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6312" w:rsidRPr="00C25FC2" w:rsidRDefault="00FB0F7F" w:rsidP="00016312">
      <w:pPr>
        <w:pStyle w:val="subhead1"/>
        <w:tabs>
          <w:tab w:val="left" w:pos="720"/>
          <w:tab w:val="left" w:pos="1440"/>
        </w:tabs>
        <w:spacing w:line="312" w:lineRule="auto"/>
        <w:ind w:left="426" w:right="-291"/>
        <w:rPr>
          <w:rFonts w:ascii="Times New Roman" w:hAnsi="Times New Roman"/>
        </w:rPr>
      </w:pPr>
      <w:r w:rsidRPr="00C25FC2">
        <w:rPr>
          <w:rFonts w:ascii="Times New Roman" w:hAnsi="Times New Roman"/>
          <w:noProof/>
          <w:lang w:val="en-IN" w:eastAsia="en-IN" w:bidi="hi-IN"/>
        </w:rPr>
        <w:pict>
          <v:rect id="Rectangle 6" o:spid="_x0000_s1026" style="position:absolute;left:0;text-align:left;margin-left:-39.5pt;margin-top:8.15pt;width:497.35pt;height:693.4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" filled="f" strokecolor="navy" strokeweight="4.5pt">
            <v:stroke linestyle="thickThin"/>
          </v:rect>
        </w:pict>
      </w:r>
    </w:p>
    <w:p w:rsidR="00B258DB" w:rsidRPr="00C25FC2" w:rsidRDefault="00FB0F7F" w:rsidP="003D44E5">
      <w:pPr>
        <w:pStyle w:val="CommentText"/>
        <w:spacing w:line="312" w:lineRule="auto"/>
        <w:rPr>
          <w:i/>
          <w:sz w:val="24"/>
          <w:szCs w:val="24"/>
        </w:rPr>
      </w:pPr>
      <w:r w:rsidRPr="00C25FC2">
        <w:rPr>
          <w:noProof/>
          <w:lang w:val="en-IN" w:eastAsia="en-IN"/>
        </w:rPr>
        <w:pict>
          <v:shapetype id="_x0000_t202" coordsize="21600,21600" o:spt="202" path="m,l,21600r21600,l21600,xe">
            <v:stroke joinstyle="miter"/>
            <v:path gradientshapeok="t" o:connecttype="rect"/>
          </v:shapetype>
          <v:shape id="Text Box 5" o:spid="_x0000_s1028" type="#_x0000_t202" style="position:absolute;margin-left:-25.15pt;margin-top:.15pt;width:471.95pt;height:674.6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" stroked="f">
            <v:textbox>
              <w:txbxContent>
                <w:p w:rsidR="006659AF" w:rsidRDefault="006659AF" w:rsidP="003D44E5">
                  <w:pPr>
                    <w:spacing w:after="240" w:line="360" w:lineRule="auto"/>
                    <w:ind w:left="-144" w:right="-288"/>
                    <w:jc w:val="center"/>
                  </w:pPr>
                </w:p>
                <w:p w:rsidR="006659AF" w:rsidRDefault="006659AF" w:rsidP="003D44E5">
                  <w:pPr>
                    <w:spacing w:after="240" w:line="360" w:lineRule="auto"/>
                    <w:ind w:left="-144" w:right="-288"/>
                    <w:jc w:val="center"/>
                  </w:pPr>
                </w:p>
                <w:p w:rsidR="006659AF" w:rsidRDefault="006659AF" w:rsidP="003D44E5">
                  <w:pPr>
                    <w:spacing w:after="240" w:line="360" w:lineRule="auto"/>
                    <w:ind w:left="-144" w:right="-288"/>
                    <w:jc w:val="center"/>
                  </w:pPr>
                </w:p>
                <w:p w:rsidR="006659AF" w:rsidRDefault="006659AF" w:rsidP="003D44E5">
                  <w:pPr>
                    <w:spacing w:after="240" w:line="360" w:lineRule="auto"/>
                    <w:ind w:left="-144" w:right="-288"/>
                    <w:jc w:val="center"/>
                  </w:pPr>
                </w:p>
                <w:p w:rsidR="006659AF" w:rsidRDefault="006659AF" w:rsidP="003D44E5">
                  <w:pPr>
                    <w:spacing w:after="240" w:line="360" w:lineRule="auto"/>
                    <w:ind w:left="-144" w:right="-288"/>
                    <w:jc w:val="center"/>
                  </w:pPr>
                </w:p>
                <w:p w:rsidR="006659AF" w:rsidRDefault="006659AF" w:rsidP="00AB2D38">
                  <w:pPr>
                    <w:shd w:val="clear" w:color="auto" w:fill="FFFFFF"/>
                    <w:spacing w:line="800" w:lineRule="exact"/>
                    <w:jc w:val="center"/>
                    <w:rPr>
                      <w:b/>
                      <w:bCs/>
                      <w:color w:val="000080"/>
                      <w:spacing w:val="-2"/>
                      <w:sz w:val="56"/>
                      <w:szCs w:val="56"/>
                    </w:rPr>
                  </w:pPr>
                  <w:r>
                    <w:rPr>
                      <w:b/>
                      <w:bCs/>
                      <w:color w:val="000080"/>
                      <w:spacing w:val="-2"/>
                      <w:sz w:val="56"/>
                      <w:szCs w:val="56"/>
                    </w:rPr>
                    <w:t>Standard</w:t>
                  </w:r>
                </w:p>
                <w:p w:rsidR="006659AF" w:rsidRDefault="006659AF" w:rsidP="00AB2D38">
                  <w:pPr>
                    <w:shd w:val="clear" w:color="auto" w:fill="FFFFFF"/>
                    <w:spacing w:line="800" w:lineRule="exact"/>
                    <w:jc w:val="center"/>
                    <w:rPr>
                      <w:b/>
                      <w:bCs/>
                      <w:color w:val="000080"/>
                      <w:spacing w:val="-2"/>
                      <w:sz w:val="56"/>
                      <w:szCs w:val="56"/>
                    </w:rPr>
                  </w:pPr>
                  <w:r w:rsidRPr="007A10EC">
                    <w:rPr>
                      <w:b/>
                      <w:bCs/>
                      <w:color w:val="000080"/>
                      <w:spacing w:val="-2"/>
                      <w:sz w:val="56"/>
                      <w:szCs w:val="56"/>
                    </w:rPr>
                    <w:t>Engineering, Procurement and Construction</w:t>
                  </w:r>
                  <w:r>
                    <w:rPr>
                      <w:b/>
                      <w:bCs/>
                      <w:color w:val="000080"/>
                      <w:spacing w:val="-2"/>
                      <w:sz w:val="56"/>
                      <w:szCs w:val="56"/>
                    </w:rPr>
                    <w:t xml:space="preserve"> (EPC) Agreement </w:t>
                  </w:r>
                  <w:r w:rsidRPr="007A10EC">
                    <w:rPr>
                      <w:b/>
                      <w:bCs/>
                      <w:color w:val="000080"/>
                      <w:spacing w:val="-2"/>
                      <w:sz w:val="56"/>
                      <w:szCs w:val="56"/>
                    </w:rPr>
                    <w:t xml:space="preserve">for </w:t>
                  </w:r>
                </w:p>
                <w:p w:rsidR="006659AF" w:rsidRPr="00DC16D1" w:rsidRDefault="006659AF" w:rsidP="00AB2D38">
                  <w:pPr>
                    <w:shd w:val="clear" w:color="auto" w:fill="FFFFFF"/>
                    <w:spacing w:line="800" w:lineRule="exact"/>
                    <w:jc w:val="center"/>
                    <w:rPr>
                      <w:b/>
                      <w:bCs/>
                      <w:color w:val="000080"/>
                      <w:spacing w:val="-2"/>
                      <w:sz w:val="56"/>
                      <w:szCs w:val="56"/>
                    </w:rPr>
                  </w:pPr>
                  <w:r w:rsidRPr="00DC16D1">
                    <w:rPr>
                      <w:b/>
                      <w:bCs/>
                      <w:color w:val="000080"/>
                      <w:spacing w:val="-2"/>
                      <w:sz w:val="56"/>
                      <w:szCs w:val="56"/>
                    </w:rPr>
                    <w:t xml:space="preserve">Railway </w:t>
                  </w:r>
                  <w:r>
                    <w:rPr>
                      <w:b/>
                      <w:bCs/>
                      <w:color w:val="000080"/>
                      <w:spacing w:val="-2"/>
                      <w:sz w:val="56"/>
                      <w:szCs w:val="56"/>
                    </w:rPr>
                    <w:t>Station</w:t>
                  </w:r>
                </w:p>
                <w:p w:rsidR="006659AF" w:rsidRDefault="006659AF" w:rsidP="003D44E5">
                  <w:pPr>
                    <w:spacing w:line="276" w:lineRule="auto"/>
                    <w:ind w:left="-142" w:right="-289"/>
                    <w:jc w:val="center"/>
                    <w:rPr>
                      <w:b/>
                      <w:color w:val="000080"/>
                      <w:spacing w:val="15"/>
                      <w:sz w:val="44"/>
                      <w:szCs w:val="44"/>
                    </w:rPr>
                  </w:pPr>
                </w:p>
                <w:p w:rsidR="006659AF" w:rsidRDefault="006659AF" w:rsidP="003D44E5">
                  <w:pPr>
                    <w:pStyle w:val="BodyText"/>
                    <w:spacing w:after="0" w:line="312" w:lineRule="auto"/>
                    <w:rPr>
                      <w:b/>
                      <w:bCs/>
                      <w:color w:val="000080"/>
                      <w:sz w:val="36"/>
                      <w:szCs w:val="36"/>
                    </w:rPr>
                  </w:pPr>
                </w:p>
                <w:p w:rsidR="006659AF" w:rsidRDefault="006659AF" w:rsidP="003D44E5">
                  <w:pPr>
                    <w:pStyle w:val="BodyText"/>
                    <w:spacing w:after="0" w:line="312" w:lineRule="auto"/>
                    <w:rPr>
                      <w:b/>
                      <w:bCs/>
                      <w:color w:val="000080"/>
                      <w:sz w:val="36"/>
                      <w:szCs w:val="36"/>
                    </w:rPr>
                  </w:pPr>
                </w:p>
                <w:p w:rsidR="006659AF" w:rsidRDefault="006659AF" w:rsidP="003D44E5">
                  <w:pPr>
                    <w:pStyle w:val="BodyText"/>
                    <w:spacing w:after="0" w:line="312" w:lineRule="auto"/>
                    <w:rPr>
                      <w:b/>
                      <w:bCs/>
                      <w:color w:val="000080"/>
                      <w:sz w:val="36"/>
                      <w:szCs w:val="36"/>
                    </w:rPr>
                  </w:pPr>
                </w:p>
                <w:p w:rsidR="006659AF" w:rsidRDefault="006659AF" w:rsidP="003D44E5">
                  <w:pPr>
                    <w:pStyle w:val="BodyText"/>
                    <w:spacing w:after="0" w:line="312" w:lineRule="auto"/>
                    <w:rPr>
                      <w:b/>
                      <w:bCs/>
                      <w:color w:val="000080"/>
                      <w:sz w:val="36"/>
                      <w:szCs w:val="36"/>
                    </w:rPr>
                  </w:pPr>
                </w:p>
                <w:p w:rsidR="006659AF" w:rsidRDefault="006659AF" w:rsidP="003D44E5">
                  <w:pPr>
                    <w:pStyle w:val="BodyText"/>
                    <w:spacing w:after="0" w:line="312" w:lineRule="auto"/>
                    <w:rPr>
                      <w:b/>
                      <w:bCs/>
                      <w:color w:val="000080"/>
                      <w:sz w:val="36"/>
                      <w:szCs w:val="36"/>
                    </w:rPr>
                  </w:pPr>
                </w:p>
                <w:p w:rsidR="006659AF" w:rsidRDefault="006659AF" w:rsidP="003D44E5">
                  <w:pPr>
                    <w:pStyle w:val="BodyText"/>
                    <w:spacing w:after="0" w:line="312" w:lineRule="auto"/>
                    <w:rPr>
                      <w:b/>
                      <w:bCs/>
                      <w:color w:val="000080"/>
                      <w:sz w:val="36"/>
                      <w:szCs w:val="36"/>
                    </w:rPr>
                  </w:pPr>
                </w:p>
                <w:p w:rsidR="006659AF" w:rsidRDefault="006659AF" w:rsidP="003D44E5">
                  <w:pPr>
                    <w:pStyle w:val="BodyText"/>
                    <w:spacing w:after="0" w:line="312" w:lineRule="auto"/>
                    <w:rPr>
                      <w:b/>
                      <w:bCs/>
                      <w:color w:val="000080"/>
                      <w:sz w:val="36"/>
                      <w:szCs w:val="36"/>
                    </w:rPr>
                  </w:pPr>
                </w:p>
                <w:p w:rsidR="006659AF" w:rsidRDefault="006659AF" w:rsidP="004A4CF0">
                  <w:pPr>
                    <w:pStyle w:val="BodyText"/>
                    <w:spacing w:after="0"/>
                    <w:jc w:val="center"/>
                    <w:rPr>
                      <w:b/>
                      <w:bCs/>
                      <w:color w:val="000080"/>
                      <w:sz w:val="32"/>
                      <w:szCs w:val="32"/>
                    </w:rPr>
                  </w:pPr>
                </w:p>
                <w:p w:rsidR="006659AF" w:rsidRDefault="006659AF" w:rsidP="004A4CF0">
                  <w:pPr>
                    <w:pStyle w:val="BodyText"/>
                    <w:spacing w:after="0"/>
                    <w:jc w:val="center"/>
                    <w:rPr>
                      <w:b/>
                      <w:bCs/>
                      <w:color w:val="000080"/>
                      <w:sz w:val="32"/>
                      <w:szCs w:val="32"/>
                    </w:rPr>
                  </w:pPr>
                  <w:r>
                    <w:rPr>
                      <w:b/>
                      <w:bCs/>
                      <w:color w:val="000080"/>
                      <w:sz w:val="32"/>
                      <w:szCs w:val="32"/>
                    </w:rPr>
                    <w:t>Ministry of Railways</w:t>
                  </w:r>
                </w:p>
                <w:p w:rsidR="006659AF" w:rsidRDefault="006659AF" w:rsidP="004A4CF0">
                  <w:pPr>
                    <w:pStyle w:val="BodyText"/>
                    <w:spacing w:after="0"/>
                    <w:jc w:val="center"/>
                    <w:rPr>
                      <w:b/>
                      <w:bCs/>
                      <w:color w:val="000080"/>
                      <w:sz w:val="32"/>
                      <w:szCs w:val="32"/>
                    </w:rPr>
                  </w:pPr>
                  <w:r>
                    <w:rPr>
                      <w:b/>
                      <w:bCs/>
                      <w:color w:val="000080"/>
                      <w:sz w:val="32"/>
                      <w:szCs w:val="32"/>
                    </w:rPr>
                    <w:t>Government of India</w:t>
                  </w:r>
                </w:p>
                <w:p w:rsidR="006659AF" w:rsidRPr="00CD25F4" w:rsidRDefault="006659AF" w:rsidP="00332B3D">
                  <w:pPr>
                    <w:pStyle w:val="BodyText"/>
                    <w:spacing w:after="0"/>
                    <w:jc w:val="center"/>
                    <w:rPr>
                      <w:b/>
                      <w:bCs/>
                      <w:color w:val="000080"/>
                      <w:sz w:val="32"/>
                      <w:szCs w:val="32"/>
                    </w:rPr>
                  </w:pPr>
                </w:p>
              </w:txbxContent>
            </v:textbox>
          </v:shape>
        </w:pict>
      </w:r>
      <w:r w:rsidR="00B258DB" w:rsidRPr="00C25FC2">
        <w:rPr>
          <w:sz w:val="22"/>
        </w:rPr>
        <w:tab/>
      </w:r>
      <w:r w:rsidR="00B258DB" w:rsidRPr="00C25FC2">
        <w:rPr>
          <w:sz w:val="22"/>
        </w:rPr>
        <w:tab/>
      </w:r>
      <w:r w:rsidR="00B258DB" w:rsidRPr="00C25FC2">
        <w:rPr>
          <w:sz w:val="22"/>
        </w:rPr>
        <w:tab/>
      </w:r>
      <w:r w:rsidR="00B258DB" w:rsidRPr="00C25FC2">
        <w:rPr>
          <w:sz w:val="22"/>
        </w:rPr>
        <w:tab/>
      </w:r>
      <w:r w:rsidR="00B258DB" w:rsidRPr="00C25FC2">
        <w:rPr>
          <w:sz w:val="22"/>
        </w:rPr>
        <w:tab/>
      </w:r>
      <w:r w:rsidR="00B258DB" w:rsidRPr="00C25FC2">
        <w:rPr>
          <w:sz w:val="22"/>
        </w:rPr>
        <w:tab/>
      </w:r>
    </w:p>
    <w:p w:rsidR="00B258DB" w:rsidRPr="00C25FC2" w:rsidRDefault="00FB0F7F" w:rsidP="003D44E5">
      <w:pPr>
        <w:spacing w:line="312" w:lineRule="auto"/>
        <w:rPr>
          <w:sz w:val="22"/>
        </w:rPr>
      </w:pPr>
      <w:r w:rsidRPr="00C25FC2">
        <w:rPr>
          <w:noProof/>
          <w:lang w:val="en-IN" w:eastAsia="en-IN" w:bidi="hi-IN"/>
        </w:rPr>
        <w:pict>
          <v:shape id="Text Box 3" o:spid="_x0000_s1027" type="#_x0000_t202" style="position:absolute;margin-left:27pt;margin-top:.35pt;width:5in;height:18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" o:allowincell="f" stroked="f">
            <v:textbox>
              <w:txbxContent>
                <w:p w:rsidR="006659AF" w:rsidRDefault="006659AF" w:rsidP="003D44E5">
                  <w:pPr>
                    <w:rPr>
                      <w:sz w:val="48"/>
                    </w:rPr>
                  </w:pPr>
                </w:p>
              </w:txbxContent>
            </v:textbox>
          </v:shape>
        </w:pict>
      </w:r>
    </w:p>
    <w:p w:rsidR="00B258DB" w:rsidRPr="00C25FC2" w:rsidRDefault="00B258DB" w:rsidP="003D44E5">
      <w:pPr>
        <w:spacing w:line="312" w:lineRule="auto"/>
        <w:jc w:val="center"/>
        <w:rPr>
          <w:sz w:val="22"/>
        </w:rPr>
      </w:pPr>
    </w:p>
    <w:p w:rsidR="00B258DB" w:rsidRPr="00C25FC2" w:rsidRDefault="00B258DB" w:rsidP="003D44E5">
      <w:pPr>
        <w:rPr>
          <w:sz w:val="22"/>
        </w:rPr>
      </w:pPr>
    </w:p>
    <w:p w:rsidR="00B258DB" w:rsidRPr="00C25FC2" w:rsidRDefault="00B258DB" w:rsidP="003D44E5">
      <w:pPr>
        <w:spacing w:line="312" w:lineRule="auto"/>
        <w:jc w:val="center"/>
        <w:rPr>
          <w:sz w:val="22"/>
        </w:rPr>
      </w:pPr>
    </w:p>
    <w:p w:rsidR="00B258DB" w:rsidRPr="00C25FC2" w:rsidRDefault="00F8577F" w:rsidP="003D44E5">
      <w:pPr>
        <w:spacing w:line="312" w:lineRule="auto"/>
        <w:jc w:val="center"/>
        <w:rPr>
          <w:sz w:val="22"/>
        </w:rPr>
      </w:pPr>
      <w:r w:rsidRPr="00C25FC2">
        <w:rPr>
          <w:sz w:val="22"/>
        </w:rPr>
        <w:t>h</w:t>
      </w:r>
    </w:p>
    <w:p w:rsidR="00B258DB" w:rsidRPr="00C25FC2" w:rsidRDefault="00B258DB" w:rsidP="003D44E5">
      <w:pPr>
        <w:spacing w:line="312" w:lineRule="auto"/>
        <w:jc w:val="center"/>
        <w:rPr>
          <w:sz w:val="22"/>
        </w:rPr>
      </w:pPr>
    </w:p>
    <w:p w:rsidR="00B258DB" w:rsidRPr="00C25FC2" w:rsidRDefault="00B258DB" w:rsidP="003D44E5">
      <w:pPr>
        <w:spacing w:line="312" w:lineRule="auto"/>
        <w:jc w:val="center"/>
        <w:rPr>
          <w:sz w:val="22"/>
        </w:rPr>
      </w:pPr>
    </w:p>
    <w:p w:rsidR="00B258DB" w:rsidRPr="00C25FC2" w:rsidRDefault="00B258DB" w:rsidP="003D44E5">
      <w:pPr>
        <w:spacing w:line="312" w:lineRule="auto"/>
        <w:jc w:val="center"/>
        <w:rPr>
          <w:sz w:val="22"/>
        </w:rPr>
      </w:pPr>
    </w:p>
    <w:p w:rsidR="00B258DB" w:rsidRPr="00C25FC2" w:rsidRDefault="00B258DB" w:rsidP="003D44E5">
      <w:pPr>
        <w:spacing w:line="312" w:lineRule="auto"/>
        <w:jc w:val="center"/>
        <w:rPr>
          <w:sz w:val="22"/>
        </w:rPr>
      </w:pPr>
    </w:p>
    <w:p w:rsidR="00B258DB" w:rsidRPr="00C25FC2" w:rsidRDefault="00B258DB" w:rsidP="003D44E5">
      <w:pPr>
        <w:spacing w:line="312" w:lineRule="auto"/>
        <w:jc w:val="center"/>
        <w:rPr>
          <w:sz w:val="22"/>
        </w:rPr>
      </w:pPr>
    </w:p>
    <w:p w:rsidR="00B258DB" w:rsidRPr="00C25FC2" w:rsidRDefault="00B258DB" w:rsidP="00166F6A">
      <w:pPr>
        <w:tabs>
          <w:tab w:val="num" w:pos="720"/>
        </w:tabs>
        <w:rPr>
          <w:sz w:val="22"/>
        </w:rPr>
        <w:sectPr w:rsidR="00B258DB" w:rsidRPr="00C25FC2" w:rsidSect="00EB78B1">
          <w:footerReference w:type="even" r:id="rId8"/>
          <w:footerReference w:type="default" r:id="rId9"/>
          <w:headerReference w:type="first" r:id="rId10"/>
          <w:footerReference w:type="first" r:id="rId11"/>
          <w:pgSz w:w="11909" w:h="16834" w:code="9"/>
          <w:pgMar w:top="605" w:right="1469" w:bottom="720" w:left="1814" w:header="720" w:footer="720" w:gutter="0"/>
          <w:pgNumType w:start="1"/>
          <w:cols w:space="720"/>
          <w:docGrid w:linePitch="360"/>
        </w:sectPr>
      </w:pPr>
    </w:p>
    <w:p w:rsidR="0030383B" w:rsidRPr="00C25FC2" w:rsidRDefault="0030383B" w:rsidP="004D3AA4">
      <w:pPr>
        <w:rPr>
          <w:b/>
        </w:rPr>
      </w:pPr>
    </w:p>
    <w:p w:rsidR="0006676F" w:rsidRPr="00C25FC2" w:rsidRDefault="0006676F" w:rsidP="0006676F">
      <w:pPr>
        <w:widowControl w:val="0"/>
        <w:shd w:val="clear" w:color="auto" w:fill="FFFFFF"/>
        <w:autoSpaceDE w:val="0"/>
        <w:autoSpaceDN w:val="0"/>
        <w:adjustRightInd w:val="0"/>
        <w:spacing w:before="1118" w:line="278" w:lineRule="exact"/>
        <w:ind w:right="34"/>
        <w:jc w:val="both"/>
        <w:rPr>
          <w:i/>
          <w:iCs/>
          <w:sz w:val="18"/>
          <w:szCs w:val="18"/>
        </w:rPr>
      </w:pPr>
    </w:p>
    <w:p w:rsidR="00A44182" w:rsidRPr="00C25FC2" w:rsidRDefault="00A44182" w:rsidP="0006676F">
      <w:pPr>
        <w:widowControl w:val="0"/>
        <w:shd w:val="clear" w:color="auto" w:fill="FFFFFF"/>
        <w:autoSpaceDE w:val="0"/>
        <w:autoSpaceDN w:val="0"/>
        <w:adjustRightInd w:val="0"/>
        <w:spacing w:before="1171"/>
        <w:rPr>
          <w:i/>
          <w:iCs/>
          <w:sz w:val="18"/>
          <w:szCs w:val="18"/>
        </w:rPr>
      </w:pPr>
    </w:p>
    <w:p w:rsidR="00257C0F" w:rsidRPr="00C25FC2" w:rsidRDefault="00257C0F" w:rsidP="004D3AA4">
      <w:pPr>
        <w:rPr>
          <w:b/>
        </w:rPr>
      </w:pPr>
    </w:p>
    <w:p w:rsidR="00465716" w:rsidRPr="00C25FC2" w:rsidRDefault="00B54C2F" w:rsidP="00257C0F">
      <w:r w:rsidRPr="00C25FC2">
        <w:rPr>
          <w:b/>
        </w:rPr>
        <w:br w:type="page"/>
      </w:r>
    </w:p>
    <w:p w:rsidR="00257C0F" w:rsidRPr="00C25FC2" w:rsidRDefault="00257C0F" w:rsidP="00CA0BF3">
      <w:pPr>
        <w:widowControl w:val="0"/>
        <w:autoSpaceDE w:val="0"/>
        <w:autoSpaceDN w:val="0"/>
        <w:adjustRightInd w:val="0"/>
        <w:ind w:left="567" w:right="-437"/>
        <w:jc w:val="center"/>
        <w:rPr>
          <w:b/>
        </w:rPr>
      </w:pPr>
      <w:r w:rsidRPr="00C25FC2">
        <w:rPr>
          <w:rFonts w:eastAsia="Calibri"/>
          <w:b/>
          <w:sz w:val="28"/>
        </w:rPr>
        <w:lastRenderedPageBreak/>
        <w:t>Contents</w:t>
      </w:r>
    </w:p>
    <w:p w:rsidR="00257C0F" w:rsidRPr="00C25FC2" w:rsidRDefault="00257C0F" w:rsidP="003A0819">
      <w:pPr>
        <w:widowControl w:val="0"/>
        <w:autoSpaceDE w:val="0"/>
        <w:autoSpaceDN w:val="0"/>
        <w:adjustRightInd w:val="0"/>
        <w:ind w:left="567" w:right="-720"/>
        <w:rPr>
          <w:b/>
        </w:rPr>
      </w:pPr>
    </w:p>
    <w:p w:rsidR="00257C0F" w:rsidRPr="00C25FC2" w:rsidRDefault="00257C0F" w:rsidP="00B46DCF">
      <w:pPr>
        <w:ind w:left="567" w:right="-720"/>
        <w:rPr>
          <w:b/>
        </w:rPr>
      </w:pPr>
      <w:r w:rsidRPr="00C25FC2">
        <w:rPr>
          <w:rFonts w:eastAsia="Calibri"/>
        </w:rPr>
        <w:t>PART</w:t>
      </w:r>
      <w:r w:rsidRPr="00C25FC2">
        <w:rPr>
          <w:rFonts w:eastAsia="Calibri"/>
        </w:rPr>
        <w:tab/>
        <w:t>I</w:t>
      </w:r>
    </w:p>
    <w:p w:rsidR="00257C0F" w:rsidRPr="00C25FC2" w:rsidRDefault="00257C0F" w:rsidP="00B46DCF">
      <w:pPr>
        <w:ind w:left="567" w:right="-720"/>
        <w:rPr>
          <w:b/>
        </w:rPr>
      </w:pPr>
      <w:r w:rsidRPr="00C25FC2">
        <w:rPr>
          <w:rFonts w:eastAsia="Calibri"/>
          <w:b/>
        </w:rPr>
        <w:t>Preliminary</w:t>
      </w:r>
    </w:p>
    <w:p w:rsidR="00257C0F" w:rsidRPr="00C25FC2" w:rsidRDefault="00257C0F" w:rsidP="00B46DCF">
      <w:pPr>
        <w:ind w:left="567" w:right="-720"/>
        <w:rPr>
          <w:b/>
        </w:rPr>
      </w:pPr>
    </w:p>
    <w:p w:rsidR="00257C0F" w:rsidRPr="00C25FC2" w:rsidRDefault="00257C0F" w:rsidP="003A0819">
      <w:pPr>
        <w:ind w:left="567" w:right="-720"/>
        <w:rPr>
          <w:rFonts w:eastAsia="Calibri"/>
        </w:rPr>
      </w:pPr>
      <w:r w:rsidRPr="00C25FC2">
        <w:rPr>
          <w:rFonts w:eastAsia="Calibri"/>
          <w:b/>
        </w:rPr>
        <w:t>Recitals</w:t>
      </w:r>
      <w:r w:rsidRPr="00C25FC2">
        <w:rPr>
          <w:rFonts w:eastAsia="Calibri"/>
          <w:b/>
        </w:rPr>
        <w:tab/>
      </w:r>
      <w:r w:rsidRPr="00C25FC2">
        <w:rPr>
          <w:rFonts w:eastAsia="Calibri"/>
          <w:b/>
        </w:rPr>
        <w:tab/>
      </w:r>
      <w:r w:rsidRPr="00C25FC2">
        <w:rPr>
          <w:rFonts w:eastAsia="Calibri"/>
          <w:b/>
        </w:rPr>
        <w:tab/>
      </w:r>
      <w:r w:rsidRPr="00C25FC2">
        <w:rPr>
          <w:rFonts w:eastAsia="Calibri"/>
          <w:b/>
        </w:rPr>
        <w:tab/>
      </w:r>
      <w:r w:rsidRPr="00C25FC2">
        <w:rPr>
          <w:rFonts w:eastAsia="Calibri"/>
          <w:b/>
        </w:rPr>
        <w:tab/>
      </w:r>
      <w:r w:rsidRPr="00C25FC2">
        <w:rPr>
          <w:rFonts w:eastAsia="Calibri"/>
          <w:b/>
        </w:rPr>
        <w:tab/>
      </w:r>
      <w:r w:rsidR="002810DD" w:rsidRPr="00C25FC2">
        <w:rPr>
          <w:rFonts w:eastAsia="Calibri"/>
          <w:b/>
        </w:rPr>
        <w:tab/>
      </w:r>
      <w:r w:rsidRPr="00C25FC2">
        <w:rPr>
          <w:rFonts w:eastAsia="Calibri"/>
          <w:b/>
        </w:rPr>
        <w:tab/>
      </w:r>
      <w:r w:rsidRPr="00C25FC2">
        <w:rPr>
          <w:rFonts w:eastAsia="Calibri"/>
          <w:b/>
        </w:rPr>
        <w:tab/>
      </w:r>
      <w:r w:rsidRPr="00C25FC2">
        <w:rPr>
          <w:rFonts w:eastAsia="Calibri"/>
          <w:b/>
        </w:rPr>
        <w:tab/>
      </w:r>
      <w:r w:rsidRPr="00C25FC2">
        <w:rPr>
          <w:rFonts w:eastAsia="Calibri"/>
          <w:b/>
        </w:rPr>
        <w:tab/>
      </w:r>
      <w:r w:rsidR="00660F70" w:rsidRPr="00C25FC2">
        <w:rPr>
          <w:rFonts w:eastAsia="Calibri"/>
        </w:rPr>
        <w:t>1</w:t>
      </w:r>
      <w:r w:rsidR="0018107D" w:rsidRPr="00C25FC2">
        <w:rPr>
          <w:rFonts w:eastAsia="Calibri"/>
        </w:rPr>
        <w:t>1</w:t>
      </w:r>
    </w:p>
    <w:p w:rsidR="009B5FAA" w:rsidRPr="00C25FC2" w:rsidRDefault="009B5FAA" w:rsidP="003A0819">
      <w:pPr>
        <w:ind w:left="567" w:right="-720"/>
      </w:pPr>
    </w:p>
    <w:p w:rsidR="00257C0F" w:rsidRPr="00C25FC2" w:rsidRDefault="00257C0F" w:rsidP="003A0819">
      <w:pPr>
        <w:ind w:left="567" w:right="-720"/>
      </w:pPr>
      <w:r w:rsidRPr="00C25FC2">
        <w:rPr>
          <w:b/>
        </w:rPr>
        <w:t>1</w:t>
      </w:r>
      <w:r w:rsidRPr="00C25FC2">
        <w:rPr>
          <w:b/>
        </w:rPr>
        <w:tab/>
      </w:r>
      <w:r w:rsidR="002810DD" w:rsidRPr="00C25FC2">
        <w:rPr>
          <w:b/>
        </w:rPr>
        <w:tab/>
      </w:r>
      <w:r w:rsidRPr="00C25FC2">
        <w:rPr>
          <w:b/>
        </w:rPr>
        <w:t>Definitions and Interpretation</w:t>
      </w:r>
      <w:r w:rsidRPr="00C25FC2">
        <w:rPr>
          <w:b/>
        </w:rPr>
        <w:tab/>
      </w:r>
      <w:r w:rsidRPr="00C25FC2">
        <w:rPr>
          <w:b/>
        </w:rPr>
        <w:tab/>
      </w:r>
      <w:r w:rsidRPr="00C25FC2">
        <w:rPr>
          <w:b/>
        </w:rPr>
        <w:tab/>
      </w:r>
      <w:r w:rsidRPr="00C25FC2">
        <w:rPr>
          <w:b/>
        </w:rPr>
        <w:tab/>
      </w:r>
      <w:r w:rsidRPr="00C25FC2">
        <w:rPr>
          <w:b/>
        </w:rPr>
        <w:tab/>
      </w:r>
      <w:r w:rsidRPr="00C25FC2">
        <w:rPr>
          <w:b/>
        </w:rPr>
        <w:tab/>
      </w:r>
      <w:r w:rsidR="00660F70" w:rsidRPr="00C25FC2">
        <w:t>1</w:t>
      </w:r>
      <w:r w:rsidR="0018107D" w:rsidRPr="00C25FC2">
        <w:t>3</w:t>
      </w:r>
    </w:p>
    <w:p w:rsidR="00257C0F" w:rsidRPr="00C25FC2" w:rsidRDefault="00257C0F" w:rsidP="003A0819">
      <w:pPr>
        <w:ind w:left="567" w:right="-720"/>
      </w:pPr>
      <w:r w:rsidRPr="00C25FC2">
        <w:t>1.1</w:t>
      </w:r>
      <w:r w:rsidRPr="00C25FC2">
        <w:tab/>
        <w:t>Definitions</w:t>
      </w:r>
      <w:r w:rsidRPr="00C25FC2">
        <w:tab/>
      </w:r>
      <w:r w:rsidRPr="00C25FC2">
        <w:tab/>
      </w:r>
      <w:r w:rsidRPr="00C25FC2">
        <w:tab/>
      </w:r>
      <w:r w:rsidRPr="00C25FC2">
        <w:tab/>
      </w:r>
      <w:r w:rsidRPr="00C25FC2">
        <w:tab/>
      </w:r>
      <w:r w:rsidRPr="00C25FC2">
        <w:tab/>
      </w:r>
      <w:r w:rsidRPr="00C25FC2">
        <w:tab/>
      </w:r>
      <w:r w:rsidRPr="00C25FC2">
        <w:tab/>
      </w:r>
      <w:r w:rsidRPr="00C25FC2">
        <w:tab/>
      </w:r>
      <w:r w:rsidR="00660F70" w:rsidRPr="00C25FC2">
        <w:t>1</w:t>
      </w:r>
      <w:r w:rsidR="0018107D" w:rsidRPr="00C25FC2">
        <w:t>3</w:t>
      </w:r>
    </w:p>
    <w:p w:rsidR="00257C0F" w:rsidRPr="00C25FC2" w:rsidRDefault="00257C0F" w:rsidP="003A0819">
      <w:pPr>
        <w:ind w:left="567" w:right="-720"/>
      </w:pPr>
      <w:r w:rsidRPr="00C25FC2">
        <w:t>1.2</w:t>
      </w:r>
      <w:r w:rsidRPr="00C25FC2">
        <w:tab/>
        <w:t>Interpretation</w:t>
      </w:r>
      <w:r w:rsidRPr="00C25FC2">
        <w:tab/>
      </w:r>
      <w:r w:rsidRPr="00C25FC2">
        <w:tab/>
      </w:r>
      <w:r w:rsidRPr="00C25FC2">
        <w:tab/>
      </w:r>
      <w:r w:rsidRPr="00C25FC2">
        <w:tab/>
      </w:r>
      <w:r w:rsidRPr="00C25FC2">
        <w:tab/>
      </w:r>
      <w:r w:rsidRPr="00C25FC2">
        <w:tab/>
      </w:r>
      <w:r w:rsidRPr="00C25FC2">
        <w:tab/>
      </w:r>
      <w:r w:rsidRPr="00C25FC2">
        <w:tab/>
      </w:r>
      <w:r w:rsidRPr="00C25FC2">
        <w:tab/>
      </w:r>
      <w:r w:rsidR="00660F70" w:rsidRPr="00C25FC2">
        <w:t>2</w:t>
      </w:r>
      <w:r w:rsidR="0018107D" w:rsidRPr="00C25FC2">
        <w:t>1</w:t>
      </w:r>
    </w:p>
    <w:p w:rsidR="00257C0F" w:rsidRPr="00C25FC2" w:rsidRDefault="00257C0F" w:rsidP="003A0819">
      <w:pPr>
        <w:ind w:left="567" w:right="-720"/>
      </w:pPr>
      <w:r w:rsidRPr="00C25FC2">
        <w:t>1.3</w:t>
      </w:r>
      <w:r w:rsidRPr="00C25FC2">
        <w:tab/>
        <w:t>Measurements and arithmetic conventions</w:t>
      </w:r>
      <w:r w:rsidRPr="00C25FC2">
        <w:tab/>
      </w:r>
      <w:r w:rsidRPr="00C25FC2">
        <w:tab/>
      </w:r>
      <w:r w:rsidRPr="00C25FC2">
        <w:tab/>
      </w:r>
      <w:r w:rsidRPr="00C25FC2">
        <w:tab/>
      </w:r>
      <w:r w:rsidRPr="00C25FC2">
        <w:tab/>
      </w:r>
      <w:r w:rsidR="00660F70" w:rsidRPr="00C25FC2">
        <w:t>2</w:t>
      </w:r>
      <w:r w:rsidR="0018107D" w:rsidRPr="00C25FC2">
        <w:t>3</w:t>
      </w:r>
    </w:p>
    <w:p w:rsidR="00257C0F" w:rsidRPr="00C25FC2" w:rsidRDefault="00257C0F" w:rsidP="003A0819">
      <w:pPr>
        <w:ind w:left="567" w:right="-720"/>
      </w:pPr>
      <w:r w:rsidRPr="00C25FC2">
        <w:t>1.4</w:t>
      </w:r>
      <w:r w:rsidRPr="00C25FC2">
        <w:tab/>
        <w:t>Priority of agreements and errors/discrepancies</w:t>
      </w:r>
      <w:r w:rsidRPr="00C25FC2">
        <w:tab/>
      </w:r>
      <w:r w:rsidRPr="00C25FC2">
        <w:tab/>
      </w:r>
      <w:r w:rsidRPr="00C25FC2">
        <w:tab/>
      </w:r>
      <w:r w:rsidRPr="00C25FC2">
        <w:tab/>
      </w:r>
      <w:r w:rsidR="00660F70" w:rsidRPr="00C25FC2">
        <w:t>2</w:t>
      </w:r>
      <w:r w:rsidR="0018107D" w:rsidRPr="00C25FC2">
        <w:t>4</w:t>
      </w:r>
    </w:p>
    <w:p w:rsidR="00257C0F" w:rsidRPr="00C25FC2" w:rsidRDefault="00257C0F" w:rsidP="003A0819">
      <w:pPr>
        <w:ind w:left="567" w:right="-720"/>
      </w:pPr>
      <w:r w:rsidRPr="00C25FC2">
        <w:t>{1.5</w:t>
      </w:r>
      <w:r w:rsidRPr="00C25FC2">
        <w:tab/>
        <w:t>Joint and several liability}</w:t>
      </w:r>
      <w:r w:rsidRPr="00C25FC2">
        <w:tab/>
      </w:r>
      <w:r w:rsidRPr="00C25FC2">
        <w:tab/>
      </w:r>
      <w:r w:rsidRPr="00C25FC2">
        <w:tab/>
      </w:r>
      <w:r w:rsidRPr="00C25FC2">
        <w:tab/>
      </w:r>
      <w:r w:rsidRPr="00C25FC2">
        <w:tab/>
      </w:r>
      <w:r w:rsidRPr="00C25FC2">
        <w:tab/>
      </w:r>
      <w:r w:rsidRPr="00C25FC2">
        <w:tab/>
      </w:r>
      <w:r w:rsidR="00660F70" w:rsidRPr="00C25FC2">
        <w:t>2</w:t>
      </w:r>
      <w:r w:rsidR="0018107D" w:rsidRPr="00C25FC2">
        <w:t>4</w:t>
      </w:r>
    </w:p>
    <w:p w:rsidR="00257C0F" w:rsidRPr="00C25FC2" w:rsidRDefault="00257C0F" w:rsidP="003A0819">
      <w:pPr>
        <w:ind w:left="567" w:right="-720"/>
      </w:pPr>
    </w:p>
    <w:p w:rsidR="00257C0F" w:rsidRPr="00C25FC2" w:rsidRDefault="00257C0F" w:rsidP="003A0819">
      <w:pPr>
        <w:ind w:left="567" w:right="-720"/>
        <w:rPr>
          <w:b/>
        </w:rPr>
      </w:pPr>
      <w:r w:rsidRPr="00C25FC2">
        <w:rPr>
          <w:rFonts w:eastAsia="Calibri"/>
        </w:rPr>
        <w:t>PART</w:t>
      </w:r>
      <w:r w:rsidRPr="00C25FC2">
        <w:rPr>
          <w:rFonts w:eastAsia="Calibri"/>
        </w:rPr>
        <w:tab/>
        <w:t xml:space="preserve">II </w:t>
      </w:r>
    </w:p>
    <w:p w:rsidR="00257C0F" w:rsidRPr="00C25FC2" w:rsidRDefault="00257C0F" w:rsidP="003A0819">
      <w:pPr>
        <w:ind w:left="567" w:right="-720"/>
        <w:rPr>
          <w:b/>
        </w:rPr>
      </w:pPr>
      <w:r w:rsidRPr="00C25FC2">
        <w:rPr>
          <w:b/>
        </w:rPr>
        <w:t xml:space="preserve">Scope of the Project </w:t>
      </w:r>
    </w:p>
    <w:p w:rsidR="00257C0F" w:rsidRPr="00C25FC2" w:rsidRDefault="00257C0F" w:rsidP="003A0819">
      <w:pPr>
        <w:ind w:left="567" w:right="-720"/>
        <w:rPr>
          <w:b/>
        </w:rPr>
      </w:pPr>
    </w:p>
    <w:p w:rsidR="00257C0F" w:rsidRPr="00C25FC2" w:rsidRDefault="00257C0F" w:rsidP="003A0819">
      <w:pPr>
        <w:ind w:left="567" w:right="-720"/>
      </w:pPr>
      <w:r w:rsidRPr="00C25FC2">
        <w:rPr>
          <w:b/>
        </w:rPr>
        <w:t>2</w:t>
      </w:r>
      <w:r w:rsidRPr="00C25FC2">
        <w:rPr>
          <w:b/>
        </w:rPr>
        <w:tab/>
      </w:r>
      <w:r w:rsidR="002810DD" w:rsidRPr="00C25FC2">
        <w:rPr>
          <w:b/>
        </w:rPr>
        <w:tab/>
      </w:r>
      <w:r w:rsidRPr="00C25FC2">
        <w:rPr>
          <w:b/>
        </w:rPr>
        <w:t>Scope of the Project</w:t>
      </w:r>
      <w:r w:rsidRPr="00C25FC2">
        <w:rPr>
          <w:b/>
        </w:rPr>
        <w:tab/>
      </w:r>
      <w:r w:rsidRPr="00C25FC2">
        <w:rPr>
          <w:b/>
        </w:rPr>
        <w:tab/>
      </w:r>
      <w:r w:rsidRPr="00C25FC2">
        <w:rPr>
          <w:b/>
        </w:rPr>
        <w:tab/>
      </w:r>
      <w:r w:rsidRPr="00C25FC2">
        <w:rPr>
          <w:b/>
        </w:rPr>
        <w:tab/>
      </w:r>
      <w:r w:rsidRPr="00C25FC2">
        <w:rPr>
          <w:b/>
        </w:rPr>
        <w:tab/>
      </w:r>
      <w:r w:rsidRPr="00C25FC2">
        <w:rPr>
          <w:b/>
        </w:rPr>
        <w:tab/>
      </w:r>
      <w:r w:rsidRPr="00C25FC2">
        <w:rPr>
          <w:b/>
        </w:rPr>
        <w:tab/>
      </w:r>
      <w:r w:rsidRPr="00C25FC2">
        <w:rPr>
          <w:b/>
        </w:rPr>
        <w:tab/>
      </w:r>
      <w:r w:rsidR="00660F70" w:rsidRPr="00C25FC2">
        <w:t>2</w:t>
      </w:r>
      <w:r w:rsidR="0018107D" w:rsidRPr="00C25FC2">
        <w:t>7</w:t>
      </w:r>
    </w:p>
    <w:p w:rsidR="00257C0F" w:rsidRPr="00C25FC2" w:rsidRDefault="00257C0F" w:rsidP="003A0819">
      <w:pPr>
        <w:ind w:left="567" w:right="-720"/>
      </w:pPr>
      <w:r w:rsidRPr="00C25FC2">
        <w:t>2.1</w:t>
      </w:r>
      <w:r w:rsidRPr="00C25FC2">
        <w:tab/>
        <w:t>Scope of the Project</w:t>
      </w:r>
      <w:r w:rsidRPr="00C25FC2">
        <w:tab/>
      </w:r>
      <w:r w:rsidRPr="00C25FC2">
        <w:tab/>
      </w:r>
      <w:r w:rsidRPr="00C25FC2">
        <w:tab/>
      </w:r>
      <w:r w:rsidRPr="00C25FC2">
        <w:tab/>
      </w:r>
      <w:r w:rsidRPr="00C25FC2">
        <w:tab/>
      </w:r>
      <w:r w:rsidRPr="00C25FC2">
        <w:tab/>
      </w:r>
      <w:r w:rsidRPr="00C25FC2">
        <w:tab/>
      </w:r>
      <w:r w:rsidRPr="00C25FC2">
        <w:tab/>
      </w:r>
      <w:r w:rsidR="00660F70" w:rsidRPr="00C25FC2">
        <w:t>2</w:t>
      </w:r>
      <w:r w:rsidR="0018107D" w:rsidRPr="00C25FC2">
        <w:t>7</w:t>
      </w:r>
    </w:p>
    <w:p w:rsidR="00257C0F" w:rsidRPr="00C25FC2" w:rsidRDefault="00257C0F" w:rsidP="003A0819">
      <w:pPr>
        <w:ind w:left="567" w:right="-720"/>
      </w:pPr>
    </w:p>
    <w:p w:rsidR="00257C0F" w:rsidRPr="00C25FC2" w:rsidRDefault="00257C0F" w:rsidP="003A0819">
      <w:pPr>
        <w:ind w:left="567" w:right="-720"/>
      </w:pPr>
      <w:r w:rsidRPr="00C25FC2">
        <w:rPr>
          <w:b/>
        </w:rPr>
        <w:t>3</w:t>
      </w:r>
      <w:r w:rsidRPr="00C25FC2">
        <w:rPr>
          <w:b/>
        </w:rPr>
        <w:tab/>
      </w:r>
      <w:r w:rsidR="002810DD" w:rsidRPr="00C25FC2">
        <w:rPr>
          <w:b/>
        </w:rPr>
        <w:tab/>
      </w:r>
      <w:r w:rsidRPr="00C25FC2">
        <w:rPr>
          <w:b/>
        </w:rPr>
        <w:t>Obligations of the Contractor</w:t>
      </w:r>
      <w:r w:rsidRPr="00C25FC2">
        <w:rPr>
          <w:b/>
        </w:rPr>
        <w:tab/>
      </w:r>
      <w:r w:rsidRPr="00C25FC2">
        <w:rPr>
          <w:b/>
        </w:rPr>
        <w:tab/>
      </w:r>
      <w:r w:rsidRPr="00C25FC2">
        <w:rPr>
          <w:b/>
        </w:rPr>
        <w:tab/>
      </w:r>
      <w:r w:rsidRPr="00C25FC2">
        <w:rPr>
          <w:b/>
        </w:rPr>
        <w:tab/>
      </w:r>
      <w:r w:rsidRPr="00C25FC2">
        <w:rPr>
          <w:b/>
        </w:rPr>
        <w:tab/>
      </w:r>
      <w:r w:rsidRPr="00C25FC2">
        <w:rPr>
          <w:b/>
        </w:rPr>
        <w:tab/>
      </w:r>
      <w:r w:rsidR="00921951" w:rsidRPr="00C25FC2">
        <w:t>28</w:t>
      </w:r>
    </w:p>
    <w:p w:rsidR="00257C0F" w:rsidRPr="00C25FC2" w:rsidRDefault="00257C0F" w:rsidP="003A0819">
      <w:pPr>
        <w:ind w:left="567" w:right="-720"/>
      </w:pPr>
      <w:r w:rsidRPr="00C25FC2">
        <w:t>3.1</w:t>
      </w:r>
      <w:r w:rsidRPr="00C25FC2">
        <w:tab/>
        <w:t>Obligations of the Contractor</w:t>
      </w:r>
      <w:r w:rsidRPr="00C25FC2">
        <w:tab/>
      </w:r>
      <w:r w:rsidRPr="00C25FC2">
        <w:tab/>
      </w:r>
      <w:r w:rsidRPr="00C25FC2">
        <w:tab/>
      </w:r>
      <w:r w:rsidRPr="00C25FC2">
        <w:tab/>
      </w:r>
      <w:r w:rsidRPr="00C25FC2">
        <w:tab/>
      </w:r>
      <w:r w:rsidRPr="00C25FC2">
        <w:tab/>
      </w:r>
      <w:r w:rsidRPr="00C25FC2">
        <w:tab/>
      </w:r>
      <w:r w:rsidR="00921951" w:rsidRPr="00C25FC2">
        <w:t>28</w:t>
      </w:r>
    </w:p>
    <w:p w:rsidR="00257C0F" w:rsidRPr="00C25FC2" w:rsidRDefault="00257C0F" w:rsidP="003A0819">
      <w:pPr>
        <w:ind w:left="567" w:right="-720"/>
      </w:pPr>
      <w:r w:rsidRPr="00C25FC2">
        <w:t>3.2</w:t>
      </w:r>
      <w:r w:rsidRPr="00C25FC2">
        <w:tab/>
        <w:t>Obligations relating to sub-contracts and any other agreements</w:t>
      </w:r>
      <w:r w:rsidRPr="00C25FC2">
        <w:tab/>
      </w:r>
      <w:r w:rsidRPr="00C25FC2">
        <w:tab/>
      </w:r>
      <w:r w:rsidR="001759B4" w:rsidRPr="00C25FC2">
        <w:t>3</w:t>
      </w:r>
      <w:r w:rsidR="00921951" w:rsidRPr="00C25FC2">
        <w:t>0</w:t>
      </w:r>
    </w:p>
    <w:p w:rsidR="00257C0F" w:rsidRPr="00C25FC2" w:rsidRDefault="00257C0F" w:rsidP="003A0819">
      <w:pPr>
        <w:ind w:left="567" w:right="-720"/>
      </w:pPr>
      <w:r w:rsidRPr="00C25FC2">
        <w:rPr>
          <w:spacing w:val="-2"/>
        </w:rPr>
        <w:t>3.3</w:t>
      </w:r>
      <w:r w:rsidRPr="00C25FC2">
        <w:rPr>
          <w:spacing w:val="-2"/>
        </w:rPr>
        <w:tab/>
      </w:r>
      <w:r w:rsidRPr="00C25FC2">
        <w:t>Employment of foreign nationals</w:t>
      </w:r>
      <w:r w:rsidRPr="00C25FC2">
        <w:tab/>
      </w:r>
      <w:r w:rsidRPr="00C25FC2">
        <w:tab/>
      </w:r>
      <w:r w:rsidRPr="00C25FC2">
        <w:tab/>
      </w:r>
      <w:r w:rsidR="00AE24A7" w:rsidRPr="00C25FC2">
        <w:tab/>
      </w:r>
      <w:r w:rsidR="00AE24A7" w:rsidRPr="00C25FC2">
        <w:tab/>
      </w:r>
      <w:r w:rsidR="00AE24A7" w:rsidRPr="00C25FC2">
        <w:tab/>
      </w:r>
      <w:r w:rsidR="00660F70" w:rsidRPr="00C25FC2">
        <w:t>3</w:t>
      </w:r>
      <w:r w:rsidR="00921951" w:rsidRPr="00C25FC2">
        <w:t>1</w:t>
      </w:r>
    </w:p>
    <w:p w:rsidR="00257C0F" w:rsidRPr="00C25FC2" w:rsidRDefault="00257C0F" w:rsidP="003A0819">
      <w:pPr>
        <w:ind w:left="567" w:right="-720"/>
      </w:pPr>
      <w:r w:rsidRPr="00C25FC2">
        <w:t>3.4</w:t>
      </w:r>
      <w:r w:rsidRPr="00C25FC2">
        <w:tab/>
        <w:t>Contractor’s personnel</w:t>
      </w:r>
      <w:r w:rsidR="00D50C49" w:rsidRPr="00C25FC2">
        <w:tab/>
      </w:r>
      <w:r w:rsidRPr="00C25FC2">
        <w:tab/>
      </w:r>
      <w:r w:rsidRPr="00C25FC2">
        <w:tab/>
      </w:r>
      <w:r w:rsidRPr="00C25FC2">
        <w:tab/>
      </w:r>
      <w:r w:rsidR="00AE24A7" w:rsidRPr="00C25FC2">
        <w:tab/>
      </w:r>
      <w:r w:rsidR="00AE24A7" w:rsidRPr="00C25FC2">
        <w:tab/>
      </w:r>
      <w:r w:rsidR="00AE24A7" w:rsidRPr="00C25FC2">
        <w:tab/>
      </w:r>
      <w:r w:rsidR="00660F70" w:rsidRPr="00C25FC2">
        <w:t>3</w:t>
      </w:r>
      <w:r w:rsidR="00921951" w:rsidRPr="00C25FC2">
        <w:t>1</w:t>
      </w:r>
    </w:p>
    <w:p w:rsidR="00257C0F" w:rsidRPr="00C25FC2" w:rsidRDefault="00257C0F" w:rsidP="003A0819">
      <w:pPr>
        <w:ind w:left="567" w:right="-720"/>
      </w:pPr>
      <w:r w:rsidRPr="00C25FC2">
        <w:rPr>
          <w:spacing w:val="-2"/>
        </w:rPr>
        <w:t>3.5</w:t>
      </w:r>
      <w:r w:rsidRPr="00C25FC2">
        <w:rPr>
          <w:spacing w:val="-2"/>
        </w:rPr>
        <w:tab/>
      </w:r>
      <w:r w:rsidRPr="00C25FC2">
        <w:t>Advertisement</w:t>
      </w:r>
      <w:r w:rsidR="00AE24A7" w:rsidRPr="00C25FC2">
        <w:t xml:space="preserve"> on </w:t>
      </w:r>
      <w:r w:rsidR="007672A5" w:rsidRPr="00C25FC2">
        <w:t>Project</w:t>
      </w:r>
      <w:r w:rsidR="00AE24A7" w:rsidRPr="00C25FC2">
        <w:tab/>
      </w:r>
      <w:r w:rsidR="00D50C49" w:rsidRPr="00C25FC2">
        <w:tab/>
      </w:r>
      <w:r w:rsidR="00D50C49" w:rsidRPr="00C25FC2">
        <w:tab/>
      </w:r>
      <w:r w:rsidR="00D50C49" w:rsidRPr="00C25FC2">
        <w:tab/>
      </w:r>
      <w:r w:rsidRPr="00C25FC2">
        <w:tab/>
      </w:r>
      <w:r w:rsidRPr="00C25FC2">
        <w:tab/>
      </w:r>
      <w:r w:rsidR="00660F70" w:rsidRPr="00C25FC2">
        <w:t>3</w:t>
      </w:r>
      <w:r w:rsidR="00921951" w:rsidRPr="00C25FC2">
        <w:t>2</w:t>
      </w:r>
    </w:p>
    <w:p w:rsidR="00257C0F" w:rsidRPr="00C25FC2" w:rsidRDefault="00257C0F" w:rsidP="003A0819">
      <w:pPr>
        <w:ind w:left="567" w:right="-720"/>
      </w:pPr>
      <w:r w:rsidRPr="00C25FC2">
        <w:t>3.6</w:t>
      </w:r>
      <w:r w:rsidRPr="00C25FC2">
        <w:tab/>
        <w:t>Contractor</w:t>
      </w:r>
      <w:r w:rsidR="00AE24A7" w:rsidRPr="00C25FC2">
        <w:t>’</w:t>
      </w:r>
      <w:r w:rsidRPr="00C25FC2">
        <w:t>s care of the Works</w:t>
      </w:r>
      <w:r w:rsidRPr="00C25FC2">
        <w:tab/>
      </w:r>
      <w:r w:rsidRPr="00C25FC2">
        <w:tab/>
      </w:r>
      <w:r w:rsidRPr="00C25FC2">
        <w:tab/>
      </w:r>
      <w:r w:rsidR="00AE24A7" w:rsidRPr="00C25FC2">
        <w:tab/>
      </w:r>
      <w:r w:rsidR="00AE24A7" w:rsidRPr="00C25FC2">
        <w:tab/>
      </w:r>
      <w:r w:rsidR="00AE24A7" w:rsidRPr="00C25FC2">
        <w:tab/>
      </w:r>
      <w:r w:rsidR="00660F70" w:rsidRPr="00C25FC2">
        <w:t>3</w:t>
      </w:r>
      <w:r w:rsidR="00921951" w:rsidRPr="00C25FC2">
        <w:t>2</w:t>
      </w:r>
    </w:p>
    <w:p w:rsidR="00257C0F" w:rsidRPr="00C25FC2" w:rsidRDefault="00257C0F" w:rsidP="003A0819">
      <w:pPr>
        <w:ind w:left="567" w:right="-720"/>
      </w:pPr>
      <w:r w:rsidRPr="00C25FC2">
        <w:t>3.7</w:t>
      </w:r>
      <w:r w:rsidRPr="00C25FC2">
        <w:tab/>
      </w:r>
      <w:r w:rsidR="00AE24A7" w:rsidRPr="00C25FC2">
        <w:t>E</w:t>
      </w:r>
      <w:r w:rsidRPr="00C25FC2">
        <w:t>lectricity, water and other services</w:t>
      </w:r>
      <w:r w:rsidR="00D50C49" w:rsidRPr="00C25FC2">
        <w:tab/>
      </w:r>
      <w:r w:rsidR="00D50C49" w:rsidRPr="00C25FC2">
        <w:tab/>
      </w:r>
      <w:r w:rsidRPr="00C25FC2">
        <w:tab/>
      </w:r>
      <w:r w:rsidR="00AE24A7" w:rsidRPr="00C25FC2">
        <w:tab/>
      </w:r>
      <w:r w:rsidR="00AE24A7" w:rsidRPr="00C25FC2">
        <w:tab/>
      </w:r>
      <w:r w:rsidR="00AE24A7" w:rsidRPr="00C25FC2">
        <w:tab/>
      </w:r>
      <w:r w:rsidR="00660F70" w:rsidRPr="00C25FC2">
        <w:t>3</w:t>
      </w:r>
      <w:r w:rsidR="00921951" w:rsidRPr="00C25FC2">
        <w:t>2</w:t>
      </w:r>
    </w:p>
    <w:p w:rsidR="00257C0F" w:rsidRPr="00C25FC2" w:rsidRDefault="00257C0F" w:rsidP="003A0819">
      <w:pPr>
        <w:ind w:left="567" w:right="-720"/>
      </w:pPr>
      <w:r w:rsidRPr="00C25FC2">
        <w:t>3.8</w:t>
      </w:r>
      <w:r w:rsidRPr="00C25FC2">
        <w:tab/>
        <w:t>Unforeseeable difficulties</w:t>
      </w:r>
      <w:r w:rsidRPr="00C25FC2">
        <w:tab/>
      </w:r>
      <w:r w:rsidRPr="00C25FC2">
        <w:tab/>
      </w:r>
      <w:r w:rsidRPr="00C25FC2">
        <w:tab/>
      </w:r>
      <w:r w:rsidRPr="00C25FC2">
        <w:tab/>
      </w:r>
      <w:r w:rsidRPr="00C25FC2">
        <w:tab/>
      </w:r>
      <w:r w:rsidRPr="00C25FC2">
        <w:tab/>
      </w:r>
      <w:r w:rsidRPr="00C25FC2">
        <w:tab/>
      </w:r>
      <w:r w:rsidR="00660F70" w:rsidRPr="00C25FC2">
        <w:t>3</w:t>
      </w:r>
      <w:r w:rsidR="00921951" w:rsidRPr="00C25FC2">
        <w:t>2</w:t>
      </w:r>
    </w:p>
    <w:p w:rsidR="00257C0F" w:rsidRPr="00C25FC2" w:rsidRDefault="00257C0F" w:rsidP="003A0819">
      <w:pPr>
        <w:ind w:left="567" w:right="-720"/>
      </w:pPr>
      <w:r w:rsidRPr="00C25FC2">
        <w:t>3.9</w:t>
      </w:r>
      <w:r w:rsidRPr="00C25FC2">
        <w:tab/>
      </w:r>
      <w:r w:rsidR="00AE24A7" w:rsidRPr="00C25FC2">
        <w:t>T</w:t>
      </w:r>
      <w:r w:rsidR="00D50C49" w:rsidRPr="00C25FC2">
        <w:t>raining of Authority’s personnel</w:t>
      </w:r>
      <w:r w:rsidR="00D50C49" w:rsidRPr="00C25FC2">
        <w:tab/>
      </w:r>
      <w:r w:rsidR="00D50C49" w:rsidRPr="00C25FC2">
        <w:tab/>
      </w:r>
      <w:r w:rsidRPr="00C25FC2">
        <w:tab/>
      </w:r>
      <w:r w:rsidR="00AE24A7" w:rsidRPr="00C25FC2">
        <w:tab/>
      </w:r>
      <w:r w:rsidR="00AE24A7" w:rsidRPr="00C25FC2">
        <w:tab/>
      </w:r>
      <w:r w:rsidR="00AE24A7" w:rsidRPr="00C25FC2">
        <w:tab/>
      </w:r>
      <w:r w:rsidR="00660F70" w:rsidRPr="00C25FC2">
        <w:t>3</w:t>
      </w:r>
      <w:r w:rsidR="00921951" w:rsidRPr="00C25FC2">
        <w:t>3</w:t>
      </w:r>
    </w:p>
    <w:p w:rsidR="00257C0F" w:rsidRPr="00C25FC2" w:rsidRDefault="00257C0F" w:rsidP="003A0819">
      <w:pPr>
        <w:ind w:left="567" w:right="-720"/>
      </w:pPr>
      <w:r w:rsidRPr="00C25FC2">
        <w:t>3.10</w:t>
      </w:r>
      <w:r w:rsidRPr="00C25FC2">
        <w:tab/>
      </w:r>
      <w:r w:rsidR="00AE24A7" w:rsidRPr="00C25FC2">
        <w:t>S</w:t>
      </w:r>
      <w:r w:rsidRPr="00C25FC2">
        <w:t>afety at work site</w:t>
      </w:r>
      <w:r w:rsidR="00D50C49" w:rsidRPr="00C25FC2">
        <w:tab/>
      </w:r>
      <w:r w:rsidR="00D50C49" w:rsidRPr="00C25FC2">
        <w:tab/>
      </w:r>
      <w:r w:rsidRPr="00C25FC2">
        <w:tab/>
      </w:r>
      <w:r w:rsidRPr="00C25FC2">
        <w:tab/>
      </w:r>
      <w:r w:rsidRPr="00C25FC2">
        <w:tab/>
      </w:r>
      <w:r w:rsidR="00AE24A7" w:rsidRPr="00C25FC2">
        <w:tab/>
      </w:r>
      <w:r w:rsidR="00AE24A7" w:rsidRPr="00C25FC2">
        <w:tab/>
      </w:r>
      <w:r w:rsidR="00AE24A7" w:rsidRPr="00C25FC2">
        <w:tab/>
      </w:r>
      <w:r w:rsidR="00D3535F" w:rsidRPr="00C25FC2">
        <w:t>3</w:t>
      </w:r>
      <w:r w:rsidR="00921951" w:rsidRPr="00C25FC2">
        <w:t>3</w:t>
      </w:r>
    </w:p>
    <w:p w:rsidR="00D3535F" w:rsidRPr="00C25FC2" w:rsidRDefault="00D3535F" w:rsidP="003A0819">
      <w:pPr>
        <w:ind w:left="567" w:right="-720"/>
      </w:pPr>
      <w:r w:rsidRPr="00C25FC2">
        <w:t>3.11</w:t>
      </w:r>
      <w:r w:rsidRPr="00C25FC2">
        <w:tab/>
        <w:t>Operation of Existing Railway Station</w:t>
      </w:r>
      <w:r w:rsidRPr="00C25FC2">
        <w:tab/>
      </w:r>
      <w:r w:rsidRPr="00C25FC2">
        <w:tab/>
      </w:r>
      <w:r w:rsidRPr="00C25FC2">
        <w:tab/>
      </w:r>
      <w:r w:rsidRPr="00C25FC2">
        <w:tab/>
      </w:r>
      <w:r w:rsidRPr="00C25FC2">
        <w:tab/>
        <w:t>3</w:t>
      </w:r>
      <w:r w:rsidR="00921951" w:rsidRPr="00C25FC2">
        <w:t>3</w:t>
      </w:r>
    </w:p>
    <w:p w:rsidR="00D3535F" w:rsidRPr="00C25FC2" w:rsidRDefault="00D3535F" w:rsidP="003A0819">
      <w:pPr>
        <w:ind w:left="567" w:right="-720"/>
      </w:pPr>
      <w:r w:rsidRPr="00C25FC2">
        <w:t>3.12</w:t>
      </w:r>
      <w:r w:rsidRPr="00C25FC2">
        <w:tab/>
        <w:t>Environmental Measures</w:t>
      </w:r>
      <w:r w:rsidRPr="00C25FC2">
        <w:tab/>
      </w:r>
      <w:r w:rsidRPr="00C25FC2">
        <w:tab/>
      </w:r>
      <w:r w:rsidRPr="00C25FC2">
        <w:tab/>
      </w:r>
      <w:r w:rsidRPr="00C25FC2">
        <w:tab/>
      </w:r>
      <w:r w:rsidRPr="00C25FC2">
        <w:tab/>
      </w:r>
      <w:r w:rsidRPr="00C25FC2">
        <w:tab/>
      </w:r>
      <w:r w:rsidRPr="00C25FC2">
        <w:tab/>
        <w:t>3</w:t>
      </w:r>
      <w:r w:rsidR="00921951" w:rsidRPr="00C25FC2">
        <w:t>3</w:t>
      </w:r>
    </w:p>
    <w:p w:rsidR="00257C0F" w:rsidRPr="00C25FC2" w:rsidRDefault="00257C0F" w:rsidP="003A0819">
      <w:pPr>
        <w:ind w:left="567" w:right="-720"/>
      </w:pPr>
    </w:p>
    <w:p w:rsidR="00257C0F" w:rsidRPr="00C25FC2" w:rsidRDefault="00257C0F" w:rsidP="003A0819">
      <w:pPr>
        <w:ind w:left="567" w:right="-720"/>
      </w:pPr>
      <w:r w:rsidRPr="00C25FC2">
        <w:rPr>
          <w:b/>
        </w:rPr>
        <w:t>4</w:t>
      </w:r>
      <w:r w:rsidRPr="00C25FC2">
        <w:rPr>
          <w:b/>
        </w:rPr>
        <w:tab/>
      </w:r>
      <w:r w:rsidR="002810DD" w:rsidRPr="00C25FC2">
        <w:rPr>
          <w:b/>
        </w:rPr>
        <w:tab/>
      </w:r>
      <w:r w:rsidRPr="00C25FC2">
        <w:rPr>
          <w:b/>
        </w:rPr>
        <w:t>Obligations of the Authority</w:t>
      </w:r>
      <w:r w:rsidRPr="00C25FC2">
        <w:rPr>
          <w:b/>
        </w:rPr>
        <w:tab/>
      </w:r>
      <w:r w:rsidRPr="00C25FC2">
        <w:rPr>
          <w:b/>
        </w:rPr>
        <w:tab/>
      </w:r>
      <w:r w:rsidRPr="00C25FC2">
        <w:rPr>
          <w:b/>
        </w:rPr>
        <w:tab/>
      </w:r>
      <w:r w:rsidRPr="00C25FC2">
        <w:rPr>
          <w:b/>
        </w:rPr>
        <w:tab/>
      </w:r>
      <w:r w:rsidRPr="00C25FC2">
        <w:rPr>
          <w:b/>
        </w:rPr>
        <w:tab/>
      </w:r>
      <w:r w:rsidR="009B5FAA" w:rsidRPr="00C25FC2">
        <w:rPr>
          <w:b/>
        </w:rPr>
        <w:tab/>
      </w:r>
      <w:r w:rsidR="00D3535F" w:rsidRPr="00C25FC2">
        <w:t>3</w:t>
      </w:r>
      <w:r w:rsidR="00921951" w:rsidRPr="00C25FC2">
        <w:t>4</w:t>
      </w:r>
    </w:p>
    <w:p w:rsidR="00257C0F" w:rsidRPr="00C25FC2" w:rsidRDefault="00257C0F" w:rsidP="003A0819">
      <w:pPr>
        <w:ind w:left="567" w:right="-720"/>
      </w:pPr>
      <w:r w:rsidRPr="00C25FC2">
        <w:t>4.1</w:t>
      </w:r>
      <w:r w:rsidRPr="00C25FC2">
        <w:tab/>
        <w:t>Obligations of the Authority</w:t>
      </w:r>
      <w:r w:rsidRPr="00C25FC2">
        <w:tab/>
      </w:r>
      <w:r w:rsidRPr="00C25FC2">
        <w:tab/>
      </w:r>
      <w:r w:rsidRPr="00C25FC2">
        <w:tab/>
      </w:r>
      <w:r w:rsidRPr="00C25FC2">
        <w:tab/>
      </w:r>
      <w:r w:rsidRPr="00C25FC2">
        <w:tab/>
      </w:r>
      <w:r w:rsidRPr="00C25FC2">
        <w:tab/>
      </w:r>
      <w:r w:rsidRPr="00C25FC2">
        <w:tab/>
      </w:r>
      <w:r w:rsidR="00D3535F" w:rsidRPr="00C25FC2">
        <w:t>3</w:t>
      </w:r>
      <w:r w:rsidR="00921951" w:rsidRPr="00C25FC2">
        <w:t>4</w:t>
      </w:r>
    </w:p>
    <w:p w:rsidR="00257C0F" w:rsidRPr="00C25FC2" w:rsidRDefault="00257C0F" w:rsidP="003C052B">
      <w:pPr>
        <w:ind w:left="567" w:right="-720"/>
      </w:pPr>
      <w:r w:rsidRPr="00C25FC2">
        <w:rPr>
          <w:bCs/>
          <w:iCs/>
          <w:lang w:val="en-US"/>
        </w:rPr>
        <w:t>4.2</w:t>
      </w:r>
      <w:r w:rsidRPr="00C25FC2">
        <w:rPr>
          <w:b/>
          <w:bCs/>
          <w:i/>
          <w:iCs/>
          <w:lang w:val="en-US"/>
        </w:rPr>
        <w:tab/>
      </w:r>
      <w:r w:rsidR="00AE24A7" w:rsidRPr="00C25FC2">
        <w:rPr>
          <w:bCs/>
          <w:iCs/>
          <w:lang w:val="en-US"/>
        </w:rPr>
        <w:t>M</w:t>
      </w:r>
      <w:r w:rsidRPr="00C25FC2">
        <w:t xml:space="preserve">aintenance </w:t>
      </w:r>
      <w:r w:rsidR="00AE24A7" w:rsidRPr="00C25FC2">
        <w:t xml:space="preserve">and operation of the </w:t>
      </w:r>
      <w:r w:rsidRPr="00C25FC2">
        <w:t>existing facilities</w:t>
      </w:r>
      <w:r w:rsidRPr="00C25FC2">
        <w:tab/>
      </w:r>
      <w:r w:rsidRPr="00C25FC2">
        <w:tab/>
      </w:r>
      <w:r w:rsidR="00D50C49" w:rsidRPr="00C25FC2">
        <w:tab/>
      </w:r>
      <w:r w:rsidR="00AE24A7" w:rsidRPr="00C25FC2">
        <w:tab/>
      </w:r>
      <w:r w:rsidR="00D3535F" w:rsidRPr="00C25FC2">
        <w:t>3</w:t>
      </w:r>
      <w:r w:rsidR="00921951" w:rsidRPr="00C25FC2">
        <w:t>5</w:t>
      </w:r>
    </w:p>
    <w:p w:rsidR="00257C0F" w:rsidRPr="00C25FC2" w:rsidRDefault="00257C0F" w:rsidP="003A0819">
      <w:pPr>
        <w:ind w:left="567" w:right="-720"/>
      </w:pPr>
      <w:r w:rsidRPr="00C25FC2">
        <w:t>4.3</w:t>
      </w:r>
      <w:r w:rsidRPr="00C25FC2">
        <w:tab/>
        <w:t xml:space="preserve">Environmental </w:t>
      </w:r>
      <w:r w:rsidR="00C826D8" w:rsidRPr="00C25FC2">
        <w:t xml:space="preserve">and Forest </w:t>
      </w:r>
      <w:r w:rsidRPr="00C25FC2">
        <w:t>Clearances</w:t>
      </w:r>
      <w:r w:rsidRPr="00C25FC2">
        <w:tab/>
      </w:r>
      <w:r w:rsidRPr="00C25FC2">
        <w:tab/>
      </w:r>
      <w:r w:rsidR="00AE24A7" w:rsidRPr="00C25FC2">
        <w:tab/>
      </w:r>
      <w:r w:rsidR="00AE24A7" w:rsidRPr="00C25FC2">
        <w:tab/>
      </w:r>
      <w:r w:rsidR="00AE24A7" w:rsidRPr="00C25FC2">
        <w:tab/>
      </w:r>
      <w:r w:rsidR="00D3535F" w:rsidRPr="00C25FC2">
        <w:t>3</w:t>
      </w:r>
      <w:r w:rsidR="00921951" w:rsidRPr="00C25FC2">
        <w:t>5</w:t>
      </w:r>
    </w:p>
    <w:p w:rsidR="00257C0F" w:rsidRPr="00C25FC2" w:rsidRDefault="00257C0F" w:rsidP="003A0819">
      <w:pPr>
        <w:ind w:left="567" w:right="-720"/>
      </w:pPr>
      <w:r w:rsidRPr="00C25FC2">
        <w:t>4.4</w:t>
      </w:r>
      <w:r w:rsidRPr="00C25FC2">
        <w:tab/>
      </w:r>
      <w:r w:rsidR="00AE24A7" w:rsidRPr="00C25FC2">
        <w:t>M</w:t>
      </w:r>
      <w:r w:rsidRPr="00C25FC2">
        <w:t xml:space="preserve">achinery and </w:t>
      </w:r>
      <w:r w:rsidR="00C826D8" w:rsidRPr="00C25FC2">
        <w:t xml:space="preserve">equipment </w:t>
      </w:r>
      <w:r w:rsidR="00D50C49" w:rsidRPr="00C25FC2">
        <w:tab/>
      </w:r>
      <w:r w:rsidR="00D50C49" w:rsidRPr="00C25FC2">
        <w:tab/>
      </w:r>
      <w:r w:rsidRPr="00C25FC2">
        <w:tab/>
      </w:r>
      <w:r w:rsidRPr="00C25FC2">
        <w:tab/>
      </w:r>
      <w:r w:rsidR="00AE24A7" w:rsidRPr="00C25FC2">
        <w:tab/>
      </w:r>
      <w:r w:rsidR="00AE24A7" w:rsidRPr="00C25FC2">
        <w:tab/>
      </w:r>
      <w:r w:rsidR="00AE24A7" w:rsidRPr="00C25FC2">
        <w:tab/>
      </w:r>
      <w:r w:rsidR="00D3535F" w:rsidRPr="00C25FC2">
        <w:t>3</w:t>
      </w:r>
      <w:r w:rsidR="00921951" w:rsidRPr="00C25FC2">
        <w:t>7</w:t>
      </w:r>
    </w:p>
    <w:p w:rsidR="00257C0F" w:rsidRPr="00C25FC2" w:rsidRDefault="00257C0F" w:rsidP="003A0819">
      <w:pPr>
        <w:ind w:left="567" w:right="-720"/>
      </w:pPr>
      <w:r w:rsidRPr="00C25FC2">
        <w:t>4.5</w:t>
      </w:r>
      <w:r w:rsidRPr="00C25FC2">
        <w:tab/>
      </w:r>
      <w:r w:rsidR="008B330B" w:rsidRPr="00C25FC2">
        <w:t>Deleted</w:t>
      </w:r>
      <w:r w:rsidR="00D50C49" w:rsidRPr="00C25FC2">
        <w:tab/>
      </w:r>
      <w:r w:rsidR="00D50C49" w:rsidRPr="00C25FC2">
        <w:tab/>
      </w:r>
      <w:r w:rsidRPr="00C25FC2">
        <w:tab/>
      </w:r>
      <w:r w:rsidR="00AE24A7" w:rsidRPr="00C25FC2">
        <w:tab/>
      </w:r>
      <w:r w:rsidR="00AE24A7" w:rsidRPr="00C25FC2">
        <w:tab/>
      </w:r>
      <w:r w:rsidR="00AE24A7" w:rsidRPr="00C25FC2">
        <w:tab/>
      </w:r>
      <w:r w:rsidR="00AE24A7" w:rsidRPr="00C25FC2">
        <w:tab/>
      </w:r>
      <w:r w:rsidR="00D3535F" w:rsidRPr="00C25FC2">
        <w:tab/>
      </w:r>
      <w:r w:rsidR="00D3535F" w:rsidRPr="00C25FC2">
        <w:tab/>
        <w:t>3</w:t>
      </w:r>
      <w:r w:rsidR="00921951" w:rsidRPr="00C25FC2">
        <w:t>7</w:t>
      </w:r>
    </w:p>
    <w:p w:rsidR="003A0819" w:rsidRPr="00C25FC2" w:rsidRDefault="00257C0F" w:rsidP="00D3535F">
      <w:pPr>
        <w:ind w:left="567" w:right="-720"/>
      </w:pPr>
      <w:r w:rsidRPr="00C25FC2">
        <w:t>4.6</w:t>
      </w:r>
      <w:r w:rsidRPr="00C25FC2">
        <w:tab/>
      </w:r>
      <w:r w:rsidR="008B330B" w:rsidRPr="00C25FC2">
        <w:t>Deleted</w:t>
      </w:r>
      <w:r w:rsidRPr="00C25FC2">
        <w:tab/>
      </w:r>
      <w:r w:rsidRPr="00C25FC2">
        <w:tab/>
      </w:r>
      <w:r w:rsidRPr="00C25FC2">
        <w:tab/>
      </w:r>
      <w:r w:rsidRPr="00C25FC2">
        <w:tab/>
      </w:r>
      <w:r w:rsidR="003A0819" w:rsidRPr="00C25FC2">
        <w:tab/>
      </w:r>
      <w:r w:rsidR="003A0819" w:rsidRPr="00C25FC2">
        <w:tab/>
      </w:r>
      <w:r w:rsidR="00AE24A7" w:rsidRPr="00C25FC2">
        <w:tab/>
      </w:r>
      <w:r w:rsidR="00D3535F" w:rsidRPr="00C25FC2">
        <w:tab/>
      </w:r>
      <w:r w:rsidR="00D3535F" w:rsidRPr="00C25FC2">
        <w:tab/>
        <w:t>3</w:t>
      </w:r>
      <w:r w:rsidR="00921951" w:rsidRPr="00C25FC2">
        <w:t>7</w:t>
      </w:r>
    </w:p>
    <w:p w:rsidR="00257C0F" w:rsidRPr="00C25FC2" w:rsidRDefault="00257C0F" w:rsidP="003A0819">
      <w:pPr>
        <w:ind w:left="567" w:right="-720"/>
      </w:pPr>
      <w:r w:rsidRPr="00C25FC2">
        <w:t>[4.7</w:t>
      </w:r>
      <w:r w:rsidRPr="00C25FC2">
        <w:tab/>
        <w:t>Provision of Power Blocksand Traffic Blocks]</w:t>
      </w:r>
      <w:r w:rsidRPr="00C25FC2">
        <w:tab/>
      </w:r>
      <w:r w:rsidRPr="00C25FC2">
        <w:tab/>
      </w:r>
      <w:r w:rsidRPr="00C25FC2">
        <w:tab/>
      </w:r>
      <w:r w:rsidRPr="00C25FC2">
        <w:tab/>
      </w:r>
      <w:r w:rsidR="00D3535F" w:rsidRPr="00C25FC2">
        <w:t>3</w:t>
      </w:r>
      <w:r w:rsidR="00921951" w:rsidRPr="00C25FC2">
        <w:t>7</w:t>
      </w:r>
    </w:p>
    <w:p w:rsidR="00257C0F" w:rsidRPr="00C25FC2" w:rsidRDefault="00257C0F" w:rsidP="003A0819">
      <w:pPr>
        <w:ind w:left="567" w:right="-720"/>
      </w:pPr>
    </w:p>
    <w:p w:rsidR="00257C0F" w:rsidRPr="00C25FC2" w:rsidRDefault="00257C0F" w:rsidP="003A0819">
      <w:pPr>
        <w:ind w:left="567" w:right="-720"/>
      </w:pPr>
      <w:r w:rsidRPr="00C25FC2">
        <w:rPr>
          <w:b/>
        </w:rPr>
        <w:t>5</w:t>
      </w:r>
      <w:r w:rsidRPr="00C25FC2">
        <w:rPr>
          <w:b/>
        </w:rPr>
        <w:tab/>
      </w:r>
      <w:r w:rsidR="002810DD" w:rsidRPr="00C25FC2">
        <w:rPr>
          <w:b/>
        </w:rPr>
        <w:tab/>
      </w:r>
      <w:r w:rsidRPr="00C25FC2">
        <w:rPr>
          <w:b/>
        </w:rPr>
        <w:t>Representations and Warranties</w:t>
      </w:r>
      <w:r w:rsidRPr="00C25FC2">
        <w:rPr>
          <w:b/>
        </w:rPr>
        <w:tab/>
      </w:r>
      <w:r w:rsidRPr="00C25FC2">
        <w:rPr>
          <w:b/>
        </w:rPr>
        <w:tab/>
      </w:r>
      <w:r w:rsidRPr="00C25FC2">
        <w:rPr>
          <w:b/>
        </w:rPr>
        <w:tab/>
      </w:r>
      <w:r w:rsidRPr="00C25FC2">
        <w:rPr>
          <w:b/>
        </w:rPr>
        <w:tab/>
      </w:r>
      <w:r w:rsidRPr="00C25FC2">
        <w:rPr>
          <w:b/>
        </w:rPr>
        <w:tab/>
      </w:r>
      <w:r w:rsidRPr="00C25FC2">
        <w:rPr>
          <w:b/>
        </w:rPr>
        <w:tab/>
      </w:r>
      <w:r w:rsidR="00921951" w:rsidRPr="00C25FC2">
        <w:t>39</w:t>
      </w:r>
    </w:p>
    <w:p w:rsidR="00257C0F" w:rsidRPr="00C25FC2" w:rsidRDefault="00257C0F" w:rsidP="003A0819">
      <w:pPr>
        <w:ind w:left="567" w:right="-720"/>
      </w:pPr>
      <w:r w:rsidRPr="00C25FC2">
        <w:t>5.1</w:t>
      </w:r>
      <w:r w:rsidRPr="00C25FC2">
        <w:tab/>
        <w:t>Representations and warranties of the Contractor</w:t>
      </w:r>
      <w:r w:rsidRPr="00C25FC2">
        <w:tab/>
      </w:r>
      <w:r w:rsidRPr="00C25FC2">
        <w:tab/>
      </w:r>
      <w:r w:rsidRPr="00C25FC2">
        <w:tab/>
      </w:r>
      <w:r w:rsidRPr="00C25FC2">
        <w:tab/>
      </w:r>
      <w:r w:rsidR="00921951" w:rsidRPr="00C25FC2">
        <w:t>39</w:t>
      </w:r>
    </w:p>
    <w:p w:rsidR="00257C0F" w:rsidRPr="00C25FC2" w:rsidRDefault="00257C0F" w:rsidP="003A0819">
      <w:pPr>
        <w:ind w:left="567" w:right="-720"/>
      </w:pPr>
      <w:r w:rsidRPr="00C25FC2">
        <w:t>5.2</w:t>
      </w:r>
      <w:r w:rsidRPr="00C25FC2">
        <w:tab/>
        <w:t>Representations and warranties of the Authority</w:t>
      </w:r>
      <w:r w:rsidRPr="00C25FC2">
        <w:tab/>
      </w:r>
      <w:r w:rsidRPr="00C25FC2">
        <w:tab/>
      </w:r>
      <w:r w:rsidRPr="00C25FC2">
        <w:tab/>
      </w:r>
      <w:r w:rsidRPr="00C25FC2">
        <w:tab/>
      </w:r>
      <w:r w:rsidR="00921951" w:rsidRPr="00C25FC2">
        <w:t>39</w:t>
      </w:r>
    </w:p>
    <w:p w:rsidR="00257C0F" w:rsidRPr="00C25FC2" w:rsidRDefault="00257C0F" w:rsidP="003A0819">
      <w:pPr>
        <w:ind w:left="567" w:right="-720"/>
      </w:pPr>
      <w:r w:rsidRPr="00C25FC2">
        <w:t>5.3</w:t>
      </w:r>
      <w:r w:rsidRPr="00C25FC2">
        <w:tab/>
        <w:t>Disclosure</w:t>
      </w:r>
      <w:r w:rsidRPr="00C25FC2">
        <w:tab/>
      </w:r>
      <w:r w:rsidRPr="00C25FC2">
        <w:tab/>
      </w:r>
      <w:r w:rsidRPr="00C25FC2">
        <w:tab/>
      </w:r>
      <w:r w:rsidRPr="00C25FC2">
        <w:tab/>
      </w:r>
      <w:r w:rsidRPr="00C25FC2">
        <w:tab/>
      </w:r>
      <w:r w:rsidRPr="00C25FC2">
        <w:tab/>
      </w:r>
      <w:r w:rsidRPr="00C25FC2">
        <w:tab/>
      </w:r>
      <w:r w:rsidRPr="00C25FC2">
        <w:tab/>
      </w:r>
      <w:r w:rsidRPr="00C25FC2">
        <w:tab/>
      </w:r>
      <w:r w:rsidR="00475CA9" w:rsidRPr="00C25FC2">
        <w:t>4</w:t>
      </w:r>
      <w:r w:rsidR="00921951" w:rsidRPr="00C25FC2">
        <w:t>1</w:t>
      </w:r>
    </w:p>
    <w:p w:rsidR="00257C0F" w:rsidRPr="00C25FC2" w:rsidRDefault="00257C0F" w:rsidP="003A0819">
      <w:pPr>
        <w:ind w:left="567" w:right="-720"/>
        <w:rPr>
          <w:b/>
        </w:rPr>
      </w:pPr>
    </w:p>
    <w:p w:rsidR="00257C0F" w:rsidRPr="00C25FC2" w:rsidRDefault="00257C0F" w:rsidP="003A0819">
      <w:pPr>
        <w:ind w:left="567" w:right="-720"/>
      </w:pPr>
      <w:r w:rsidRPr="00C25FC2">
        <w:rPr>
          <w:b/>
        </w:rPr>
        <w:t>6</w:t>
      </w:r>
      <w:r w:rsidRPr="00C25FC2">
        <w:rPr>
          <w:b/>
        </w:rPr>
        <w:tab/>
      </w:r>
      <w:r w:rsidR="002810DD" w:rsidRPr="00C25FC2">
        <w:rPr>
          <w:b/>
        </w:rPr>
        <w:tab/>
      </w:r>
      <w:r w:rsidRPr="00C25FC2">
        <w:rPr>
          <w:b/>
        </w:rPr>
        <w:t>Disclaimer</w:t>
      </w:r>
      <w:r w:rsidRPr="00C25FC2">
        <w:rPr>
          <w:b/>
        </w:rPr>
        <w:tab/>
      </w:r>
      <w:r w:rsidRPr="00C25FC2">
        <w:rPr>
          <w:b/>
        </w:rPr>
        <w:tab/>
      </w:r>
      <w:r w:rsidRPr="00C25FC2">
        <w:rPr>
          <w:b/>
        </w:rPr>
        <w:tab/>
      </w:r>
      <w:r w:rsidRPr="00C25FC2">
        <w:rPr>
          <w:b/>
        </w:rPr>
        <w:tab/>
      </w:r>
      <w:r w:rsidRPr="00C25FC2">
        <w:rPr>
          <w:b/>
        </w:rPr>
        <w:tab/>
      </w:r>
      <w:r w:rsidRPr="00C25FC2">
        <w:rPr>
          <w:b/>
        </w:rPr>
        <w:tab/>
      </w:r>
      <w:r w:rsidRPr="00C25FC2">
        <w:rPr>
          <w:b/>
        </w:rPr>
        <w:tab/>
      </w:r>
      <w:r w:rsidRPr="00C25FC2">
        <w:rPr>
          <w:b/>
        </w:rPr>
        <w:tab/>
      </w:r>
      <w:r w:rsidRPr="00C25FC2">
        <w:rPr>
          <w:b/>
        </w:rPr>
        <w:tab/>
      </w:r>
      <w:r w:rsidR="006840AF" w:rsidRPr="00C25FC2">
        <w:t>4</w:t>
      </w:r>
      <w:r w:rsidR="00881011" w:rsidRPr="00C25FC2">
        <w:t>2</w:t>
      </w:r>
    </w:p>
    <w:p w:rsidR="00257C0F" w:rsidRPr="00C25FC2" w:rsidRDefault="00257C0F" w:rsidP="003A0819">
      <w:pPr>
        <w:ind w:left="567" w:right="-720"/>
      </w:pPr>
      <w:r w:rsidRPr="00C25FC2">
        <w:t>6.1</w:t>
      </w:r>
      <w:r w:rsidRPr="00C25FC2">
        <w:tab/>
        <w:t>Disclaimer</w:t>
      </w:r>
      <w:r w:rsidRPr="00C25FC2">
        <w:tab/>
      </w:r>
      <w:r w:rsidRPr="00C25FC2">
        <w:tab/>
      </w:r>
      <w:r w:rsidRPr="00C25FC2">
        <w:tab/>
      </w:r>
      <w:r w:rsidRPr="00C25FC2">
        <w:tab/>
      </w:r>
      <w:r w:rsidRPr="00C25FC2">
        <w:tab/>
      </w:r>
      <w:r w:rsidRPr="00C25FC2">
        <w:tab/>
      </w:r>
      <w:r w:rsidRPr="00C25FC2">
        <w:tab/>
      </w:r>
      <w:r w:rsidRPr="00C25FC2">
        <w:tab/>
      </w:r>
      <w:r w:rsidRPr="00C25FC2">
        <w:tab/>
      </w:r>
      <w:r w:rsidR="006840AF" w:rsidRPr="00C25FC2">
        <w:t>4</w:t>
      </w:r>
      <w:r w:rsidR="00475CA9" w:rsidRPr="00C25FC2">
        <w:t>4</w:t>
      </w:r>
    </w:p>
    <w:p w:rsidR="00C55496" w:rsidRPr="00C25FC2" w:rsidRDefault="00C55496" w:rsidP="003A0819">
      <w:pPr>
        <w:ind w:left="567" w:right="-720"/>
        <w:rPr>
          <w:rFonts w:eastAsia="Calibri"/>
        </w:rPr>
      </w:pPr>
    </w:p>
    <w:p w:rsidR="00257C0F" w:rsidRPr="00C25FC2" w:rsidRDefault="00257C0F" w:rsidP="003A0819">
      <w:pPr>
        <w:ind w:left="567" w:right="-720"/>
        <w:rPr>
          <w:b/>
        </w:rPr>
      </w:pPr>
      <w:r w:rsidRPr="00C25FC2">
        <w:rPr>
          <w:rFonts w:eastAsia="Calibri"/>
        </w:rPr>
        <w:t>PART</w:t>
      </w:r>
      <w:r w:rsidRPr="00C25FC2">
        <w:rPr>
          <w:rFonts w:eastAsia="Calibri"/>
        </w:rPr>
        <w:tab/>
        <w:t>III</w:t>
      </w:r>
    </w:p>
    <w:p w:rsidR="00257C0F" w:rsidRPr="00C25FC2" w:rsidRDefault="00257C0F" w:rsidP="003A0819">
      <w:pPr>
        <w:ind w:left="567" w:right="-720"/>
        <w:rPr>
          <w:b/>
        </w:rPr>
      </w:pPr>
      <w:r w:rsidRPr="00C25FC2">
        <w:rPr>
          <w:b/>
        </w:rPr>
        <w:t>Construction</w:t>
      </w:r>
    </w:p>
    <w:p w:rsidR="00257C0F" w:rsidRPr="00C25FC2" w:rsidRDefault="00257C0F" w:rsidP="003A0819">
      <w:pPr>
        <w:ind w:left="567" w:right="-720"/>
        <w:rPr>
          <w:b/>
        </w:rPr>
      </w:pPr>
    </w:p>
    <w:p w:rsidR="00257C0F" w:rsidRPr="00C25FC2" w:rsidRDefault="00257C0F" w:rsidP="003A0819">
      <w:pPr>
        <w:ind w:left="567" w:right="-720"/>
      </w:pPr>
      <w:r w:rsidRPr="00C25FC2">
        <w:rPr>
          <w:b/>
        </w:rPr>
        <w:t>7</w:t>
      </w:r>
      <w:r w:rsidRPr="00C25FC2">
        <w:rPr>
          <w:b/>
        </w:rPr>
        <w:tab/>
      </w:r>
      <w:r w:rsidR="006A4E49" w:rsidRPr="00C25FC2">
        <w:rPr>
          <w:b/>
        </w:rPr>
        <w:tab/>
      </w:r>
      <w:r w:rsidRPr="00C25FC2">
        <w:rPr>
          <w:b/>
        </w:rPr>
        <w:t>Performance Security</w:t>
      </w:r>
      <w:r w:rsidRPr="00C25FC2">
        <w:rPr>
          <w:b/>
        </w:rPr>
        <w:tab/>
      </w:r>
      <w:r w:rsidRPr="00C25FC2">
        <w:rPr>
          <w:b/>
        </w:rPr>
        <w:tab/>
      </w:r>
      <w:r w:rsidRPr="00C25FC2">
        <w:rPr>
          <w:b/>
        </w:rPr>
        <w:tab/>
      </w:r>
      <w:r w:rsidRPr="00C25FC2">
        <w:rPr>
          <w:b/>
        </w:rPr>
        <w:tab/>
      </w:r>
      <w:r w:rsidR="003A0819" w:rsidRPr="00C25FC2">
        <w:rPr>
          <w:b/>
        </w:rPr>
        <w:tab/>
      </w:r>
      <w:r w:rsidRPr="00C25FC2">
        <w:rPr>
          <w:b/>
        </w:rPr>
        <w:tab/>
      </w:r>
      <w:r w:rsidRPr="00C25FC2">
        <w:rPr>
          <w:b/>
        </w:rPr>
        <w:tab/>
      </w:r>
      <w:r w:rsidR="006840AF" w:rsidRPr="00C25FC2">
        <w:t>4</w:t>
      </w:r>
      <w:r w:rsidR="00881011" w:rsidRPr="00C25FC2">
        <w:t>4</w:t>
      </w:r>
    </w:p>
    <w:p w:rsidR="00257C0F" w:rsidRPr="00C25FC2" w:rsidRDefault="00257C0F" w:rsidP="003A0819">
      <w:pPr>
        <w:ind w:left="567" w:right="-720"/>
      </w:pPr>
      <w:r w:rsidRPr="00C25FC2">
        <w:t>7.1</w:t>
      </w:r>
      <w:r w:rsidRPr="00C25FC2">
        <w:tab/>
        <w:t>Performance Security</w:t>
      </w:r>
      <w:r w:rsidRPr="00C25FC2">
        <w:tab/>
      </w:r>
      <w:r w:rsidRPr="00C25FC2">
        <w:tab/>
      </w:r>
      <w:r w:rsidRPr="00C25FC2">
        <w:tab/>
      </w:r>
      <w:r w:rsidRPr="00C25FC2">
        <w:tab/>
      </w:r>
      <w:r w:rsidRPr="00C25FC2">
        <w:tab/>
      </w:r>
      <w:r w:rsidRPr="00C25FC2">
        <w:tab/>
      </w:r>
      <w:r w:rsidRPr="00C25FC2">
        <w:tab/>
      </w:r>
      <w:r w:rsidRPr="00C25FC2">
        <w:tab/>
      </w:r>
      <w:r w:rsidR="006840AF" w:rsidRPr="00C25FC2">
        <w:t>4</w:t>
      </w:r>
      <w:r w:rsidR="00881011" w:rsidRPr="00C25FC2">
        <w:t>4</w:t>
      </w:r>
    </w:p>
    <w:p w:rsidR="00257C0F" w:rsidRPr="00C25FC2" w:rsidRDefault="00257C0F" w:rsidP="003A0819">
      <w:pPr>
        <w:ind w:left="567" w:right="-720"/>
      </w:pPr>
      <w:r w:rsidRPr="00C25FC2">
        <w:t>7.2</w:t>
      </w:r>
      <w:r w:rsidRPr="00C25FC2">
        <w:tab/>
        <w:t>Extension of Performance Security</w:t>
      </w:r>
      <w:r w:rsidRPr="00C25FC2">
        <w:tab/>
      </w:r>
      <w:r w:rsidRPr="00C25FC2">
        <w:tab/>
      </w:r>
      <w:r w:rsidRPr="00C25FC2">
        <w:tab/>
      </w:r>
      <w:r w:rsidRPr="00C25FC2">
        <w:tab/>
      </w:r>
      <w:r w:rsidRPr="00C25FC2">
        <w:tab/>
      </w:r>
      <w:r w:rsidRPr="00C25FC2">
        <w:tab/>
      </w:r>
      <w:r w:rsidR="006840AF" w:rsidRPr="00C25FC2">
        <w:t>4</w:t>
      </w:r>
      <w:r w:rsidR="00881011" w:rsidRPr="00C25FC2">
        <w:t>5</w:t>
      </w:r>
    </w:p>
    <w:p w:rsidR="00257C0F" w:rsidRPr="00C25FC2" w:rsidRDefault="00257C0F" w:rsidP="003A0819">
      <w:pPr>
        <w:ind w:left="567" w:right="-720"/>
      </w:pPr>
      <w:r w:rsidRPr="00C25FC2">
        <w:t>7.3</w:t>
      </w:r>
      <w:r w:rsidRPr="00C25FC2">
        <w:tab/>
        <w:t>Appropriation of Performance Security</w:t>
      </w:r>
      <w:r w:rsidRPr="00C25FC2">
        <w:tab/>
      </w:r>
      <w:r w:rsidRPr="00C25FC2">
        <w:tab/>
      </w:r>
      <w:r w:rsidRPr="00C25FC2">
        <w:tab/>
      </w:r>
      <w:r w:rsidRPr="00C25FC2">
        <w:tab/>
      </w:r>
      <w:r w:rsidRPr="00C25FC2">
        <w:tab/>
      </w:r>
      <w:r w:rsidR="006840AF" w:rsidRPr="00C25FC2">
        <w:t>4</w:t>
      </w:r>
      <w:r w:rsidR="00881011" w:rsidRPr="00C25FC2">
        <w:t>5</w:t>
      </w:r>
    </w:p>
    <w:p w:rsidR="00257C0F" w:rsidRPr="00C25FC2" w:rsidRDefault="00257C0F" w:rsidP="003A0819">
      <w:pPr>
        <w:ind w:left="567" w:right="-720"/>
      </w:pPr>
      <w:r w:rsidRPr="00C25FC2">
        <w:t>7.4</w:t>
      </w:r>
      <w:r w:rsidRPr="00C25FC2">
        <w:tab/>
        <w:t>Release of Performance Security</w:t>
      </w:r>
      <w:r w:rsidRPr="00C25FC2">
        <w:tab/>
      </w:r>
      <w:r w:rsidRPr="00C25FC2">
        <w:tab/>
      </w:r>
      <w:r w:rsidRPr="00C25FC2">
        <w:tab/>
      </w:r>
      <w:r w:rsidRPr="00C25FC2">
        <w:tab/>
      </w:r>
      <w:r w:rsidRPr="00C25FC2">
        <w:tab/>
      </w:r>
      <w:r w:rsidRPr="00C25FC2">
        <w:tab/>
      </w:r>
      <w:r w:rsidR="006840AF" w:rsidRPr="00C25FC2">
        <w:t>4</w:t>
      </w:r>
      <w:r w:rsidR="00881011" w:rsidRPr="00C25FC2">
        <w:t>5</w:t>
      </w:r>
    </w:p>
    <w:p w:rsidR="00257C0F" w:rsidRPr="00C25FC2" w:rsidRDefault="00257C0F" w:rsidP="003A0819">
      <w:pPr>
        <w:ind w:left="567" w:right="-720"/>
      </w:pPr>
      <w:r w:rsidRPr="00C25FC2">
        <w:t>7.5</w:t>
      </w:r>
      <w:r w:rsidRPr="00C25FC2">
        <w:tab/>
        <w:t>Retention Money</w:t>
      </w:r>
      <w:r w:rsidRPr="00C25FC2">
        <w:tab/>
      </w:r>
      <w:r w:rsidRPr="00C25FC2">
        <w:tab/>
      </w:r>
      <w:r w:rsidRPr="00C25FC2">
        <w:tab/>
      </w:r>
      <w:r w:rsidRPr="00C25FC2">
        <w:tab/>
      </w:r>
      <w:r w:rsidRPr="00C25FC2">
        <w:tab/>
      </w:r>
      <w:r w:rsidR="001D5A70" w:rsidRPr="00C25FC2">
        <w:tab/>
      </w:r>
      <w:r w:rsidRPr="00C25FC2">
        <w:tab/>
      </w:r>
      <w:r w:rsidRPr="00C25FC2">
        <w:tab/>
      </w:r>
      <w:r w:rsidR="006840AF" w:rsidRPr="00C25FC2">
        <w:t>4</w:t>
      </w:r>
      <w:r w:rsidR="00881011" w:rsidRPr="00C25FC2">
        <w:t>5</w:t>
      </w:r>
    </w:p>
    <w:p w:rsidR="00257C0F" w:rsidRPr="00C25FC2" w:rsidRDefault="00257C0F" w:rsidP="003A0819">
      <w:pPr>
        <w:ind w:left="567" w:right="-720"/>
        <w:rPr>
          <w:b/>
        </w:rPr>
      </w:pPr>
    </w:p>
    <w:p w:rsidR="00257C0F" w:rsidRPr="00C25FC2" w:rsidRDefault="00257C0F" w:rsidP="003A0819">
      <w:pPr>
        <w:ind w:left="567" w:right="-720"/>
      </w:pPr>
      <w:r w:rsidRPr="00C25FC2">
        <w:rPr>
          <w:b/>
        </w:rPr>
        <w:t>8</w:t>
      </w:r>
      <w:r w:rsidR="002810DD" w:rsidRPr="00C25FC2">
        <w:rPr>
          <w:b/>
        </w:rPr>
        <w:tab/>
      </w:r>
      <w:r w:rsidRPr="00C25FC2">
        <w:rPr>
          <w:b/>
        </w:rPr>
        <w:tab/>
        <w:t>Right of Way</w:t>
      </w:r>
      <w:r w:rsidRPr="00C25FC2">
        <w:rPr>
          <w:b/>
        </w:rPr>
        <w:tab/>
      </w:r>
      <w:r w:rsidRPr="00C25FC2">
        <w:rPr>
          <w:b/>
        </w:rPr>
        <w:tab/>
      </w:r>
      <w:r w:rsidRPr="00C25FC2">
        <w:rPr>
          <w:b/>
        </w:rPr>
        <w:tab/>
      </w:r>
      <w:r w:rsidRPr="00C25FC2">
        <w:rPr>
          <w:b/>
        </w:rPr>
        <w:tab/>
      </w:r>
      <w:r w:rsidRPr="00C25FC2">
        <w:rPr>
          <w:b/>
        </w:rPr>
        <w:tab/>
      </w:r>
      <w:r w:rsidRPr="00C25FC2">
        <w:rPr>
          <w:b/>
        </w:rPr>
        <w:tab/>
      </w:r>
      <w:r w:rsidR="001D5A70" w:rsidRPr="00C25FC2">
        <w:rPr>
          <w:b/>
        </w:rPr>
        <w:tab/>
      </w:r>
      <w:r w:rsidRPr="00C25FC2">
        <w:rPr>
          <w:b/>
        </w:rPr>
        <w:tab/>
      </w:r>
      <w:r w:rsidRPr="00C25FC2">
        <w:rPr>
          <w:b/>
        </w:rPr>
        <w:tab/>
      </w:r>
      <w:r w:rsidR="006840AF" w:rsidRPr="00C25FC2">
        <w:t>4</w:t>
      </w:r>
      <w:r w:rsidR="00881011" w:rsidRPr="00C25FC2">
        <w:t>7</w:t>
      </w:r>
    </w:p>
    <w:p w:rsidR="00257C0F" w:rsidRPr="00C25FC2" w:rsidRDefault="00257C0F" w:rsidP="003A0819">
      <w:pPr>
        <w:ind w:left="567" w:right="-720"/>
      </w:pPr>
      <w:r w:rsidRPr="00C25FC2">
        <w:t>8.1</w:t>
      </w:r>
      <w:r w:rsidRPr="00C25FC2">
        <w:tab/>
        <w:t>The Site</w:t>
      </w:r>
      <w:r w:rsidRPr="00C25FC2">
        <w:tab/>
      </w:r>
      <w:r w:rsidRPr="00C25FC2">
        <w:tab/>
      </w:r>
      <w:r w:rsidRPr="00C25FC2">
        <w:tab/>
      </w:r>
      <w:r w:rsidRPr="00C25FC2">
        <w:tab/>
      </w:r>
      <w:r w:rsidRPr="00C25FC2">
        <w:tab/>
      </w:r>
      <w:r w:rsidRPr="00C25FC2">
        <w:tab/>
      </w:r>
      <w:r w:rsidRPr="00C25FC2">
        <w:tab/>
      </w:r>
      <w:r w:rsidRPr="00C25FC2">
        <w:tab/>
      </w:r>
      <w:r w:rsidRPr="00C25FC2">
        <w:tab/>
      </w:r>
      <w:r w:rsidR="006840AF" w:rsidRPr="00C25FC2">
        <w:t>4</w:t>
      </w:r>
      <w:r w:rsidR="00881011" w:rsidRPr="00C25FC2">
        <w:t>7</w:t>
      </w:r>
    </w:p>
    <w:p w:rsidR="00257C0F" w:rsidRPr="00C25FC2" w:rsidRDefault="00257C0F" w:rsidP="003A0819">
      <w:pPr>
        <w:ind w:left="567" w:right="-720"/>
      </w:pPr>
      <w:r w:rsidRPr="00C25FC2">
        <w:t>8.2</w:t>
      </w:r>
      <w:r w:rsidRPr="00C25FC2">
        <w:tab/>
        <w:t>Procurement of the Site</w:t>
      </w:r>
      <w:r w:rsidRPr="00C25FC2">
        <w:tab/>
      </w:r>
      <w:r w:rsidRPr="00C25FC2">
        <w:tab/>
      </w:r>
      <w:r w:rsidRPr="00C25FC2">
        <w:tab/>
      </w:r>
      <w:r w:rsidRPr="00C25FC2">
        <w:tab/>
      </w:r>
      <w:r w:rsidRPr="00C25FC2">
        <w:tab/>
      </w:r>
      <w:r w:rsidRPr="00C25FC2">
        <w:tab/>
      </w:r>
      <w:r w:rsidRPr="00C25FC2">
        <w:tab/>
      </w:r>
      <w:r w:rsidR="006840AF" w:rsidRPr="00C25FC2">
        <w:t>4</w:t>
      </w:r>
      <w:r w:rsidR="00881011" w:rsidRPr="00C25FC2">
        <w:t>7</w:t>
      </w:r>
    </w:p>
    <w:p w:rsidR="00257C0F" w:rsidRPr="00C25FC2" w:rsidRDefault="00257C0F" w:rsidP="003A0819">
      <w:pPr>
        <w:ind w:left="567" w:right="-720"/>
      </w:pPr>
      <w:r w:rsidRPr="00C25FC2">
        <w:t>8.3</w:t>
      </w:r>
      <w:r w:rsidRPr="00C25FC2">
        <w:tab/>
        <w:t xml:space="preserve">Damages for delay in handing over the Site </w:t>
      </w:r>
      <w:r w:rsidRPr="00C25FC2">
        <w:tab/>
      </w:r>
      <w:r w:rsidRPr="00C25FC2">
        <w:tab/>
      </w:r>
      <w:r w:rsidRPr="00C25FC2">
        <w:tab/>
      </w:r>
      <w:r w:rsidRPr="00C25FC2">
        <w:tab/>
      </w:r>
      <w:r w:rsidRPr="00C25FC2">
        <w:tab/>
      </w:r>
      <w:r w:rsidR="00881011" w:rsidRPr="00C25FC2">
        <w:t>48</w:t>
      </w:r>
    </w:p>
    <w:p w:rsidR="00257C0F" w:rsidRPr="00C25FC2" w:rsidRDefault="00257C0F" w:rsidP="003A0819">
      <w:pPr>
        <w:tabs>
          <w:tab w:val="left" w:pos="720"/>
          <w:tab w:val="left" w:pos="1440"/>
          <w:tab w:val="left" w:pos="2160"/>
          <w:tab w:val="left" w:pos="2880"/>
          <w:tab w:val="left" w:pos="3600"/>
          <w:tab w:val="right" w:pos="6805"/>
        </w:tabs>
        <w:ind w:left="567" w:right="-720"/>
      </w:pPr>
      <w:r w:rsidRPr="00C25FC2">
        <w:t>8.4</w:t>
      </w:r>
      <w:r w:rsidRPr="00C25FC2">
        <w:tab/>
        <w:t>Site to be free from Encumbrances</w:t>
      </w:r>
      <w:r w:rsidRPr="00C25FC2">
        <w:tab/>
      </w:r>
      <w:r w:rsidR="006A4E49" w:rsidRPr="00C25FC2">
        <w:tab/>
      </w:r>
      <w:r w:rsidRPr="00C25FC2">
        <w:tab/>
      </w:r>
      <w:r w:rsidRPr="00C25FC2">
        <w:tab/>
      </w:r>
      <w:r w:rsidR="00881011" w:rsidRPr="00C25FC2">
        <w:t>49</w:t>
      </w:r>
    </w:p>
    <w:p w:rsidR="00257C0F" w:rsidRPr="00C25FC2" w:rsidRDefault="00257C0F" w:rsidP="003A0819">
      <w:pPr>
        <w:ind w:left="567" w:right="-720"/>
      </w:pPr>
      <w:r w:rsidRPr="00C25FC2">
        <w:t>8.5</w:t>
      </w:r>
      <w:r w:rsidRPr="00C25FC2">
        <w:tab/>
        <w:t>Protection of Site from encroachments</w:t>
      </w:r>
      <w:r w:rsidRPr="00C25FC2">
        <w:tab/>
      </w:r>
      <w:r w:rsidRPr="00C25FC2">
        <w:tab/>
      </w:r>
      <w:r w:rsidRPr="00C25FC2">
        <w:tab/>
      </w:r>
      <w:r w:rsidRPr="00C25FC2">
        <w:tab/>
      </w:r>
      <w:r w:rsidRPr="00C25FC2">
        <w:tab/>
      </w:r>
      <w:r w:rsidR="00D90258" w:rsidRPr="00C25FC2">
        <w:t>5</w:t>
      </w:r>
      <w:r w:rsidR="00881011" w:rsidRPr="00C25FC2">
        <w:t>0</w:t>
      </w:r>
    </w:p>
    <w:p w:rsidR="00257C0F" w:rsidRPr="00C25FC2" w:rsidRDefault="00257C0F" w:rsidP="003A0819">
      <w:pPr>
        <w:ind w:left="567" w:right="-720"/>
      </w:pPr>
      <w:r w:rsidRPr="00C25FC2">
        <w:t>8.6</w:t>
      </w:r>
      <w:r w:rsidRPr="00C25FC2">
        <w:tab/>
        <w:t>Special/temporary Right of Way</w:t>
      </w:r>
      <w:r w:rsidRPr="00C25FC2">
        <w:tab/>
      </w:r>
      <w:r w:rsidRPr="00C25FC2">
        <w:tab/>
      </w:r>
      <w:r w:rsidRPr="00C25FC2">
        <w:tab/>
      </w:r>
      <w:r w:rsidRPr="00C25FC2">
        <w:tab/>
      </w:r>
      <w:r w:rsidRPr="00C25FC2">
        <w:tab/>
      </w:r>
      <w:r w:rsidRPr="00C25FC2">
        <w:tab/>
      </w:r>
      <w:r w:rsidR="00D90258" w:rsidRPr="00C25FC2">
        <w:t>5</w:t>
      </w:r>
      <w:r w:rsidR="00881011" w:rsidRPr="00C25FC2">
        <w:t>0</w:t>
      </w:r>
    </w:p>
    <w:p w:rsidR="00257C0F" w:rsidRPr="00C25FC2" w:rsidRDefault="00257C0F" w:rsidP="003A0819">
      <w:pPr>
        <w:ind w:left="567" w:right="-720"/>
      </w:pPr>
      <w:r w:rsidRPr="00C25FC2">
        <w:t>8.7</w:t>
      </w:r>
      <w:r w:rsidRPr="00C25FC2">
        <w:tab/>
        <w:t xml:space="preserve">Access to the Authority and the </w:t>
      </w:r>
      <w:r w:rsidR="00690A23" w:rsidRPr="00C25FC2">
        <w:t>Authority</w:t>
      </w:r>
      <w:r w:rsidRPr="00C25FC2">
        <w:t xml:space="preserve"> Engineer</w:t>
      </w:r>
      <w:r w:rsidRPr="00C25FC2">
        <w:tab/>
      </w:r>
      <w:r w:rsidRPr="00C25FC2">
        <w:tab/>
      </w:r>
      <w:r w:rsidRPr="00C25FC2">
        <w:tab/>
      </w:r>
      <w:r w:rsidR="00D90258" w:rsidRPr="00C25FC2">
        <w:t>5</w:t>
      </w:r>
      <w:r w:rsidR="00881011" w:rsidRPr="00C25FC2">
        <w:t>0</w:t>
      </w:r>
    </w:p>
    <w:p w:rsidR="00257C0F" w:rsidRPr="00C25FC2" w:rsidRDefault="00257C0F" w:rsidP="003A0819">
      <w:pPr>
        <w:ind w:left="567" w:right="-720"/>
      </w:pPr>
      <w:r w:rsidRPr="00C25FC2">
        <w:t>8.8</w:t>
      </w:r>
      <w:r w:rsidRPr="00C25FC2">
        <w:tab/>
        <w:t>Geological and archaeological finds</w:t>
      </w:r>
      <w:r w:rsidRPr="00C25FC2">
        <w:tab/>
      </w:r>
      <w:r w:rsidRPr="00C25FC2">
        <w:tab/>
      </w:r>
      <w:r w:rsidRPr="00C25FC2">
        <w:tab/>
      </w:r>
      <w:r w:rsidRPr="00C25FC2">
        <w:tab/>
      </w:r>
      <w:r w:rsidRPr="00C25FC2">
        <w:tab/>
      </w:r>
      <w:r w:rsidRPr="00C25FC2">
        <w:tab/>
      </w:r>
      <w:r w:rsidR="00D90258" w:rsidRPr="00C25FC2">
        <w:t>5</w:t>
      </w:r>
      <w:r w:rsidR="00881011" w:rsidRPr="00C25FC2">
        <w:t>0</w:t>
      </w:r>
    </w:p>
    <w:p w:rsidR="00257C0F" w:rsidRPr="00C25FC2" w:rsidRDefault="00257C0F" w:rsidP="003A0819">
      <w:pPr>
        <w:ind w:left="567" w:right="-720"/>
      </w:pPr>
    </w:p>
    <w:p w:rsidR="00257C0F" w:rsidRPr="00C25FC2" w:rsidRDefault="00257C0F" w:rsidP="003A0819">
      <w:pPr>
        <w:ind w:left="567" w:right="-720"/>
      </w:pPr>
      <w:r w:rsidRPr="00C25FC2">
        <w:rPr>
          <w:b/>
        </w:rPr>
        <w:t>9</w:t>
      </w:r>
      <w:r w:rsidRPr="00C25FC2">
        <w:rPr>
          <w:b/>
        </w:rPr>
        <w:tab/>
      </w:r>
      <w:r w:rsidR="002810DD" w:rsidRPr="00C25FC2">
        <w:rPr>
          <w:b/>
        </w:rPr>
        <w:tab/>
      </w:r>
      <w:r w:rsidRPr="00C25FC2">
        <w:rPr>
          <w:b/>
        </w:rPr>
        <w:t>Utilities and Trees</w:t>
      </w:r>
      <w:r w:rsidRPr="00C25FC2">
        <w:rPr>
          <w:b/>
        </w:rPr>
        <w:tab/>
      </w:r>
      <w:r w:rsidRPr="00C25FC2">
        <w:rPr>
          <w:b/>
        </w:rPr>
        <w:tab/>
      </w:r>
      <w:r w:rsidRPr="00C25FC2">
        <w:rPr>
          <w:b/>
        </w:rPr>
        <w:tab/>
      </w:r>
      <w:r w:rsidRPr="00C25FC2">
        <w:rPr>
          <w:b/>
        </w:rPr>
        <w:tab/>
      </w:r>
      <w:r w:rsidRPr="00C25FC2">
        <w:rPr>
          <w:b/>
        </w:rPr>
        <w:tab/>
      </w:r>
      <w:r w:rsidRPr="00C25FC2">
        <w:rPr>
          <w:b/>
        </w:rPr>
        <w:tab/>
      </w:r>
      <w:r w:rsidRPr="00C25FC2">
        <w:rPr>
          <w:b/>
        </w:rPr>
        <w:tab/>
      </w:r>
      <w:r w:rsidRPr="00C25FC2">
        <w:rPr>
          <w:b/>
        </w:rPr>
        <w:tab/>
      </w:r>
      <w:r w:rsidR="00D90258" w:rsidRPr="00C25FC2">
        <w:t>5</w:t>
      </w:r>
      <w:r w:rsidR="00881011" w:rsidRPr="00C25FC2">
        <w:t>2</w:t>
      </w:r>
    </w:p>
    <w:p w:rsidR="00257C0F" w:rsidRPr="00C25FC2" w:rsidRDefault="00257C0F" w:rsidP="003A0819">
      <w:pPr>
        <w:ind w:left="567" w:right="-720"/>
      </w:pPr>
      <w:r w:rsidRPr="00C25FC2">
        <w:t>9.1</w:t>
      </w:r>
      <w:r w:rsidRPr="00C25FC2">
        <w:tab/>
        <w:t>Existing utilities and roads</w:t>
      </w:r>
      <w:r w:rsidRPr="00C25FC2">
        <w:tab/>
      </w:r>
      <w:r w:rsidRPr="00C25FC2">
        <w:tab/>
      </w:r>
      <w:r w:rsidRPr="00C25FC2">
        <w:tab/>
      </w:r>
      <w:r w:rsidRPr="00C25FC2">
        <w:tab/>
      </w:r>
      <w:r w:rsidRPr="00C25FC2">
        <w:tab/>
      </w:r>
      <w:r w:rsidRPr="00C25FC2">
        <w:tab/>
      </w:r>
      <w:r w:rsidRPr="00C25FC2">
        <w:tab/>
      </w:r>
      <w:r w:rsidR="00D90258" w:rsidRPr="00C25FC2">
        <w:t>5</w:t>
      </w:r>
      <w:r w:rsidR="00881011" w:rsidRPr="00C25FC2">
        <w:t>2</w:t>
      </w:r>
    </w:p>
    <w:p w:rsidR="00257C0F" w:rsidRPr="00C25FC2" w:rsidRDefault="00257C0F" w:rsidP="003A0819">
      <w:pPr>
        <w:ind w:left="567" w:right="-720"/>
      </w:pPr>
      <w:r w:rsidRPr="00C25FC2">
        <w:t>9.2</w:t>
      </w:r>
      <w:r w:rsidRPr="00C25FC2">
        <w:tab/>
        <w:t>Shifting of obstructing utilities</w:t>
      </w:r>
      <w:r w:rsidRPr="00C25FC2">
        <w:tab/>
      </w:r>
      <w:r w:rsidRPr="00C25FC2">
        <w:tab/>
      </w:r>
      <w:r w:rsidRPr="00C25FC2">
        <w:tab/>
      </w:r>
      <w:r w:rsidRPr="00C25FC2">
        <w:tab/>
      </w:r>
      <w:r w:rsidRPr="00C25FC2">
        <w:tab/>
      </w:r>
      <w:r w:rsidRPr="00C25FC2">
        <w:tab/>
      </w:r>
      <w:r w:rsidR="00D90258" w:rsidRPr="00C25FC2">
        <w:t>5</w:t>
      </w:r>
      <w:r w:rsidR="00881011" w:rsidRPr="00C25FC2">
        <w:t>2</w:t>
      </w:r>
    </w:p>
    <w:p w:rsidR="00257C0F" w:rsidRPr="00C25FC2" w:rsidRDefault="00257C0F" w:rsidP="003A0819">
      <w:pPr>
        <w:ind w:left="567" w:right="-720"/>
      </w:pPr>
      <w:r w:rsidRPr="00C25FC2">
        <w:t>9.3</w:t>
      </w:r>
      <w:r w:rsidRPr="00C25FC2">
        <w:tab/>
        <w:t>New utilities</w:t>
      </w:r>
      <w:r w:rsidRPr="00C25FC2">
        <w:tab/>
      </w:r>
      <w:r w:rsidRPr="00C25FC2">
        <w:tab/>
      </w:r>
      <w:r w:rsidRPr="00C25FC2">
        <w:tab/>
      </w:r>
      <w:r w:rsidRPr="00C25FC2">
        <w:tab/>
      </w:r>
      <w:r w:rsidRPr="00C25FC2">
        <w:tab/>
      </w:r>
      <w:r w:rsidRPr="00C25FC2">
        <w:tab/>
      </w:r>
      <w:r w:rsidRPr="00C25FC2">
        <w:tab/>
      </w:r>
      <w:r w:rsidRPr="00C25FC2">
        <w:tab/>
      </w:r>
      <w:r w:rsidRPr="00C25FC2">
        <w:tab/>
      </w:r>
      <w:r w:rsidR="00D90258" w:rsidRPr="00C25FC2">
        <w:t>5</w:t>
      </w:r>
      <w:r w:rsidR="00881011" w:rsidRPr="00C25FC2">
        <w:t>3</w:t>
      </w:r>
    </w:p>
    <w:p w:rsidR="00257C0F" w:rsidRPr="00C25FC2" w:rsidRDefault="00257C0F" w:rsidP="003A0819">
      <w:pPr>
        <w:ind w:left="567" w:right="-720"/>
      </w:pPr>
      <w:r w:rsidRPr="00C25FC2">
        <w:t>9.4</w:t>
      </w:r>
      <w:r w:rsidRPr="00C25FC2">
        <w:tab/>
        <w:t>Felling of trees</w:t>
      </w:r>
      <w:r w:rsidRPr="00C25FC2">
        <w:tab/>
      </w:r>
      <w:r w:rsidRPr="00C25FC2">
        <w:tab/>
      </w:r>
      <w:r w:rsidRPr="00C25FC2">
        <w:tab/>
      </w:r>
      <w:r w:rsidRPr="00C25FC2">
        <w:tab/>
      </w:r>
      <w:r w:rsidRPr="00C25FC2">
        <w:tab/>
      </w:r>
      <w:r w:rsidR="009B5FAA" w:rsidRPr="00C25FC2">
        <w:tab/>
      </w:r>
      <w:r w:rsidR="009B5FAA" w:rsidRPr="00C25FC2">
        <w:tab/>
      </w:r>
      <w:r w:rsidR="009B5FAA" w:rsidRPr="00C25FC2">
        <w:tab/>
      </w:r>
      <w:r w:rsidR="006840AF" w:rsidRPr="00C25FC2">
        <w:t>5</w:t>
      </w:r>
      <w:r w:rsidR="00881011" w:rsidRPr="00C25FC2">
        <w:t>3</w:t>
      </w:r>
    </w:p>
    <w:p w:rsidR="00257C0F" w:rsidRPr="00C25FC2" w:rsidRDefault="00257C0F" w:rsidP="003A0819">
      <w:pPr>
        <w:ind w:left="567" w:right="-720"/>
        <w:rPr>
          <w:b/>
        </w:rPr>
      </w:pPr>
    </w:p>
    <w:p w:rsidR="00257C0F" w:rsidRPr="00C25FC2" w:rsidRDefault="00257C0F" w:rsidP="003A0819">
      <w:pPr>
        <w:ind w:left="567" w:right="-720"/>
      </w:pPr>
      <w:r w:rsidRPr="00C25FC2">
        <w:rPr>
          <w:b/>
        </w:rPr>
        <w:t>10</w:t>
      </w:r>
      <w:r w:rsidRPr="00C25FC2">
        <w:rPr>
          <w:b/>
        </w:rPr>
        <w:tab/>
        <w:t xml:space="preserve">Design and Construction of the </w:t>
      </w:r>
      <w:r w:rsidR="007672A5" w:rsidRPr="00C25FC2">
        <w:rPr>
          <w:b/>
        </w:rPr>
        <w:t>Project</w:t>
      </w:r>
      <w:r w:rsidRPr="00C25FC2">
        <w:rPr>
          <w:b/>
        </w:rPr>
        <w:tab/>
      </w:r>
      <w:r w:rsidRPr="00C25FC2">
        <w:rPr>
          <w:b/>
        </w:rPr>
        <w:tab/>
      </w:r>
      <w:r w:rsidRPr="00C25FC2">
        <w:rPr>
          <w:b/>
        </w:rPr>
        <w:tab/>
      </w:r>
      <w:r w:rsidRPr="00C25FC2">
        <w:rPr>
          <w:b/>
        </w:rPr>
        <w:tab/>
      </w:r>
      <w:r w:rsidR="006840AF" w:rsidRPr="00C25FC2">
        <w:t>5</w:t>
      </w:r>
      <w:r w:rsidR="00881011" w:rsidRPr="00C25FC2">
        <w:t>4</w:t>
      </w:r>
    </w:p>
    <w:p w:rsidR="00257C0F" w:rsidRPr="00C25FC2" w:rsidRDefault="00257C0F" w:rsidP="003A0819">
      <w:pPr>
        <w:ind w:left="567" w:right="-720"/>
      </w:pPr>
      <w:r w:rsidRPr="00C25FC2">
        <w:t>10.1</w:t>
      </w:r>
      <w:r w:rsidRPr="00C25FC2">
        <w:tab/>
        <w:t>Obligations prior to commencement of Works</w:t>
      </w:r>
      <w:r w:rsidRPr="00C25FC2">
        <w:tab/>
      </w:r>
      <w:r w:rsidRPr="00C25FC2">
        <w:tab/>
      </w:r>
      <w:r w:rsidRPr="00C25FC2">
        <w:tab/>
      </w:r>
      <w:r w:rsidRPr="00C25FC2">
        <w:tab/>
      </w:r>
      <w:r w:rsidR="006840AF" w:rsidRPr="00C25FC2">
        <w:t>5</w:t>
      </w:r>
      <w:r w:rsidR="00881011" w:rsidRPr="00C25FC2">
        <w:t>4</w:t>
      </w:r>
    </w:p>
    <w:p w:rsidR="00257C0F" w:rsidRPr="00C25FC2" w:rsidRDefault="00257C0F" w:rsidP="003A0819">
      <w:pPr>
        <w:ind w:left="567" w:right="-720"/>
        <w:rPr>
          <w:cs/>
          <w:lang w:bidi="th-TH"/>
        </w:rPr>
      </w:pPr>
      <w:r w:rsidRPr="00C25FC2">
        <w:t>10.2</w:t>
      </w:r>
      <w:r w:rsidRPr="00C25FC2">
        <w:tab/>
        <w:t>Design and Drawings</w:t>
      </w:r>
      <w:r w:rsidRPr="00C25FC2">
        <w:tab/>
      </w:r>
      <w:r w:rsidRPr="00C25FC2">
        <w:tab/>
      </w:r>
      <w:r w:rsidRPr="00C25FC2">
        <w:tab/>
      </w:r>
      <w:r w:rsidRPr="00C25FC2">
        <w:tab/>
      </w:r>
      <w:r w:rsidRPr="00C25FC2">
        <w:tab/>
      </w:r>
      <w:r w:rsidRPr="00C25FC2">
        <w:tab/>
      </w:r>
      <w:r w:rsidRPr="00C25FC2">
        <w:tab/>
      </w:r>
      <w:r w:rsidRPr="00C25FC2">
        <w:tab/>
      </w:r>
      <w:r w:rsidR="006840AF" w:rsidRPr="00C25FC2">
        <w:rPr>
          <w:lang w:bidi="th-TH"/>
        </w:rPr>
        <w:t>5</w:t>
      </w:r>
      <w:r w:rsidR="00881011" w:rsidRPr="00C25FC2">
        <w:rPr>
          <w:lang w:bidi="th-TH"/>
        </w:rPr>
        <w:t>5</w:t>
      </w:r>
    </w:p>
    <w:p w:rsidR="00257C0F" w:rsidRPr="00C25FC2" w:rsidRDefault="00257C0F" w:rsidP="003A0819">
      <w:pPr>
        <w:ind w:left="567" w:right="-720"/>
      </w:pPr>
      <w:r w:rsidRPr="00C25FC2">
        <w:t>10.3</w:t>
      </w:r>
      <w:r w:rsidRPr="00C25FC2">
        <w:tab/>
        <w:t xml:space="preserve">Construction of the </w:t>
      </w:r>
      <w:r w:rsidR="007672A5" w:rsidRPr="00C25FC2">
        <w:t>Project</w:t>
      </w:r>
      <w:r w:rsidRPr="00C25FC2">
        <w:tab/>
      </w:r>
      <w:r w:rsidRPr="00C25FC2">
        <w:tab/>
      </w:r>
      <w:r w:rsidRPr="00C25FC2">
        <w:tab/>
      </w:r>
      <w:r w:rsidRPr="00C25FC2">
        <w:tab/>
      </w:r>
      <w:r w:rsidRPr="00C25FC2">
        <w:tab/>
      </w:r>
      <w:r w:rsidRPr="00C25FC2">
        <w:tab/>
      </w:r>
      <w:r w:rsidR="00881011" w:rsidRPr="00C25FC2">
        <w:t>59</w:t>
      </w:r>
    </w:p>
    <w:p w:rsidR="00257C0F" w:rsidRPr="00C25FC2" w:rsidRDefault="00257C0F" w:rsidP="003A0819">
      <w:pPr>
        <w:ind w:left="567" w:right="-720"/>
      </w:pPr>
      <w:r w:rsidRPr="00C25FC2">
        <w:t>10.4</w:t>
      </w:r>
      <w:r w:rsidRPr="00C25FC2">
        <w:tab/>
        <w:t>Extension of time for completion</w:t>
      </w:r>
      <w:r w:rsidRPr="00C25FC2">
        <w:tab/>
      </w:r>
      <w:r w:rsidRPr="00C25FC2">
        <w:tab/>
      </w:r>
      <w:r w:rsidRPr="00C25FC2">
        <w:tab/>
      </w:r>
      <w:r w:rsidRPr="00C25FC2">
        <w:tab/>
      </w:r>
      <w:r w:rsidRPr="00C25FC2">
        <w:tab/>
      </w:r>
      <w:r w:rsidRPr="00C25FC2">
        <w:tab/>
      </w:r>
      <w:r w:rsidR="00CD6999" w:rsidRPr="00C25FC2">
        <w:t>6</w:t>
      </w:r>
      <w:r w:rsidR="00881011" w:rsidRPr="00C25FC2">
        <w:t>0</w:t>
      </w:r>
    </w:p>
    <w:p w:rsidR="00257C0F" w:rsidRPr="00C25FC2" w:rsidRDefault="00257C0F" w:rsidP="003A0819">
      <w:pPr>
        <w:ind w:left="567" w:right="-720"/>
      </w:pPr>
      <w:r w:rsidRPr="00C25FC2">
        <w:t>10.5</w:t>
      </w:r>
      <w:r w:rsidRPr="00C25FC2">
        <w:tab/>
        <w:t>Incomplete Works</w:t>
      </w:r>
      <w:r w:rsidRPr="00C25FC2">
        <w:tab/>
      </w:r>
      <w:r w:rsidRPr="00C25FC2">
        <w:tab/>
      </w:r>
      <w:r w:rsidRPr="00C25FC2">
        <w:tab/>
      </w:r>
      <w:r w:rsidRPr="00C25FC2">
        <w:tab/>
      </w:r>
      <w:r w:rsidRPr="00C25FC2">
        <w:tab/>
      </w:r>
      <w:r w:rsidRPr="00C25FC2">
        <w:tab/>
      </w:r>
      <w:r w:rsidRPr="00C25FC2">
        <w:tab/>
      </w:r>
      <w:r w:rsidRPr="00C25FC2">
        <w:tab/>
      </w:r>
      <w:r w:rsidR="00CD6999" w:rsidRPr="00C25FC2">
        <w:t>6</w:t>
      </w:r>
      <w:r w:rsidR="00881011" w:rsidRPr="00C25FC2">
        <w:t>1</w:t>
      </w:r>
    </w:p>
    <w:p w:rsidR="00257C0F" w:rsidRPr="00C25FC2" w:rsidRDefault="00257C0F" w:rsidP="003A0819">
      <w:pPr>
        <w:ind w:left="567" w:right="-720"/>
      </w:pPr>
      <w:r w:rsidRPr="00C25FC2">
        <w:t>10.6</w:t>
      </w:r>
      <w:r w:rsidRPr="00C25FC2">
        <w:tab/>
      </w:r>
      <w:r w:rsidRPr="00C25FC2">
        <w:rPr>
          <w:bCs/>
          <w:iCs/>
          <w:lang w:val="en-US"/>
        </w:rPr>
        <w:t>Equipment specific</w:t>
      </w:r>
      <w:r w:rsidRPr="00C25FC2">
        <w:t>Maintenance Manual</w:t>
      </w:r>
      <w:r w:rsidRPr="00C25FC2">
        <w:tab/>
      </w:r>
      <w:r w:rsidRPr="00C25FC2">
        <w:tab/>
      </w:r>
      <w:r w:rsidRPr="00C25FC2">
        <w:tab/>
      </w:r>
      <w:r w:rsidRPr="00C25FC2">
        <w:tab/>
      </w:r>
      <w:r w:rsidRPr="00C25FC2">
        <w:tab/>
      </w:r>
      <w:r w:rsidR="00CD6999" w:rsidRPr="00C25FC2">
        <w:t>6</w:t>
      </w:r>
      <w:r w:rsidR="00881011" w:rsidRPr="00C25FC2">
        <w:t>1</w:t>
      </w:r>
    </w:p>
    <w:p w:rsidR="00257C0F" w:rsidRPr="00C25FC2" w:rsidRDefault="00257C0F" w:rsidP="003A0819">
      <w:pPr>
        <w:ind w:left="567" w:right="-720"/>
      </w:pPr>
    </w:p>
    <w:p w:rsidR="00257C0F" w:rsidRPr="00C25FC2" w:rsidRDefault="00257C0F" w:rsidP="003A0819">
      <w:pPr>
        <w:ind w:left="567" w:right="-720"/>
        <w:rPr>
          <w:cs/>
          <w:lang w:bidi="th-TH"/>
        </w:rPr>
      </w:pPr>
      <w:r w:rsidRPr="00C25FC2">
        <w:rPr>
          <w:b/>
        </w:rPr>
        <w:t>11</w:t>
      </w:r>
      <w:r w:rsidRPr="00C25FC2">
        <w:rPr>
          <w:b/>
        </w:rPr>
        <w:tab/>
        <w:t>Quality Assurance, Monitoring and Supervision</w:t>
      </w:r>
      <w:r w:rsidRPr="00C25FC2">
        <w:rPr>
          <w:b/>
        </w:rPr>
        <w:tab/>
      </w:r>
      <w:r w:rsidRPr="00C25FC2">
        <w:rPr>
          <w:b/>
        </w:rPr>
        <w:tab/>
      </w:r>
      <w:r w:rsidRPr="00C25FC2">
        <w:rPr>
          <w:b/>
        </w:rPr>
        <w:tab/>
      </w:r>
      <w:r w:rsidRPr="00C25FC2">
        <w:rPr>
          <w:b/>
        </w:rPr>
        <w:tab/>
      </w:r>
      <w:r w:rsidR="00CD6999" w:rsidRPr="00C25FC2">
        <w:rPr>
          <w:lang w:bidi="th-TH"/>
        </w:rPr>
        <w:t>6</w:t>
      </w:r>
      <w:r w:rsidR="00881011" w:rsidRPr="00C25FC2">
        <w:rPr>
          <w:lang w:bidi="th-TH"/>
        </w:rPr>
        <w:t>3</w:t>
      </w:r>
    </w:p>
    <w:p w:rsidR="00257C0F" w:rsidRPr="00C25FC2" w:rsidRDefault="00257C0F" w:rsidP="003A0819">
      <w:pPr>
        <w:ind w:left="567" w:right="-720"/>
      </w:pPr>
      <w:r w:rsidRPr="00C25FC2">
        <w:t>11.1</w:t>
      </w:r>
      <w:r w:rsidRPr="00C25FC2">
        <w:tab/>
        <w:t>Quality of Materials and workmanship</w:t>
      </w:r>
      <w:r w:rsidRPr="00C25FC2">
        <w:tab/>
      </w:r>
      <w:r w:rsidRPr="00C25FC2">
        <w:tab/>
      </w:r>
      <w:r w:rsidR="001807DC" w:rsidRPr="00C25FC2">
        <w:tab/>
      </w:r>
      <w:r w:rsidR="001807DC" w:rsidRPr="00C25FC2">
        <w:tab/>
      </w:r>
      <w:r w:rsidR="001807DC" w:rsidRPr="00C25FC2">
        <w:tab/>
      </w:r>
      <w:r w:rsidR="00CD6999" w:rsidRPr="00C25FC2">
        <w:t>6</w:t>
      </w:r>
      <w:r w:rsidR="00881011" w:rsidRPr="00C25FC2">
        <w:t>3</w:t>
      </w:r>
    </w:p>
    <w:p w:rsidR="00257C0F" w:rsidRPr="00C25FC2" w:rsidRDefault="00257C0F" w:rsidP="003A0819">
      <w:pPr>
        <w:ind w:left="567" w:right="-720"/>
      </w:pPr>
      <w:r w:rsidRPr="00C25FC2">
        <w:t>11.2</w:t>
      </w:r>
      <w:r w:rsidRPr="00C25FC2">
        <w:tab/>
        <w:t xml:space="preserve">Quality control system </w:t>
      </w:r>
      <w:r w:rsidRPr="00C25FC2">
        <w:tab/>
      </w:r>
      <w:r w:rsidRPr="00C25FC2">
        <w:tab/>
      </w:r>
      <w:r w:rsidRPr="00C25FC2">
        <w:tab/>
      </w:r>
      <w:r w:rsidRPr="00C25FC2">
        <w:tab/>
      </w:r>
      <w:r w:rsidR="001807DC" w:rsidRPr="00C25FC2">
        <w:tab/>
      </w:r>
      <w:r w:rsidR="001807DC" w:rsidRPr="00C25FC2">
        <w:tab/>
      </w:r>
      <w:r w:rsidR="001807DC" w:rsidRPr="00C25FC2">
        <w:tab/>
      </w:r>
      <w:r w:rsidR="00CD6999" w:rsidRPr="00C25FC2">
        <w:t>6</w:t>
      </w:r>
      <w:r w:rsidR="00881011" w:rsidRPr="00C25FC2">
        <w:t>3</w:t>
      </w:r>
    </w:p>
    <w:p w:rsidR="00257C0F" w:rsidRPr="00C25FC2" w:rsidRDefault="00257C0F" w:rsidP="003A0819">
      <w:pPr>
        <w:ind w:left="567" w:right="-720"/>
      </w:pPr>
      <w:r w:rsidRPr="00C25FC2">
        <w:t>11.3</w:t>
      </w:r>
      <w:r w:rsidRPr="00C25FC2">
        <w:tab/>
        <w:t>Methodology</w:t>
      </w:r>
      <w:r w:rsidRPr="00C25FC2">
        <w:tab/>
      </w:r>
      <w:r w:rsidRPr="00C25FC2">
        <w:tab/>
      </w:r>
      <w:r w:rsidRPr="00C25FC2">
        <w:tab/>
      </w:r>
      <w:r w:rsidRPr="00C25FC2">
        <w:tab/>
      </w:r>
      <w:r w:rsidRPr="00C25FC2">
        <w:tab/>
      </w:r>
      <w:r w:rsidRPr="00C25FC2">
        <w:tab/>
      </w:r>
      <w:r w:rsidRPr="00C25FC2">
        <w:tab/>
      </w:r>
      <w:r w:rsidRPr="00C25FC2">
        <w:tab/>
      </w:r>
      <w:r w:rsidRPr="00C25FC2">
        <w:tab/>
      </w:r>
      <w:r w:rsidR="006840AF" w:rsidRPr="00C25FC2">
        <w:t>6</w:t>
      </w:r>
      <w:r w:rsidR="00881011" w:rsidRPr="00C25FC2">
        <w:t>4</w:t>
      </w:r>
    </w:p>
    <w:p w:rsidR="00257C0F" w:rsidRPr="00C25FC2" w:rsidRDefault="00257C0F" w:rsidP="003A0819">
      <w:pPr>
        <w:ind w:left="567" w:right="-720"/>
      </w:pPr>
      <w:r w:rsidRPr="00C25FC2">
        <w:t>11.4</w:t>
      </w:r>
      <w:r w:rsidRPr="00C25FC2">
        <w:tab/>
        <w:t>Inspection and technical audit by the Authority</w:t>
      </w:r>
      <w:r w:rsidRPr="00C25FC2">
        <w:tab/>
      </w:r>
      <w:r w:rsidRPr="00C25FC2">
        <w:tab/>
      </w:r>
      <w:r w:rsidRPr="00C25FC2">
        <w:tab/>
      </w:r>
      <w:r w:rsidRPr="00C25FC2">
        <w:tab/>
      </w:r>
      <w:r w:rsidR="006840AF" w:rsidRPr="00C25FC2">
        <w:t>6</w:t>
      </w:r>
      <w:r w:rsidR="00881011" w:rsidRPr="00C25FC2">
        <w:t>4</w:t>
      </w:r>
    </w:p>
    <w:p w:rsidR="00257C0F" w:rsidRPr="00C25FC2" w:rsidRDefault="00257C0F" w:rsidP="003A0819">
      <w:pPr>
        <w:ind w:left="567" w:right="-720"/>
      </w:pPr>
      <w:r w:rsidRPr="00C25FC2">
        <w:t>11.5</w:t>
      </w:r>
      <w:r w:rsidRPr="00C25FC2">
        <w:tab/>
        <w:t>External technical audit</w:t>
      </w:r>
      <w:r w:rsidRPr="00C25FC2">
        <w:tab/>
      </w:r>
      <w:r w:rsidRPr="00C25FC2">
        <w:tab/>
      </w:r>
      <w:r w:rsidRPr="00C25FC2">
        <w:tab/>
      </w:r>
      <w:r w:rsidRPr="00C25FC2">
        <w:tab/>
      </w:r>
      <w:r w:rsidRPr="00C25FC2">
        <w:tab/>
      </w:r>
      <w:r w:rsidRPr="00C25FC2">
        <w:tab/>
      </w:r>
      <w:r w:rsidRPr="00C25FC2">
        <w:tab/>
      </w:r>
      <w:r w:rsidR="006840AF" w:rsidRPr="00C25FC2">
        <w:t>6</w:t>
      </w:r>
      <w:r w:rsidR="00881011" w:rsidRPr="00C25FC2">
        <w:t>4</w:t>
      </w:r>
    </w:p>
    <w:p w:rsidR="00257C0F" w:rsidRPr="00C25FC2" w:rsidRDefault="00257C0F" w:rsidP="003A0819">
      <w:pPr>
        <w:ind w:left="567" w:right="-720"/>
      </w:pPr>
      <w:r w:rsidRPr="00C25FC2">
        <w:t>11.6</w:t>
      </w:r>
      <w:r w:rsidRPr="00C25FC2">
        <w:tab/>
        <w:t>Inspection of construction records</w:t>
      </w:r>
      <w:r w:rsidRPr="00C25FC2">
        <w:tab/>
      </w:r>
      <w:r w:rsidRPr="00C25FC2">
        <w:tab/>
      </w:r>
      <w:r w:rsidRPr="00C25FC2">
        <w:tab/>
      </w:r>
      <w:r w:rsidRPr="00C25FC2">
        <w:tab/>
      </w:r>
      <w:r w:rsidRPr="00C25FC2">
        <w:tab/>
      </w:r>
      <w:r w:rsidRPr="00C25FC2">
        <w:tab/>
      </w:r>
      <w:r w:rsidR="006840AF" w:rsidRPr="00C25FC2">
        <w:t>6</w:t>
      </w:r>
      <w:r w:rsidR="00881011" w:rsidRPr="00C25FC2">
        <w:t>4</w:t>
      </w:r>
    </w:p>
    <w:p w:rsidR="00257C0F" w:rsidRPr="00C25FC2" w:rsidRDefault="00257C0F" w:rsidP="003A0819">
      <w:pPr>
        <w:ind w:left="567" w:right="-720"/>
      </w:pPr>
      <w:r w:rsidRPr="00C25FC2">
        <w:t>11.7</w:t>
      </w:r>
      <w:r w:rsidRPr="00C25FC2">
        <w:tab/>
        <w:t>Monthly progress reports</w:t>
      </w:r>
      <w:r w:rsidRPr="00C25FC2">
        <w:tab/>
      </w:r>
      <w:r w:rsidRPr="00C25FC2">
        <w:tab/>
      </w:r>
      <w:r w:rsidRPr="00C25FC2">
        <w:tab/>
      </w:r>
      <w:r w:rsidRPr="00C25FC2">
        <w:tab/>
      </w:r>
      <w:r w:rsidRPr="00C25FC2">
        <w:tab/>
      </w:r>
      <w:r w:rsidRPr="00C25FC2">
        <w:tab/>
      </w:r>
      <w:r w:rsidRPr="00C25FC2">
        <w:tab/>
      </w:r>
      <w:r w:rsidR="006840AF" w:rsidRPr="00C25FC2">
        <w:t>6</w:t>
      </w:r>
      <w:r w:rsidR="00881011" w:rsidRPr="00C25FC2">
        <w:t>4</w:t>
      </w:r>
    </w:p>
    <w:p w:rsidR="00257C0F" w:rsidRPr="00C25FC2" w:rsidRDefault="00257C0F" w:rsidP="003A0819">
      <w:pPr>
        <w:ind w:left="567" w:right="-720"/>
      </w:pPr>
      <w:r w:rsidRPr="00C25FC2">
        <w:t>11.8</w:t>
      </w:r>
      <w:r w:rsidRPr="00C25FC2">
        <w:tab/>
        <w:t>Inspection</w:t>
      </w:r>
      <w:r w:rsidRPr="00C25FC2">
        <w:tab/>
      </w:r>
      <w:r w:rsidRPr="00C25FC2">
        <w:tab/>
      </w:r>
      <w:r w:rsidRPr="00C25FC2">
        <w:tab/>
      </w:r>
      <w:r w:rsidRPr="00C25FC2">
        <w:tab/>
      </w:r>
      <w:r w:rsidRPr="00C25FC2">
        <w:tab/>
      </w:r>
      <w:r w:rsidRPr="00C25FC2">
        <w:tab/>
      </w:r>
      <w:r w:rsidRPr="00C25FC2">
        <w:tab/>
      </w:r>
      <w:r w:rsidRPr="00C25FC2">
        <w:tab/>
      </w:r>
      <w:r w:rsidRPr="00C25FC2">
        <w:tab/>
      </w:r>
      <w:r w:rsidR="006840AF" w:rsidRPr="00C25FC2">
        <w:t>6</w:t>
      </w:r>
      <w:r w:rsidR="00881011" w:rsidRPr="00C25FC2">
        <w:t>5</w:t>
      </w:r>
    </w:p>
    <w:p w:rsidR="00257C0F" w:rsidRPr="00C25FC2" w:rsidRDefault="00257C0F" w:rsidP="003A0819">
      <w:pPr>
        <w:ind w:left="567" w:right="-720"/>
      </w:pPr>
      <w:r w:rsidRPr="00C25FC2">
        <w:t>11.9</w:t>
      </w:r>
      <w:r w:rsidRPr="00C25FC2">
        <w:tab/>
        <w:t>Samples</w:t>
      </w:r>
      <w:r w:rsidRPr="00C25FC2">
        <w:tab/>
      </w:r>
      <w:r w:rsidRPr="00C25FC2">
        <w:tab/>
      </w:r>
      <w:r w:rsidRPr="00C25FC2">
        <w:tab/>
      </w:r>
      <w:r w:rsidRPr="00C25FC2">
        <w:tab/>
      </w:r>
      <w:r w:rsidRPr="00C25FC2">
        <w:tab/>
      </w:r>
      <w:r w:rsidRPr="00C25FC2">
        <w:tab/>
      </w:r>
      <w:r w:rsidRPr="00C25FC2">
        <w:tab/>
      </w:r>
      <w:r w:rsidRPr="00C25FC2">
        <w:tab/>
      </w:r>
      <w:r w:rsidRPr="00C25FC2">
        <w:tab/>
      </w:r>
      <w:r w:rsidR="006840AF" w:rsidRPr="00C25FC2">
        <w:t>6</w:t>
      </w:r>
      <w:r w:rsidR="00881011" w:rsidRPr="00C25FC2">
        <w:t>5</w:t>
      </w:r>
    </w:p>
    <w:p w:rsidR="00257C0F" w:rsidRPr="00C25FC2" w:rsidRDefault="00257C0F" w:rsidP="003A0819">
      <w:pPr>
        <w:ind w:left="567" w:right="-720"/>
      </w:pPr>
      <w:r w:rsidRPr="00C25FC2">
        <w:t>11.10</w:t>
      </w:r>
      <w:r w:rsidRPr="00C25FC2">
        <w:tab/>
        <w:t>Tests</w:t>
      </w:r>
      <w:r w:rsidRPr="00C25FC2">
        <w:tab/>
      </w:r>
      <w:r w:rsidRPr="00C25FC2">
        <w:tab/>
      </w:r>
      <w:r w:rsidRPr="00C25FC2">
        <w:tab/>
      </w:r>
      <w:r w:rsidRPr="00C25FC2">
        <w:tab/>
      </w:r>
      <w:r w:rsidRPr="00C25FC2">
        <w:tab/>
      </w:r>
      <w:r w:rsidRPr="00C25FC2">
        <w:tab/>
      </w:r>
      <w:r w:rsidRPr="00C25FC2">
        <w:tab/>
      </w:r>
      <w:r w:rsidRPr="00C25FC2">
        <w:tab/>
      </w:r>
      <w:r w:rsidRPr="00C25FC2">
        <w:tab/>
      </w:r>
      <w:r w:rsidRPr="00C25FC2">
        <w:tab/>
      </w:r>
      <w:r w:rsidR="006840AF" w:rsidRPr="00C25FC2">
        <w:t>6</w:t>
      </w:r>
      <w:r w:rsidR="00881011" w:rsidRPr="00C25FC2">
        <w:t>5</w:t>
      </w:r>
    </w:p>
    <w:p w:rsidR="00257C0F" w:rsidRPr="00C25FC2" w:rsidRDefault="00257C0F" w:rsidP="003A0819">
      <w:pPr>
        <w:ind w:left="567" w:right="-720"/>
      </w:pPr>
      <w:r w:rsidRPr="00C25FC2">
        <w:t>11.11</w:t>
      </w:r>
      <w:r w:rsidRPr="00C25FC2">
        <w:tab/>
        <w:t>Examination of work before covering up</w:t>
      </w:r>
      <w:r w:rsidRPr="00C25FC2">
        <w:tab/>
      </w:r>
      <w:r w:rsidRPr="00C25FC2">
        <w:tab/>
      </w:r>
      <w:r w:rsidRPr="00C25FC2">
        <w:tab/>
      </w:r>
      <w:r w:rsidRPr="00C25FC2">
        <w:tab/>
      </w:r>
      <w:r w:rsidRPr="00C25FC2">
        <w:tab/>
      </w:r>
      <w:r w:rsidR="006840AF" w:rsidRPr="00C25FC2">
        <w:t>6</w:t>
      </w:r>
      <w:r w:rsidR="00881011" w:rsidRPr="00C25FC2">
        <w:t>6</w:t>
      </w:r>
    </w:p>
    <w:p w:rsidR="00257C0F" w:rsidRPr="00C25FC2" w:rsidRDefault="00257C0F" w:rsidP="003A0819">
      <w:pPr>
        <w:ind w:left="567" w:right="-720"/>
      </w:pPr>
      <w:r w:rsidRPr="00C25FC2">
        <w:t>11.12</w:t>
      </w:r>
      <w:r w:rsidRPr="00C25FC2">
        <w:tab/>
        <w:t>Rejection</w:t>
      </w:r>
      <w:r w:rsidRPr="00C25FC2">
        <w:tab/>
      </w:r>
      <w:r w:rsidRPr="00C25FC2">
        <w:tab/>
      </w:r>
      <w:r w:rsidRPr="00C25FC2">
        <w:tab/>
      </w:r>
      <w:r w:rsidRPr="00C25FC2">
        <w:tab/>
      </w:r>
      <w:r w:rsidRPr="00C25FC2">
        <w:tab/>
      </w:r>
      <w:r w:rsidRPr="00C25FC2">
        <w:tab/>
      </w:r>
      <w:r w:rsidRPr="00C25FC2">
        <w:tab/>
      </w:r>
      <w:r w:rsidRPr="00C25FC2">
        <w:tab/>
      </w:r>
      <w:r w:rsidRPr="00C25FC2">
        <w:tab/>
      </w:r>
      <w:r w:rsidR="006840AF" w:rsidRPr="00C25FC2">
        <w:t>6</w:t>
      </w:r>
      <w:r w:rsidR="00881011" w:rsidRPr="00C25FC2">
        <w:t>6</w:t>
      </w:r>
    </w:p>
    <w:p w:rsidR="00257C0F" w:rsidRPr="00C25FC2" w:rsidRDefault="00257C0F" w:rsidP="003A0819">
      <w:pPr>
        <w:ind w:left="567" w:right="-720"/>
      </w:pPr>
      <w:r w:rsidRPr="00C25FC2">
        <w:t>11.13</w:t>
      </w:r>
      <w:r w:rsidRPr="00C25FC2">
        <w:tab/>
        <w:t>Remedial work</w:t>
      </w:r>
      <w:r w:rsidRPr="00C25FC2">
        <w:tab/>
      </w:r>
      <w:r w:rsidRPr="00C25FC2">
        <w:tab/>
      </w:r>
      <w:r w:rsidRPr="00C25FC2">
        <w:tab/>
      </w:r>
      <w:r w:rsidRPr="00C25FC2">
        <w:tab/>
      </w:r>
      <w:r w:rsidRPr="00C25FC2">
        <w:tab/>
      </w:r>
      <w:r w:rsidRPr="00C25FC2">
        <w:tab/>
      </w:r>
      <w:r w:rsidRPr="00C25FC2">
        <w:tab/>
      </w:r>
      <w:r w:rsidRPr="00C25FC2">
        <w:tab/>
      </w:r>
      <w:r w:rsidR="006840AF" w:rsidRPr="00C25FC2">
        <w:t>6</w:t>
      </w:r>
      <w:r w:rsidR="00881011" w:rsidRPr="00C25FC2">
        <w:t>7</w:t>
      </w:r>
    </w:p>
    <w:p w:rsidR="00257C0F" w:rsidRPr="00C25FC2" w:rsidRDefault="00257C0F" w:rsidP="003A0819">
      <w:pPr>
        <w:ind w:left="567" w:right="-720"/>
      </w:pPr>
      <w:r w:rsidRPr="00C25FC2">
        <w:t>11.14</w:t>
      </w:r>
      <w:r w:rsidRPr="00C25FC2">
        <w:tab/>
        <w:t>Delays during construction</w:t>
      </w:r>
      <w:r w:rsidRPr="00C25FC2">
        <w:tab/>
      </w:r>
      <w:r w:rsidRPr="00C25FC2">
        <w:tab/>
      </w:r>
      <w:r w:rsidRPr="00C25FC2">
        <w:tab/>
      </w:r>
      <w:r w:rsidRPr="00C25FC2">
        <w:tab/>
      </w:r>
      <w:r w:rsidRPr="00C25FC2">
        <w:tab/>
      </w:r>
      <w:r w:rsidRPr="00C25FC2">
        <w:tab/>
      </w:r>
      <w:r w:rsidRPr="00C25FC2">
        <w:tab/>
      </w:r>
      <w:r w:rsidR="006840AF" w:rsidRPr="00C25FC2">
        <w:t>6</w:t>
      </w:r>
      <w:r w:rsidR="00881011" w:rsidRPr="00C25FC2">
        <w:t>7</w:t>
      </w:r>
    </w:p>
    <w:p w:rsidR="00257C0F" w:rsidRPr="00C25FC2" w:rsidRDefault="00257C0F" w:rsidP="003A0819">
      <w:pPr>
        <w:ind w:left="567" w:right="-720"/>
      </w:pPr>
      <w:r w:rsidRPr="00C25FC2">
        <w:lastRenderedPageBreak/>
        <w:t>11.15</w:t>
      </w:r>
      <w:r w:rsidRPr="00C25FC2">
        <w:tab/>
        <w:t>Quality control records and Documents</w:t>
      </w:r>
      <w:r w:rsidRPr="00C25FC2">
        <w:tab/>
      </w:r>
      <w:r w:rsidRPr="00C25FC2">
        <w:tab/>
      </w:r>
      <w:r w:rsidRPr="00C25FC2">
        <w:tab/>
      </w:r>
      <w:r w:rsidRPr="00C25FC2">
        <w:tab/>
      </w:r>
      <w:r w:rsidRPr="00C25FC2">
        <w:tab/>
      </w:r>
      <w:r w:rsidR="00881011" w:rsidRPr="00C25FC2">
        <w:t>68</w:t>
      </w:r>
    </w:p>
    <w:p w:rsidR="00257C0F" w:rsidRPr="00C25FC2" w:rsidRDefault="00257C0F" w:rsidP="003A0819">
      <w:pPr>
        <w:ind w:left="567" w:right="-720"/>
      </w:pPr>
      <w:r w:rsidRPr="00C25FC2">
        <w:t>11.16</w:t>
      </w:r>
      <w:r w:rsidRPr="00C25FC2">
        <w:tab/>
        <w:t>Video recording</w:t>
      </w:r>
      <w:r w:rsidRPr="00C25FC2">
        <w:tab/>
      </w:r>
      <w:r w:rsidRPr="00C25FC2">
        <w:tab/>
      </w:r>
      <w:r w:rsidRPr="00C25FC2">
        <w:tab/>
      </w:r>
      <w:r w:rsidRPr="00C25FC2">
        <w:tab/>
      </w:r>
      <w:r w:rsidRPr="00C25FC2">
        <w:tab/>
      </w:r>
      <w:r w:rsidR="001807DC" w:rsidRPr="00C25FC2">
        <w:tab/>
      </w:r>
      <w:r w:rsidR="001807DC" w:rsidRPr="00C25FC2">
        <w:tab/>
      </w:r>
      <w:r w:rsidR="001807DC" w:rsidRPr="00C25FC2">
        <w:tab/>
      </w:r>
      <w:r w:rsidR="00881011" w:rsidRPr="00C25FC2">
        <w:t>68</w:t>
      </w:r>
    </w:p>
    <w:p w:rsidR="00257C0F" w:rsidRPr="00C25FC2" w:rsidRDefault="00257C0F" w:rsidP="003A0819">
      <w:pPr>
        <w:ind w:left="567" w:right="-720"/>
      </w:pPr>
      <w:r w:rsidRPr="00C25FC2">
        <w:t>11.17</w:t>
      </w:r>
      <w:r w:rsidRPr="00C25FC2">
        <w:tab/>
        <w:t>Suspension of unsafe Construction Works</w:t>
      </w:r>
      <w:r w:rsidRPr="00C25FC2">
        <w:tab/>
      </w:r>
      <w:r w:rsidRPr="00C25FC2">
        <w:tab/>
      </w:r>
      <w:r w:rsidR="001807DC" w:rsidRPr="00C25FC2">
        <w:tab/>
      </w:r>
      <w:r w:rsidR="001807DC" w:rsidRPr="00C25FC2">
        <w:tab/>
      </w:r>
      <w:r w:rsidR="001807DC" w:rsidRPr="00C25FC2">
        <w:tab/>
      </w:r>
      <w:r w:rsidR="00881011" w:rsidRPr="00C25FC2">
        <w:t>68</w:t>
      </w:r>
    </w:p>
    <w:p w:rsidR="00C55496" w:rsidRPr="00C25FC2" w:rsidRDefault="00C55496" w:rsidP="003A0819">
      <w:pPr>
        <w:ind w:left="567" w:right="-720"/>
        <w:rPr>
          <w:b/>
        </w:rPr>
      </w:pPr>
    </w:p>
    <w:p w:rsidR="00257C0F" w:rsidRPr="00C25FC2" w:rsidRDefault="00257C0F" w:rsidP="003A0819">
      <w:pPr>
        <w:ind w:left="567" w:right="-720"/>
      </w:pPr>
      <w:r w:rsidRPr="00C25FC2">
        <w:rPr>
          <w:b/>
        </w:rPr>
        <w:t>12</w:t>
      </w:r>
      <w:r w:rsidRPr="00C25FC2">
        <w:rPr>
          <w:b/>
        </w:rPr>
        <w:tab/>
        <w:t>Completion Certificate</w:t>
      </w:r>
      <w:r w:rsidRPr="00C25FC2">
        <w:rPr>
          <w:b/>
        </w:rPr>
        <w:tab/>
      </w:r>
      <w:r w:rsidRPr="00C25FC2">
        <w:rPr>
          <w:b/>
        </w:rPr>
        <w:tab/>
      </w:r>
      <w:r w:rsidRPr="00C25FC2">
        <w:rPr>
          <w:b/>
        </w:rPr>
        <w:tab/>
      </w:r>
      <w:r w:rsidRPr="00C25FC2">
        <w:rPr>
          <w:b/>
        </w:rPr>
        <w:tab/>
      </w:r>
      <w:r w:rsidRPr="00C25FC2">
        <w:rPr>
          <w:b/>
        </w:rPr>
        <w:tab/>
      </w:r>
      <w:r w:rsidRPr="00C25FC2">
        <w:rPr>
          <w:b/>
        </w:rPr>
        <w:tab/>
      </w:r>
      <w:r w:rsidRPr="00C25FC2">
        <w:rPr>
          <w:b/>
        </w:rPr>
        <w:tab/>
      </w:r>
      <w:r w:rsidR="00291EB6" w:rsidRPr="00C25FC2">
        <w:t>7</w:t>
      </w:r>
      <w:r w:rsidR="00881011" w:rsidRPr="00C25FC2">
        <w:t>0</w:t>
      </w:r>
    </w:p>
    <w:p w:rsidR="00257C0F" w:rsidRPr="00C25FC2" w:rsidRDefault="00257C0F" w:rsidP="003A0819">
      <w:pPr>
        <w:ind w:left="567" w:right="-720"/>
      </w:pPr>
      <w:r w:rsidRPr="00C25FC2">
        <w:t>12.1</w:t>
      </w:r>
      <w:r w:rsidRPr="00C25FC2">
        <w:tab/>
        <w:t>Tests on completion</w:t>
      </w:r>
      <w:r w:rsidRPr="00C25FC2">
        <w:tab/>
      </w:r>
      <w:r w:rsidRPr="00C25FC2">
        <w:tab/>
      </w:r>
      <w:r w:rsidRPr="00C25FC2">
        <w:tab/>
      </w:r>
      <w:r w:rsidRPr="00C25FC2">
        <w:tab/>
      </w:r>
      <w:r w:rsidRPr="00C25FC2">
        <w:tab/>
      </w:r>
      <w:r w:rsidRPr="00C25FC2">
        <w:tab/>
      </w:r>
      <w:r w:rsidRPr="00C25FC2">
        <w:tab/>
      </w:r>
      <w:r w:rsidRPr="00C25FC2">
        <w:tab/>
      </w:r>
      <w:r w:rsidR="00291EB6" w:rsidRPr="00C25FC2">
        <w:t>7</w:t>
      </w:r>
      <w:r w:rsidR="00881011" w:rsidRPr="00C25FC2">
        <w:t>0</w:t>
      </w:r>
    </w:p>
    <w:p w:rsidR="00257C0F" w:rsidRPr="00C25FC2" w:rsidRDefault="00257C0F" w:rsidP="003A0819">
      <w:pPr>
        <w:ind w:left="567" w:right="-720"/>
      </w:pPr>
      <w:r w:rsidRPr="00C25FC2">
        <w:t>12.2</w:t>
      </w:r>
      <w:r w:rsidRPr="00C25FC2">
        <w:tab/>
        <w:t xml:space="preserve">Provisional Certificate </w:t>
      </w:r>
      <w:r w:rsidRPr="00C25FC2">
        <w:tab/>
      </w:r>
      <w:r w:rsidRPr="00C25FC2">
        <w:tab/>
      </w:r>
      <w:r w:rsidRPr="00C25FC2">
        <w:tab/>
      </w:r>
      <w:r w:rsidRPr="00C25FC2">
        <w:tab/>
      </w:r>
      <w:r w:rsidRPr="00C25FC2">
        <w:tab/>
      </w:r>
      <w:r w:rsidRPr="00C25FC2">
        <w:tab/>
      </w:r>
      <w:r w:rsidRPr="00C25FC2">
        <w:tab/>
      </w:r>
      <w:r w:rsidR="00291EB6" w:rsidRPr="00C25FC2">
        <w:t>7</w:t>
      </w:r>
      <w:r w:rsidR="00881011" w:rsidRPr="00C25FC2">
        <w:t>0</w:t>
      </w:r>
    </w:p>
    <w:p w:rsidR="00257C0F" w:rsidRPr="00C25FC2" w:rsidRDefault="00257C0F" w:rsidP="003A0819">
      <w:pPr>
        <w:ind w:left="567" w:right="-720"/>
      </w:pPr>
      <w:r w:rsidRPr="00C25FC2">
        <w:t>12.3</w:t>
      </w:r>
      <w:r w:rsidRPr="00C25FC2">
        <w:tab/>
        <w:t>Completion of Punch List items</w:t>
      </w:r>
      <w:r w:rsidRPr="00C25FC2">
        <w:tab/>
      </w:r>
      <w:r w:rsidRPr="00C25FC2">
        <w:tab/>
      </w:r>
      <w:r w:rsidRPr="00C25FC2">
        <w:tab/>
      </w:r>
      <w:r w:rsidRPr="00C25FC2">
        <w:tab/>
      </w:r>
      <w:r w:rsidRPr="00C25FC2">
        <w:tab/>
      </w:r>
      <w:r w:rsidRPr="00C25FC2">
        <w:tab/>
      </w:r>
      <w:r w:rsidR="00291EB6" w:rsidRPr="00C25FC2">
        <w:t>7</w:t>
      </w:r>
      <w:r w:rsidR="00881011" w:rsidRPr="00C25FC2">
        <w:t>1</w:t>
      </w:r>
    </w:p>
    <w:p w:rsidR="00257C0F" w:rsidRPr="00C25FC2" w:rsidRDefault="00257C0F" w:rsidP="003A0819">
      <w:pPr>
        <w:ind w:left="567" w:right="-720"/>
      </w:pPr>
      <w:r w:rsidRPr="00C25FC2">
        <w:t>12.4</w:t>
      </w:r>
      <w:r w:rsidRPr="00C25FC2">
        <w:tab/>
        <w:t>Completion Certificate</w:t>
      </w:r>
      <w:r w:rsidRPr="00C25FC2">
        <w:tab/>
      </w:r>
      <w:r w:rsidRPr="00C25FC2">
        <w:tab/>
      </w:r>
      <w:r w:rsidRPr="00C25FC2">
        <w:tab/>
      </w:r>
      <w:r w:rsidRPr="00C25FC2">
        <w:tab/>
      </w:r>
      <w:r w:rsidRPr="00C25FC2">
        <w:tab/>
      </w:r>
      <w:r w:rsidRPr="00C25FC2">
        <w:tab/>
      </w:r>
      <w:r w:rsidRPr="00C25FC2">
        <w:tab/>
      </w:r>
      <w:r w:rsidR="00291EB6" w:rsidRPr="00C25FC2">
        <w:t>7</w:t>
      </w:r>
      <w:r w:rsidR="00881011" w:rsidRPr="00C25FC2">
        <w:t>2</w:t>
      </w:r>
    </w:p>
    <w:p w:rsidR="00257C0F" w:rsidRPr="00C25FC2" w:rsidRDefault="00257C0F" w:rsidP="003A0819">
      <w:pPr>
        <w:ind w:left="567" w:right="-720"/>
      </w:pPr>
      <w:r w:rsidRPr="00C25FC2">
        <w:t>12.5</w:t>
      </w:r>
      <w:r w:rsidRPr="00C25FC2">
        <w:tab/>
        <w:t>Rescheduling of Tests</w:t>
      </w:r>
      <w:r w:rsidRPr="00C25FC2">
        <w:tab/>
      </w:r>
      <w:r w:rsidRPr="00C25FC2">
        <w:tab/>
      </w:r>
      <w:r w:rsidRPr="00C25FC2">
        <w:tab/>
      </w:r>
      <w:r w:rsidRPr="00C25FC2">
        <w:tab/>
      </w:r>
      <w:r w:rsidRPr="00C25FC2">
        <w:tab/>
      </w:r>
      <w:r w:rsidRPr="00C25FC2">
        <w:tab/>
      </w:r>
      <w:r w:rsidRPr="00C25FC2">
        <w:tab/>
      </w:r>
      <w:r w:rsidRPr="00C25FC2">
        <w:tab/>
      </w:r>
      <w:r w:rsidR="00291EB6" w:rsidRPr="00C25FC2">
        <w:t>7</w:t>
      </w:r>
      <w:r w:rsidR="00881011" w:rsidRPr="00C25FC2">
        <w:t>2</w:t>
      </w:r>
    </w:p>
    <w:p w:rsidR="00257C0F" w:rsidRPr="00C25FC2" w:rsidRDefault="00257C0F" w:rsidP="003A0819">
      <w:pPr>
        <w:ind w:left="567" w:right="-720"/>
      </w:pPr>
      <w:r w:rsidRPr="00C25FC2">
        <w:t>12.6</w:t>
      </w:r>
      <w:r w:rsidRPr="00C25FC2">
        <w:tab/>
        <w:t>Delayed authorisation</w:t>
      </w:r>
      <w:r w:rsidRPr="00C25FC2">
        <w:tab/>
      </w:r>
      <w:r w:rsidRPr="00C25FC2">
        <w:tab/>
      </w:r>
      <w:r w:rsidRPr="00C25FC2">
        <w:tab/>
      </w:r>
      <w:r w:rsidRPr="00C25FC2">
        <w:tab/>
      </w:r>
      <w:r w:rsidRPr="00C25FC2">
        <w:tab/>
      </w:r>
      <w:r w:rsidRPr="00C25FC2">
        <w:tab/>
      </w:r>
      <w:r w:rsidRPr="00C25FC2">
        <w:tab/>
      </w:r>
      <w:r w:rsidRPr="00C25FC2">
        <w:tab/>
      </w:r>
      <w:r w:rsidR="00291EB6" w:rsidRPr="00C25FC2">
        <w:t>7</w:t>
      </w:r>
      <w:r w:rsidR="00881011" w:rsidRPr="00C25FC2">
        <w:t>2</w:t>
      </w:r>
    </w:p>
    <w:p w:rsidR="00257C0F" w:rsidRPr="00C25FC2" w:rsidRDefault="00257C0F" w:rsidP="003A0819">
      <w:pPr>
        <w:ind w:left="567" w:right="-720"/>
      </w:pPr>
    </w:p>
    <w:p w:rsidR="00257C0F" w:rsidRPr="00C25FC2" w:rsidRDefault="00257C0F" w:rsidP="003A0819">
      <w:pPr>
        <w:ind w:left="567" w:right="-720"/>
      </w:pPr>
      <w:r w:rsidRPr="00C25FC2">
        <w:rPr>
          <w:b/>
        </w:rPr>
        <w:t>13</w:t>
      </w:r>
      <w:r w:rsidRPr="00C25FC2">
        <w:rPr>
          <w:b/>
        </w:rPr>
        <w:tab/>
        <w:t>Change of Scope</w:t>
      </w:r>
      <w:r w:rsidRPr="00C25FC2">
        <w:rPr>
          <w:b/>
        </w:rPr>
        <w:tab/>
      </w:r>
      <w:r w:rsidRPr="00C25FC2">
        <w:rPr>
          <w:b/>
        </w:rPr>
        <w:tab/>
      </w:r>
      <w:r w:rsidRPr="00C25FC2">
        <w:rPr>
          <w:b/>
        </w:rPr>
        <w:tab/>
      </w:r>
      <w:r w:rsidRPr="00C25FC2">
        <w:rPr>
          <w:b/>
        </w:rPr>
        <w:tab/>
      </w:r>
      <w:r w:rsidRPr="00C25FC2">
        <w:rPr>
          <w:b/>
        </w:rPr>
        <w:tab/>
      </w:r>
      <w:r w:rsidRPr="00C25FC2">
        <w:rPr>
          <w:b/>
        </w:rPr>
        <w:tab/>
      </w:r>
      <w:r w:rsidRPr="00C25FC2">
        <w:rPr>
          <w:b/>
        </w:rPr>
        <w:tab/>
      </w:r>
      <w:r w:rsidRPr="00C25FC2">
        <w:rPr>
          <w:b/>
        </w:rPr>
        <w:tab/>
      </w:r>
      <w:r w:rsidR="00291EB6" w:rsidRPr="00C25FC2">
        <w:t>7</w:t>
      </w:r>
      <w:r w:rsidR="00881011" w:rsidRPr="00C25FC2">
        <w:t>3</w:t>
      </w:r>
    </w:p>
    <w:p w:rsidR="00257C0F" w:rsidRPr="00C25FC2" w:rsidRDefault="00257C0F" w:rsidP="003A0819">
      <w:pPr>
        <w:ind w:left="567" w:right="-720"/>
      </w:pPr>
      <w:r w:rsidRPr="00C25FC2">
        <w:t>13.1</w:t>
      </w:r>
      <w:r w:rsidRPr="00C25FC2">
        <w:tab/>
        <w:t>Change of Scope</w:t>
      </w:r>
      <w:r w:rsidRPr="00C25FC2">
        <w:tab/>
      </w:r>
      <w:r w:rsidRPr="00C25FC2">
        <w:tab/>
      </w:r>
      <w:r w:rsidRPr="00C25FC2">
        <w:tab/>
      </w:r>
      <w:r w:rsidRPr="00C25FC2">
        <w:tab/>
      </w:r>
      <w:r w:rsidRPr="00C25FC2">
        <w:tab/>
      </w:r>
      <w:r w:rsidR="001807DC" w:rsidRPr="00C25FC2">
        <w:tab/>
      </w:r>
      <w:r w:rsidR="001807DC" w:rsidRPr="00C25FC2">
        <w:tab/>
      </w:r>
      <w:r w:rsidR="001807DC" w:rsidRPr="00C25FC2">
        <w:tab/>
      </w:r>
      <w:r w:rsidR="00291EB6" w:rsidRPr="00C25FC2">
        <w:t>7</w:t>
      </w:r>
      <w:r w:rsidR="00881011" w:rsidRPr="00C25FC2">
        <w:t>3</w:t>
      </w:r>
    </w:p>
    <w:p w:rsidR="00257C0F" w:rsidRPr="00C25FC2" w:rsidRDefault="00257C0F" w:rsidP="00792982">
      <w:pPr>
        <w:ind w:left="567" w:right="-745"/>
        <w:rPr>
          <w:cs/>
          <w:lang w:bidi="th-TH"/>
        </w:rPr>
      </w:pPr>
      <w:r w:rsidRPr="00C25FC2">
        <w:t>13.2</w:t>
      </w:r>
      <w:r w:rsidRPr="00C25FC2">
        <w:tab/>
        <w:t>Procedure for Change of Scope</w:t>
      </w:r>
      <w:r w:rsidRPr="00C25FC2">
        <w:tab/>
      </w:r>
      <w:r w:rsidRPr="00C25FC2">
        <w:tab/>
      </w:r>
      <w:r w:rsidRPr="00C25FC2">
        <w:tab/>
      </w:r>
      <w:r w:rsidRPr="00C25FC2">
        <w:tab/>
      </w:r>
      <w:r w:rsidRPr="00C25FC2">
        <w:tab/>
      </w:r>
      <w:r w:rsidR="00291EB6" w:rsidRPr="00C25FC2">
        <w:t xml:space="preserve">            7</w:t>
      </w:r>
      <w:r w:rsidR="00881011" w:rsidRPr="00C25FC2">
        <w:t>3</w:t>
      </w:r>
    </w:p>
    <w:p w:rsidR="00257C0F" w:rsidRPr="00C25FC2" w:rsidRDefault="00257C0F" w:rsidP="003A0819">
      <w:pPr>
        <w:ind w:left="567" w:right="-720"/>
      </w:pPr>
      <w:r w:rsidRPr="00C25FC2">
        <w:t>13.3</w:t>
      </w:r>
      <w:r w:rsidRPr="00C25FC2">
        <w:tab/>
        <w:t>Payment for Change of Scope</w:t>
      </w:r>
      <w:r w:rsidRPr="00C25FC2">
        <w:tab/>
      </w:r>
      <w:r w:rsidRPr="00C25FC2">
        <w:tab/>
      </w:r>
      <w:r w:rsidRPr="00C25FC2">
        <w:tab/>
      </w:r>
      <w:r w:rsidRPr="00C25FC2">
        <w:tab/>
      </w:r>
      <w:r w:rsidRPr="00C25FC2">
        <w:tab/>
      </w:r>
      <w:r w:rsidRPr="00C25FC2">
        <w:tab/>
      </w:r>
      <w:r w:rsidRPr="00C25FC2">
        <w:tab/>
      </w:r>
      <w:r w:rsidR="00291EB6" w:rsidRPr="00C25FC2">
        <w:t>7</w:t>
      </w:r>
      <w:r w:rsidR="00881011" w:rsidRPr="00C25FC2">
        <w:t>5</w:t>
      </w:r>
    </w:p>
    <w:p w:rsidR="00257C0F" w:rsidRPr="00C25FC2" w:rsidRDefault="00257C0F" w:rsidP="003A0819">
      <w:pPr>
        <w:ind w:left="567" w:right="-720"/>
      </w:pPr>
      <w:r w:rsidRPr="00C25FC2">
        <w:t>13.4</w:t>
      </w:r>
      <w:r w:rsidRPr="00C25FC2">
        <w:tab/>
        <w:t>Restrictions on Change of Scope</w:t>
      </w:r>
      <w:r w:rsidRPr="00C25FC2">
        <w:tab/>
      </w:r>
      <w:r w:rsidRPr="00C25FC2">
        <w:tab/>
      </w:r>
      <w:r w:rsidRPr="00C25FC2">
        <w:tab/>
      </w:r>
      <w:r w:rsidRPr="00C25FC2">
        <w:tab/>
      </w:r>
      <w:r w:rsidRPr="00C25FC2">
        <w:tab/>
      </w:r>
      <w:r w:rsidRPr="00C25FC2">
        <w:tab/>
      </w:r>
      <w:r w:rsidR="006840AF" w:rsidRPr="00C25FC2">
        <w:t>7</w:t>
      </w:r>
      <w:r w:rsidR="00881011" w:rsidRPr="00C25FC2">
        <w:t>5</w:t>
      </w:r>
    </w:p>
    <w:p w:rsidR="00257C0F" w:rsidRPr="00C25FC2" w:rsidRDefault="00257C0F" w:rsidP="003A0819">
      <w:pPr>
        <w:ind w:left="567" w:right="-720"/>
      </w:pPr>
      <w:r w:rsidRPr="00C25FC2">
        <w:t>13.5</w:t>
      </w:r>
      <w:r w:rsidRPr="00C25FC2">
        <w:tab/>
        <w:t>Power of the Authority to undertake works</w:t>
      </w:r>
      <w:r w:rsidRPr="00C25FC2">
        <w:tab/>
      </w:r>
      <w:r w:rsidRPr="00C25FC2">
        <w:tab/>
      </w:r>
      <w:r w:rsidRPr="00C25FC2">
        <w:tab/>
      </w:r>
      <w:r w:rsidRPr="00C25FC2">
        <w:tab/>
      </w:r>
      <w:r w:rsidRPr="00C25FC2">
        <w:tab/>
      </w:r>
      <w:r w:rsidR="006840AF" w:rsidRPr="00C25FC2">
        <w:t>7</w:t>
      </w:r>
      <w:r w:rsidR="00881011" w:rsidRPr="00C25FC2">
        <w:t>5</w:t>
      </w:r>
    </w:p>
    <w:p w:rsidR="00257C0F" w:rsidRPr="00C25FC2" w:rsidRDefault="00257C0F" w:rsidP="003A0819">
      <w:pPr>
        <w:ind w:left="567" w:right="-720"/>
        <w:rPr>
          <w:b/>
        </w:rPr>
      </w:pPr>
    </w:p>
    <w:p w:rsidR="00257C0F" w:rsidRPr="00C25FC2" w:rsidRDefault="00257C0F" w:rsidP="003A0819">
      <w:pPr>
        <w:ind w:left="567" w:right="-720"/>
      </w:pPr>
      <w:r w:rsidRPr="00C25FC2">
        <w:rPr>
          <w:b/>
        </w:rPr>
        <w:t>14</w:t>
      </w:r>
      <w:r w:rsidRPr="00C25FC2">
        <w:rPr>
          <w:b/>
        </w:rPr>
        <w:tab/>
        <w:t>Traffic Regulation</w:t>
      </w:r>
      <w:r w:rsidRPr="00C25FC2">
        <w:rPr>
          <w:b/>
        </w:rPr>
        <w:tab/>
      </w:r>
      <w:r w:rsidRPr="00C25FC2">
        <w:rPr>
          <w:b/>
        </w:rPr>
        <w:tab/>
      </w:r>
      <w:r w:rsidRPr="00C25FC2">
        <w:rPr>
          <w:b/>
        </w:rPr>
        <w:tab/>
      </w:r>
      <w:r w:rsidRPr="00C25FC2">
        <w:rPr>
          <w:b/>
        </w:rPr>
        <w:tab/>
      </w:r>
      <w:r w:rsidRPr="00C25FC2">
        <w:rPr>
          <w:b/>
        </w:rPr>
        <w:tab/>
      </w:r>
      <w:r w:rsidRPr="00C25FC2">
        <w:rPr>
          <w:b/>
        </w:rPr>
        <w:tab/>
      </w:r>
      <w:r w:rsidRPr="00C25FC2">
        <w:rPr>
          <w:b/>
        </w:rPr>
        <w:tab/>
      </w:r>
      <w:r w:rsidRPr="00C25FC2">
        <w:rPr>
          <w:b/>
        </w:rPr>
        <w:tab/>
      </w:r>
      <w:r w:rsidR="006840AF" w:rsidRPr="00C25FC2">
        <w:t>7</w:t>
      </w:r>
      <w:r w:rsidR="00881011" w:rsidRPr="00C25FC2">
        <w:t>7</w:t>
      </w:r>
    </w:p>
    <w:p w:rsidR="00257C0F" w:rsidRPr="00C25FC2" w:rsidRDefault="00257C0F" w:rsidP="003A0819">
      <w:pPr>
        <w:ind w:left="567" w:right="-720"/>
      </w:pPr>
      <w:r w:rsidRPr="00C25FC2">
        <w:t>14.1</w:t>
      </w:r>
      <w:r w:rsidRPr="00C25FC2">
        <w:tab/>
        <w:t>Traffic regulation by the Contractor</w:t>
      </w:r>
      <w:r w:rsidRPr="00C25FC2">
        <w:tab/>
      </w:r>
      <w:r w:rsidRPr="00C25FC2">
        <w:tab/>
      </w:r>
      <w:r w:rsidRPr="00C25FC2">
        <w:tab/>
      </w:r>
      <w:r w:rsidR="00FF45B0" w:rsidRPr="00C25FC2">
        <w:tab/>
      </w:r>
      <w:r w:rsidR="00FF45B0" w:rsidRPr="00C25FC2">
        <w:tab/>
      </w:r>
      <w:r w:rsidR="00FF45B0" w:rsidRPr="00C25FC2">
        <w:tab/>
      </w:r>
      <w:r w:rsidR="006840AF" w:rsidRPr="00C25FC2">
        <w:t>7</w:t>
      </w:r>
      <w:r w:rsidR="00881011" w:rsidRPr="00C25FC2">
        <w:t>7</w:t>
      </w:r>
    </w:p>
    <w:p w:rsidR="00257C0F" w:rsidRPr="00C25FC2" w:rsidRDefault="00257C0F" w:rsidP="003A0819">
      <w:pPr>
        <w:ind w:left="567" w:right="-720"/>
      </w:pPr>
    </w:p>
    <w:p w:rsidR="00257C0F" w:rsidRPr="00C25FC2" w:rsidRDefault="00257C0F" w:rsidP="003A0819">
      <w:pPr>
        <w:ind w:left="567" w:right="-720"/>
      </w:pPr>
      <w:r w:rsidRPr="00C25FC2">
        <w:rPr>
          <w:b/>
          <w:bCs/>
        </w:rPr>
        <w:t>15</w:t>
      </w:r>
      <w:r w:rsidRPr="00C25FC2">
        <w:rPr>
          <w:b/>
          <w:bCs/>
        </w:rPr>
        <w:tab/>
      </w:r>
      <w:r w:rsidRPr="00C25FC2">
        <w:rPr>
          <w:b/>
        </w:rPr>
        <w:t>Defects Liability</w:t>
      </w:r>
      <w:r w:rsidRPr="00C25FC2">
        <w:rPr>
          <w:b/>
        </w:rPr>
        <w:tab/>
      </w:r>
      <w:r w:rsidRPr="00C25FC2">
        <w:rPr>
          <w:b/>
        </w:rPr>
        <w:tab/>
      </w:r>
      <w:r w:rsidRPr="00C25FC2">
        <w:rPr>
          <w:b/>
        </w:rPr>
        <w:tab/>
      </w:r>
      <w:r w:rsidRPr="00C25FC2">
        <w:rPr>
          <w:b/>
        </w:rPr>
        <w:tab/>
      </w:r>
      <w:r w:rsidRPr="00C25FC2">
        <w:rPr>
          <w:b/>
        </w:rPr>
        <w:tab/>
      </w:r>
      <w:r w:rsidRPr="00C25FC2">
        <w:rPr>
          <w:b/>
        </w:rPr>
        <w:tab/>
      </w:r>
      <w:r w:rsidRPr="00C25FC2">
        <w:rPr>
          <w:b/>
        </w:rPr>
        <w:tab/>
      </w:r>
      <w:r w:rsidRPr="00C25FC2">
        <w:rPr>
          <w:b/>
        </w:rPr>
        <w:tab/>
      </w:r>
      <w:r w:rsidR="00881011" w:rsidRPr="00C25FC2">
        <w:t>78</w:t>
      </w:r>
    </w:p>
    <w:p w:rsidR="00257C0F" w:rsidRPr="00C25FC2" w:rsidRDefault="00257C0F" w:rsidP="003A0819">
      <w:pPr>
        <w:ind w:left="567" w:right="-720"/>
      </w:pPr>
      <w:r w:rsidRPr="00C25FC2">
        <w:t>15.1</w:t>
      </w:r>
      <w:r w:rsidRPr="00C25FC2">
        <w:tab/>
        <w:t>Defects Liability Period</w:t>
      </w:r>
      <w:r w:rsidRPr="00C25FC2">
        <w:tab/>
      </w:r>
      <w:r w:rsidRPr="00C25FC2">
        <w:tab/>
      </w:r>
      <w:r w:rsidRPr="00C25FC2">
        <w:tab/>
      </w:r>
      <w:r w:rsidR="00FF45B0" w:rsidRPr="00C25FC2">
        <w:tab/>
      </w:r>
      <w:r w:rsidR="00FF45B0" w:rsidRPr="00C25FC2">
        <w:tab/>
      </w:r>
      <w:r w:rsidR="00FF45B0" w:rsidRPr="00C25FC2">
        <w:tab/>
      </w:r>
      <w:r w:rsidR="00FF45B0" w:rsidRPr="00C25FC2">
        <w:tab/>
      </w:r>
      <w:r w:rsidR="00881011" w:rsidRPr="00C25FC2">
        <w:t>78</w:t>
      </w:r>
    </w:p>
    <w:p w:rsidR="00257C0F" w:rsidRPr="00C25FC2" w:rsidRDefault="00257C0F" w:rsidP="003A0819">
      <w:pPr>
        <w:ind w:left="567" w:right="-720"/>
      </w:pPr>
      <w:r w:rsidRPr="00C25FC2">
        <w:t>15.2</w:t>
      </w:r>
      <w:r w:rsidRPr="00C25FC2">
        <w:tab/>
        <w:t>Remedy and rectification of Defects and deficiencies</w:t>
      </w:r>
      <w:r w:rsidRPr="00C25FC2">
        <w:tab/>
      </w:r>
      <w:r w:rsidR="00FF45B0" w:rsidRPr="00C25FC2">
        <w:tab/>
      </w:r>
      <w:r w:rsidR="00FF45B0" w:rsidRPr="00C25FC2">
        <w:tab/>
      </w:r>
      <w:r w:rsidR="00881011" w:rsidRPr="00C25FC2">
        <w:t>78</w:t>
      </w:r>
    </w:p>
    <w:p w:rsidR="00257C0F" w:rsidRPr="00C25FC2" w:rsidRDefault="00257C0F" w:rsidP="003A0819">
      <w:pPr>
        <w:ind w:left="567" w:right="-720"/>
      </w:pPr>
      <w:r w:rsidRPr="00C25FC2">
        <w:t>15.3</w:t>
      </w:r>
      <w:r w:rsidRPr="00C25FC2">
        <w:tab/>
        <w:t>Cost of remedying Defects</w:t>
      </w:r>
      <w:r w:rsidRPr="00C25FC2">
        <w:tab/>
      </w:r>
      <w:r w:rsidRPr="00C25FC2">
        <w:tab/>
      </w:r>
      <w:r w:rsidRPr="00C25FC2">
        <w:tab/>
      </w:r>
      <w:r w:rsidRPr="00C25FC2">
        <w:tab/>
      </w:r>
      <w:r w:rsidRPr="00C25FC2">
        <w:tab/>
      </w:r>
      <w:r w:rsidRPr="00C25FC2">
        <w:tab/>
      </w:r>
      <w:r w:rsidRPr="00C25FC2">
        <w:tab/>
      </w:r>
      <w:r w:rsidR="00881011" w:rsidRPr="00C25FC2">
        <w:t>79</w:t>
      </w:r>
    </w:p>
    <w:p w:rsidR="00257C0F" w:rsidRPr="00C25FC2" w:rsidRDefault="00257C0F" w:rsidP="003A0819">
      <w:pPr>
        <w:ind w:left="567" w:right="-720"/>
      </w:pPr>
      <w:r w:rsidRPr="00C25FC2">
        <w:t>15.4</w:t>
      </w:r>
      <w:r w:rsidRPr="00C25FC2">
        <w:tab/>
        <w:t>Contractor’s failure to rectify Defects</w:t>
      </w:r>
      <w:r w:rsidRPr="00C25FC2">
        <w:tab/>
      </w:r>
      <w:r w:rsidRPr="00C25FC2">
        <w:tab/>
      </w:r>
      <w:r w:rsidRPr="00C25FC2">
        <w:tab/>
      </w:r>
      <w:r w:rsidRPr="00C25FC2">
        <w:tab/>
      </w:r>
      <w:r w:rsidRPr="00C25FC2">
        <w:tab/>
      </w:r>
      <w:r w:rsidR="00881011" w:rsidRPr="00C25FC2">
        <w:t>79</w:t>
      </w:r>
    </w:p>
    <w:p w:rsidR="00257C0F" w:rsidRPr="00C25FC2" w:rsidRDefault="00257C0F" w:rsidP="003A0819">
      <w:pPr>
        <w:ind w:left="567" w:right="-720"/>
      </w:pPr>
      <w:r w:rsidRPr="00C25FC2">
        <w:t>15.5</w:t>
      </w:r>
      <w:r w:rsidRPr="00C25FC2">
        <w:tab/>
        <w:t>Contractor to search cause</w:t>
      </w:r>
      <w:r w:rsidRPr="00C25FC2">
        <w:tab/>
      </w:r>
      <w:r w:rsidRPr="00C25FC2">
        <w:tab/>
      </w:r>
      <w:r w:rsidRPr="00C25FC2">
        <w:tab/>
      </w:r>
      <w:r w:rsidRPr="00C25FC2">
        <w:tab/>
      </w:r>
      <w:r w:rsidRPr="00C25FC2">
        <w:tab/>
      </w:r>
      <w:r w:rsidRPr="00C25FC2">
        <w:tab/>
      </w:r>
      <w:r w:rsidRPr="00C25FC2">
        <w:tab/>
      </w:r>
      <w:r w:rsidR="00881011" w:rsidRPr="00C25FC2">
        <w:t>79</w:t>
      </w:r>
    </w:p>
    <w:p w:rsidR="00257C0F" w:rsidRPr="00C25FC2" w:rsidRDefault="00257C0F" w:rsidP="003A0819">
      <w:pPr>
        <w:ind w:left="567" w:right="-720"/>
      </w:pPr>
      <w:r w:rsidRPr="00C25FC2">
        <w:t>15.6</w:t>
      </w:r>
      <w:r w:rsidRPr="00C25FC2">
        <w:tab/>
        <w:t>Extension of Defects Liability Period</w:t>
      </w:r>
      <w:r w:rsidRPr="00C25FC2">
        <w:tab/>
      </w:r>
      <w:r w:rsidRPr="00C25FC2">
        <w:tab/>
      </w:r>
      <w:r w:rsidRPr="00C25FC2">
        <w:tab/>
      </w:r>
      <w:r w:rsidRPr="00C25FC2">
        <w:tab/>
      </w:r>
      <w:r w:rsidRPr="00C25FC2">
        <w:tab/>
      </w:r>
      <w:r w:rsidRPr="00C25FC2">
        <w:tab/>
      </w:r>
      <w:r w:rsidR="00881011" w:rsidRPr="00C25FC2">
        <w:t>79</w:t>
      </w:r>
    </w:p>
    <w:p w:rsidR="00257C0F" w:rsidRPr="00C25FC2" w:rsidRDefault="00257C0F" w:rsidP="003A0819">
      <w:pPr>
        <w:ind w:left="567" w:right="-720"/>
      </w:pPr>
    </w:p>
    <w:p w:rsidR="00257C0F" w:rsidRPr="00C25FC2" w:rsidRDefault="00257C0F" w:rsidP="003A0819">
      <w:pPr>
        <w:ind w:left="567" w:right="-720"/>
      </w:pPr>
      <w:r w:rsidRPr="00C25FC2">
        <w:rPr>
          <w:b/>
        </w:rPr>
        <w:t>16</w:t>
      </w:r>
      <w:r w:rsidRPr="00C25FC2">
        <w:rPr>
          <w:b/>
        </w:rPr>
        <w:tab/>
      </w:r>
      <w:r w:rsidR="00690A23" w:rsidRPr="00C25FC2">
        <w:rPr>
          <w:b/>
        </w:rPr>
        <w:t>Authority</w:t>
      </w:r>
      <w:r w:rsidRPr="00C25FC2">
        <w:rPr>
          <w:b/>
        </w:rPr>
        <w:t xml:space="preserve"> Engineer</w:t>
      </w:r>
      <w:r w:rsidRPr="00C25FC2">
        <w:rPr>
          <w:b/>
        </w:rPr>
        <w:tab/>
      </w:r>
      <w:r w:rsidRPr="00C25FC2">
        <w:rPr>
          <w:b/>
        </w:rPr>
        <w:tab/>
      </w:r>
      <w:r w:rsidRPr="00C25FC2">
        <w:rPr>
          <w:b/>
        </w:rPr>
        <w:tab/>
      </w:r>
      <w:r w:rsidRPr="00C25FC2">
        <w:rPr>
          <w:b/>
        </w:rPr>
        <w:tab/>
      </w:r>
      <w:r w:rsidRPr="00C25FC2">
        <w:rPr>
          <w:b/>
        </w:rPr>
        <w:tab/>
      </w:r>
      <w:r w:rsidRPr="00C25FC2">
        <w:rPr>
          <w:b/>
        </w:rPr>
        <w:tab/>
      </w:r>
      <w:r w:rsidRPr="00C25FC2">
        <w:rPr>
          <w:b/>
        </w:rPr>
        <w:tab/>
      </w:r>
      <w:r w:rsidR="00DD51AB" w:rsidRPr="00C25FC2">
        <w:t>8</w:t>
      </w:r>
      <w:r w:rsidR="00881011" w:rsidRPr="00C25FC2">
        <w:t>1</w:t>
      </w:r>
    </w:p>
    <w:p w:rsidR="00257C0F" w:rsidRPr="00C25FC2" w:rsidRDefault="00257C0F" w:rsidP="003A0819">
      <w:pPr>
        <w:ind w:left="567" w:right="-720"/>
      </w:pPr>
      <w:r w:rsidRPr="00C25FC2">
        <w:t>16.1</w:t>
      </w:r>
      <w:r w:rsidRPr="00C25FC2">
        <w:tab/>
        <w:t xml:space="preserve">Appointment of the </w:t>
      </w:r>
      <w:r w:rsidR="00690A23" w:rsidRPr="00C25FC2">
        <w:t>Authority</w:t>
      </w:r>
      <w:r w:rsidRPr="00C25FC2">
        <w:t xml:space="preserve"> Engineer</w:t>
      </w:r>
      <w:r w:rsidRPr="00C25FC2">
        <w:tab/>
      </w:r>
      <w:r w:rsidRPr="00C25FC2">
        <w:tab/>
      </w:r>
      <w:r w:rsidRPr="00C25FC2">
        <w:tab/>
      </w:r>
      <w:r w:rsidRPr="00C25FC2">
        <w:tab/>
      </w:r>
      <w:r w:rsidRPr="00C25FC2">
        <w:tab/>
      </w:r>
      <w:r w:rsidR="00DD51AB" w:rsidRPr="00C25FC2">
        <w:t>8</w:t>
      </w:r>
      <w:r w:rsidR="00881011" w:rsidRPr="00C25FC2">
        <w:t>1</w:t>
      </w:r>
    </w:p>
    <w:p w:rsidR="00257C0F" w:rsidRPr="00C25FC2" w:rsidRDefault="00257C0F" w:rsidP="003A0819">
      <w:pPr>
        <w:ind w:left="567" w:right="-720"/>
      </w:pPr>
      <w:r w:rsidRPr="00C25FC2">
        <w:t>16.2</w:t>
      </w:r>
      <w:r w:rsidRPr="00C25FC2">
        <w:tab/>
        <w:t xml:space="preserve">Duties and </w:t>
      </w:r>
      <w:r w:rsidR="00EB58D4" w:rsidRPr="00C25FC2">
        <w:t>functions</w:t>
      </w:r>
      <w:r w:rsidRPr="00C25FC2">
        <w:t xml:space="preserve"> of the </w:t>
      </w:r>
      <w:r w:rsidR="00690A23" w:rsidRPr="00C25FC2">
        <w:t>Authority</w:t>
      </w:r>
      <w:r w:rsidRPr="00C25FC2">
        <w:t xml:space="preserve"> Engineer</w:t>
      </w:r>
      <w:r w:rsidRPr="00C25FC2">
        <w:tab/>
      </w:r>
      <w:r w:rsidRPr="00C25FC2">
        <w:tab/>
      </w:r>
      <w:r w:rsidRPr="00C25FC2">
        <w:tab/>
      </w:r>
      <w:r w:rsidRPr="00C25FC2">
        <w:tab/>
      </w:r>
      <w:r w:rsidR="00DD51AB" w:rsidRPr="00C25FC2">
        <w:t>8</w:t>
      </w:r>
      <w:r w:rsidR="00881011" w:rsidRPr="00C25FC2">
        <w:t>1</w:t>
      </w:r>
    </w:p>
    <w:p w:rsidR="00257C0F" w:rsidRPr="00C25FC2" w:rsidRDefault="00257C0F" w:rsidP="003A0819">
      <w:pPr>
        <w:ind w:left="567" w:right="-720"/>
      </w:pPr>
      <w:r w:rsidRPr="00C25FC2">
        <w:t>16.3</w:t>
      </w:r>
      <w:r w:rsidRPr="00C25FC2">
        <w:tab/>
        <w:t>Authorised signatories</w:t>
      </w:r>
      <w:r w:rsidRPr="00C25FC2">
        <w:tab/>
      </w:r>
      <w:r w:rsidRPr="00C25FC2">
        <w:tab/>
      </w:r>
      <w:r w:rsidRPr="00C25FC2">
        <w:tab/>
      </w:r>
      <w:r w:rsidRPr="00C25FC2">
        <w:tab/>
      </w:r>
      <w:r w:rsidRPr="00C25FC2">
        <w:tab/>
      </w:r>
      <w:r w:rsidRPr="00C25FC2">
        <w:tab/>
      </w:r>
      <w:r w:rsidRPr="00C25FC2">
        <w:tab/>
      </w:r>
      <w:r w:rsidR="00DD51AB" w:rsidRPr="00C25FC2">
        <w:t>8</w:t>
      </w:r>
      <w:r w:rsidR="00881011" w:rsidRPr="00C25FC2">
        <w:t>2</w:t>
      </w:r>
    </w:p>
    <w:p w:rsidR="00257C0F" w:rsidRPr="00C25FC2" w:rsidRDefault="00257C0F" w:rsidP="003A0819">
      <w:pPr>
        <w:ind w:left="567" w:right="-720"/>
      </w:pPr>
      <w:r w:rsidRPr="00C25FC2">
        <w:t>16.4</w:t>
      </w:r>
      <w:r w:rsidRPr="00C25FC2">
        <w:tab/>
        <w:t xml:space="preserve">Instructions of the </w:t>
      </w:r>
      <w:r w:rsidR="00690A23" w:rsidRPr="00C25FC2">
        <w:t>Authority</w:t>
      </w:r>
      <w:r w:rsidRPr="00C25FC2">
        <w:t xml:space="preserve"> Engineer</w:t>
      </w:r>
      <w:r w:rsidRPr="00C25FC2">
        <w:tab/>
      </w:r>
      <w:r w:rsidRPr="00C25FC2">
        <w:tab/>
      </w:r>
      <w:r w:rsidRPr="00C25FC2">
        <w:tab/>
      </w:r>
      <w:r w:rsidRPr="00C25FC2">
        <w:tab/>
      </w:r>
      <w:r w:rsidRPr="00C25FC2">
        <w:tab/>
      </w:r>
      <w:r w:rsidR="00DD51AB" w:rsidRPr="00C25FC2">
        <w:t>8</w:t>
      </w:r>
      <w:r w:rsidR="00881011" w:rsidRPr="00C25FC2">
        <w:t>2</w:t>
      </w:r>
    </w:p>
    <w:p w:rsidR="00257C0F" w:rsidRPr="00C25FC2" w:rsidRDefault="00257C0F" w:rsidP="003A0819">
      <w:pPr>
        <w:ind w:left="567" w:right="-720"/>
      </w:pPr>
      <w:r w:rsidRPr="00C25FC2">
        <w:t>16.5</w:t>
      </w:r>
      <w:r w:rsidRPr="00C25FC2">
        <w:tab/>
        <w:t xml:space="preserve">Determination by the </w:t>
      </w:r>
      <w:r w:rsidR="00690A23" w:rsidRPr="00C25FC2">
        <w:t>Authority</w:t>
      </w:r>
      <w:r w:rsidRPr="00C25FC2">
        <w:t xml:space="preserve"> Engineer</w:t>
      </w:r>
      <w:r w:rsidRPr="00C25FC2">
        <w:tab/>
      </w:r>
      <w:r w:rsidRPr="00C25FC2">
        <w:tab/>
      </w:r>
      <w:r w:rsidRPr="00C25FC2">
        <w:tab/>
      </w:r>
      <w:r w:rsidRPr="00C25FC2">
        <w:tab/>
      </w:r>
      <w:r w:rsidRPr="00C25FC2">
        <w:tab/>
      </w:r>
      <w:r w:rsidR="00DD51AB" w:rsidRPr="00C25FC2">
        <w:t>8</w:t>
      </w:r>
      <w:r w:rsidR="00881011" w:rsidRPr="00C25FC2">
        <w:t>2</w:t>
      </w:r>
    </w:p>
    <w:p w:rsidR="00257C0F" w:rsidRPr="00C25FC2" w:rsidRDefault="00257C0F" w:rsidP="003A0819">
      <w:pPr>
        <w:ind w:left="567" w:right="-720"/>
      </w:pPr>
      <w:r w:rsidRPr="00C25FC2">
        <w:t>16.6</w:t>
      </w:r>
      <w:r w:rsidRPr="00C25FC2">
        <w:tab/>
        <w:t xml:space="preserve">Remuneration of the </w:t>
      </w:r>
      <w:r w:rsidR="00690A23" w:rsidRPr="00C25FC2">
        <w:t>Authority</w:t>
      </w:r>
      <w:r w:rsidRPr="00C25FC2">
        <w:t xml:space="preserve"> Engineer</w:t>
      </w:r>
      <w:r w:rsidRPr="00C25FC2">
        <w:tab/>
      </w:r>
      <w:r w:rsidRPr="00C25FC2">
        <w:tab/>
      </w:r>
      <w:r w:rsidRPr="00C25FC2">
        <w:tab/>
      </w:r>
      <w:r w:rsidRPr="00C25FC2">
        <w:tab/>
      </w:r>
      <w:r w:rsidRPr="00C25FC2">
        <w:tab/>
      </w:r>
      <w:r w:rsidR="00DD51AB" w:rsidRPr="00C25FC2">
        <w:t>8</w:t>
      </w:r>
      <w:r w:rsidR="00881011" w:rsidRPr="00C25FC2">
        <w:t>3</w:t>
      </w:r>
    </w:p>
    <w:p w:rsidR="00257C0F" w:rsidRPr="00C25FC2" w:rsidRDefault="00257C0F" w:rsidP="003A0819">
      <w:pPr>
        <w:ind w:left="567" w:right="-720"/>
      </w:pPr>
      <w:r w:rsidRPr="00C25FC2">
        <w:t>16.7</w:t>
      </w:r>
      <w:r w:rsidRPr="00C25FC2">
        <w:rPr>
          <w:b/>
        </w:rPr>
        <w:tab/>
      </w:r>
      <w:r w:rsidR="00AE24A7" w:rsidRPr="00C25FC2">
        <w:t xml:space="preserve">Replacement </w:t>
      </w:r>
      <w:r w:rsidRPr="00C25FC2">
        <w:t xml:space="preserve">of the </w:t>
      </w:r>
      <w:r w:rsidR="00690A23" w:rsidRPr="00C25FC2">
        <w:t>Authority</w:t>
      </w:r>
      <w:r w:rsidRPr="00C25FC2">
        <w:t xml:space="preserve"> Engineer</w:t>
      </w:r>
      <w:r w:rsidRPr="00C25FC2">
        <w:tab/>
      </w:r>
      <w:r w:rsidRPr="00C25FC2">
        <w:tab/>
      </w:r>
      <w:r w:rsidRPr="00C25FC2">
        <w:tab/>
      </w:r>
      <w:r w:rsidR="00AE24A7" w:rsidRPr="00C25FC2">
        <w:tab/>
      </w:r>
      <w:r w:rsidR="00AE24A7" w:rsidRPr="00C25FC2">
        <w:tab/>
      </w:r>
      <w:r w:rsidR="00DD51AB" w:rsidRPr="00C25FC2">
        <w:t>8</w:t>
      </w:r>
      <w:r w:rsidR="00881011" w:rsidRPr="00C25FC2">
        <w:t>3</w:t>
      </w:r>
    </w:p>
    <w:p w:rsidR="00257C0F" w:rsidRPr="00C25FC2" w:rsidRDefault="00257C0F" w:rsidP="003A0819">
      <w:pPr>
        <w:ind w:left="567" w:right="-720"/>
        <w:rPr>
          <w:b/>
        </w:rPr>
      </w:pPr>
      <w:r w:rsidRPr="00C25FC2">
        <w:t>16.8</w:t>
      </w:r>
      <w:r w:rsidRPr="00C25FC2">
        <w:tab/>
        <w:t>Interim arrangement</w:t>
      </w:r>
      <w:r w:rsidRPr="00C25FC2">
        <w:tab/>
      </w:r>
      <w:r w:rsidRPr="00C25FC2">
        <w:tab/>
      </w:r>
      <w:r w:rsidRPr="00C25FC2">
        <w:tab/>
      </w:r>
      <w:r w:rsidRPr="00C25FC2">
        <w:tab/>
      </w:r>
      <w:r w:rsidRPr="00C25FC2">
        <w:tab/>
      </w:r>
      <w:r w:rsidRPr="00C25FC2">
        <w:tab/>
      </w:r>
      <w:r w:rsidRPr="00C25FC2">
        <w:tab/>
      </w:r>
      <w:r w:rsidRPr="00C25FC2">
        <w:tab/>
      </w:r>
      <w:r w:rsidR="00DD51AB" w:rsidRPr="00C25FC2">
        <w:t>8</w:t>
      </w:r>
      <w:r w:rsidR="00881011" w:rsidRPr="00C25FC2">
        <w:t>3</w:t>
      </w:r>
    </w:p>
    <w:p w:rsidR="00257C0F" w:rsidRPr="00C25FC2" w:rsidRDefault="00257C0F" w:rsidP="003A0819">
      <w:pPr>
        <w:ind w:left="567" w:right="-720"/>
        <w:rPr>
          <w:b/>
        </w:rPr>
      </w:pPr>
    </w:p>
    <w:p w:rsidR="00257C0F" w:rsidRPr="00C25FC2" w:rsidRDefault="00257C0F" w:rsidP="003A0819">
      <w:pPr>
        <w:ind w:left="567" w:right="-720"/>
        <w:rPr>
          <w:rFonts w:eastAsia="Calibri"/>
        </w:rPr>
      </w:pPr>
      <w:r w:rsidRPr="00C25FC2">
        <w:rPr>
          <w:rFonts w:eastAsia="Calibri"/>
        </w:rPr>
        <w:t>PART</w:t>
      </w:r>
      <w:r w:rsidRPr="00C25FC2">
        <w:rPr>
          <w:rFonts w:eastAsia="Calibri"/>
        </w:rPr>
        <w:tab/>
        <w:t>IV</w:t>
      </w:r>
    </w:p>
    <w:p w:rsidR="00257C0F" w:rsidRPr="00C25FC2" w:rsidRDefault="00257C0F" w:rsidP="003A0819">
      <w:pPr>
        <w:ind w:left="567" w:right="-720"/>
        <w:rPr>
          <w:b/>
        </w:rPr>
      </w:pPr>
      <w:r w:rsidRPr="00C25FC2">
        <w:rPr>
          <w:b/>
        </w:rPr>
        <w:t>Financial Covenants</w:t>
      </w:r>
    </w:p>
    <w:p w:rsidR="00257C0F" w:rsidRPr="00C25FC2" w:rsidRDefault="00257C0F" w:rsidP="003A0819">
      <w:pPr>
        <w:ind w:left="567" w:right="-720"/>
      </w:pPr>
    </w:p>
    <w:p w:rsidR="00257C0F" w:rsidRPr="00C25FC2" w:rsidRDefault="00257C0F" w:rsidP="003A0819">
      <w:pPr>
        <w:ind w:left="567" w:right="-720"/>
      </w:pPr>
      <w:r w:rsidRPr="00C25FC2">
        <w:rPr>
          <w:b/>
        </w:rPr>
        <w:t>17</w:t>
      </w:r>
      <w:r w:rsidRPr="00C25FC2">
        <w:rPr>
          <w:b/>
        </w:rPr>
        <w:tab/>
        <w:t>Payments</w:t>
      </w:r>
      <w:r w:rsidRPr="00C25FC2">
        <w:rPr>
          <w:b/>
        </w:rPr>
        <w:tab/>
      </w:r>
      <w:r w:rsidRPr="00C25FC2">
        <w:rPr>
          <w:b/>
        </w:rPr>
        <w:tab/>
      </w:r>
      <w:r w:rsidRPr="00C25FC2">
        <w:rPr>
          <w:b/>
        </w:rPr>
        <w:tab/>
      </w:r>
      <w:r w:rsidRPr="00C25FC2">
        <w:rPr>
          <w:b/>
        </w:rPr>
        <w:tab/>
      </w:r>
      <w:r w:rsidRPr="00C25FC2">
        <w:rPr>
          <w:b/>
        </w:rPr>
        <w:tab/>
      </w:r>
      <w:r w:rsidRPr="00C25FC2">
        <w:rPr>
          <w:b/>
        </w:rPr>
        <w:tab/>
      </w:r>
      <w:r w:rsidRPr="00C25FC2">
        <w:rPr>
          <w:b/>
        </w:rPr>
        <w:tab/>
      </w:r>
      <w:r w:rsidRPr="00C25FC2">
        <w:rPr>
          <w:b/>
        </w:rPr>
        <w:tab/>
      </w:r>
      <w:r w:rsidRPr="00C25FC2">
        <w:rPr>
          <w:b/>
        </w:rPr>
        <w:tab/>
      </w:r>
      <w:r w:rsidR="00DD51AB" w:rsidRPr="00C25FC2">
        <w:t>8</w:t>
      </w:r>
      <w:r w:rsidR="00881011" w:rsidRPr="00C25FC2">
        <w:t>5</w:t>
      </w:r>
    </w:p>
    <w:p w:rsidR="00257C0F" w:rsidRPr="00C25FC2" w:rsidRDefault="00257C0F" w:rsidP="003A0819">
      <w:pPr>
        <w:ind w:left="567" w:right="-720"/>
      </w:pPr>
      <w:r w:rsidRPr="00C25FC2">
        <w:t>17.1</w:t>
      </w:r>
      <w:r w:rsidRPr="00C25FC2">
        <w:tab/>
        <w:t>Contract Price</w:t>
      </w:r>
      <w:r w:rsidRPr="00C25FC2">
        <w:tab/>
      </w:r>
      <w:r w:rsidRPr="00C25FC2">
        <w:tab/>
      </w:r>
      <w:r w:rsidRPr="00C25FC2">
        <w:tab/>
      </w:r>
      <w:r w:rsidRPr="00C25FC2">
        <w:tab/>
      </w:r>
      <w:r w:rsidRPr="00C25FC2">
        <w:tab/>
      </w:r>
      <w:r w:rsidRPr="00C25FC2">
        <w:tab/>
      </w:r>
      <w:r w:rsidRPr="00C25FC2">
        <w:tab/>
      </w:r>
      <w:r w:rsidRPr="00C25FC2">
        <w:tab/>
      </w:r>
      <w:r w:rsidRPr="00C25FC2">
        <w:tab/>
      </w:r>
      <w:r w:rsidR="00DD51AB" w:rsidRPr="00C25FC2">
        <w:t>8</w:t>
      </w:r>
      <w:r w:rsidR="00881011" w:rsidRPr="00C25FC2">
        <w:t>5</w:t>
      </w:r>
    </w:p>
    <w:p w:rsidR="00257C0F" w:rsidRPr="00C25FC2" w:rsidRDefault="00257C0F" w:rsidP="003A0819">
      <w:pPr>
        <w:ind w:left="567" w:right="-720"/>
      </w:pPr>
      <w:r w:rsidRPr="00C25FC2">
        <w:t>17.2</w:t>
      </w:r>
      <w:r w:rsidRPr="00C25FC2">
        <w:tab/>
        <w:t>Advance Payment</w:t>
      </w:r>
      <w:r w:rsidRPr="00C25FC2">
        <w:tab/>
      </w:r>
      <w:r w:rsidRPr="00C25FC2">
        <w:tab/>
      </w:r>
      <w:r w:rsidRPr="00C25FC2">
        <w:tab/>
      </w:r>
      <w:r w:rsidRPr="00C25FC2">
        <w:tab/>
      </w:r>
      <w:r w:rsidRPr="00C25FC2">
        <w:tab/>
      </w:r>
      <w:r w:rsidRPr="00C25FC2">
        <w:tab/>
      </w:r>
      <w:r w:rsidRPr="00C25FC2">
        <w:tab/>
      </w:r>
      <w:r w:rsidR="00DD51AB" w:rsidRPr="00C25FC2">
        <w:tab/>
        <w:t>8</w:t>
      </w:r>
      <w:r w:rsidR="00881011" w:rsidRPr="00C25FC2">
        <w:t>5</w:t>
      </w:r>
    </w:p>
    <w:p w:rsidR="00257C0F" w:rsidRPr="00C25FC2" w:rsidRDefault="00257C0F" w:rsidP="003A0819">
      <w:pPr>
        <w:ind w:left="567" w:right="-720"/>
      </w:pPr>
      <w:r w:rsidRPr="00C25FC2">
        <w:t>17.3</w:t>
      </w:r>
      <w:r w:rsidRPr="00C25FC2">
        <w:tab/>
        <w:t>Procedure for estimating the payment for the Works</w:t>
      </w:r>
      <w:r w:rsidRPr="00C25FC2">
        <w:tab/>
      </w:r>
      <w:r w:rsidRPr="00C25FC2">
        <w:tab/>
      </w:r>
      <w:r w:rsidRPr="00C25FC2">
        <w:tab/>
      </w:r>
      <w:r w:rsidRPr="00C25FC2">
        <w:tab/>
      </w:r>
      <w:r w:rsidR="006840AF" w:rsidRPr="00C25FC2">
        <w:t>8</w:t>
      </w:r>
      <w:r w:rsidR="00881011" w:rsidRPr="00C25FC2">
        <w:t>7</w:t>
      </w:r>
    </w:p>
    <w:p w:rsidR="00257C0F" w:rsidRPr="00C25FC2" w:rsidRDefault="00257C0F" w:rsidP="003A0819">
      <w:pPr>
        <w:ind w:left="567" w:right="-720"/>
      </w:pPr>
      <w:r w:rsidRPr="00C25FC2">
        <w:t>17.4</w:t>
      </w:r>
      <w:r w:rsidRPr="00C25FC2">
        <w:tab/>
        <w:t>Stage Payment Statement for Works</w:t>
      </w:r>
      <w:r w:rsidRPr="00C25FC2">
        <w:tab/>
      </w:r>
      <w:r w:rsidRPr="00C25FC2">
        <w:tab/>
      </w:r>
      <w:r w:rsidRPr="00C25FC2">
        <w:tab/>
      </w:r>
      <w:r w:rsidRPr="00C25FC2">
        <w:tab/>
      </w:r>
      <w:r w:rsidRPr="00C25FC2">
        <w:tab/>
      </w:r>
      <w:r w:rsidRPr="00C25FC2">
        <w:tab/>
      </w:r>
      <w:r w:rsidR="006840AF" w:rsidRPr="00C25FC2">
        <w:t>8</w:t>
      </w:r>
      <w:r w:rsidR="00881011" w:rsidRPr="00C25FC2">
        <w:t>7</w:t>
      </w:r>
    </w:p>
    <w:p w:rsidR="00257C0F" w:rsidRPr="00C25FC2" w:rsidRDefault="00257C0F" w:rsidP="003A0819">
      <w:pPr>
        <w:ind w:left="567" w:right="-720"/>
      </w:pPr>
      <w:r w:rsidRPr="00C25FC2">
        <w:t>17.5</w:t>
      </w:r>
      <w:r w:rsidRPr="00C25FC2">
        <w:tab/>
        <w:t>Stage Payment for Works</w:t>
      </w:r>
      <w:r w:rsidRPr="00C25FC2">
        <w:tab/>
      </w:r>
      <w:r w:rsidRPr="00C25FC2">
        <w:tab/>
      </w:r>
      <w:r w:rsidRPr="00C25FC2">
        <w:tab/>
      </w:r>
      <w:r w:rsidRPr="00C25FC2">
        <w:tab/>
      </w:r>
      <w:r w:rsidRPr="00C25FC2">
        <w:tab/>
      </w:r>
      <w:r w:rsidRPr="00C25FC2">
        <w:tab/>
      </w:r>
      <w:r w:rsidRPr="00C25FC2">
        <w:tab/>
      </w:r>
      <w:r w:rsidR="006840AF" w:rsidRPr="00C25FC2">
        <w:t>8</w:t>
      </w:r>
      <w:r w:rsidR="00881011" w:rsidRPr="00C25FC2">
        <w:t>7</w:t>
      </w:r>
    </w:p>
    <w:p w:rsidR="00257C0F" w:rsidRPr="00C25FC2" w:rsidRDefault="00257C0F" w:rsidP="003A0819">
      <w:pPr>
        <w:ind w:left="567" w:right="-720"/>
      </w:pPr>
      <w:r w:rsidRPr="00C25FC2">
        <w:t>17.6</w:t>
      </w:r>
      <w:r w:rsidRPr="00C25FC2">
        <w:tab/>
        <w:t>Payment of Damages</w:t>
      </w:r>
      <w:r w:rsidRPr="00C25FC2">
        <w:tab/>
      </w:r>
      <w:r w:rsidRPr="00C25FC2">
        <w:tab/>
      </w:r>
      <w:r w:rsidRPr="00C25FC2">
        <w:tab/>
      </w:r>
      <w:r w:rsidRPr="00C25FC2">
        <w:tab/>
      </w:r>
      <w:r w:rsidRPr="00C25FC2">
        <w:tab/>
      </w:r>
      <w:r w:rsidRPr="00C25FC2">
        <w:tab/>
      </w:r>
      <w:r w:rsidRPr="00C25FC2">
        <w:tab/>
      </w:r>
      <w:r w:rsidRPr="00C25FC2">
        <w:tab/>
      </w:r>
      <w:r w:rsidR="00881011" w:rsidRPr="00C25FC2">
        <w:t>88</w:t>
      </w:r>
    </w:p>
    <w:p w:rsidR="006A4E49" w:rsidRPr="00C25FC2" w:rsidRDefault="00257C0F" w:rsidP="003A0819">
      <w:pPr>
        <w:ind w:left="567" w:right="-720"/>
      </w:pPr>
      <w:r w:rsidRPr="00C25FC2">
        <w:lastRenderedPageBreak/>
        <w:t>17.7</w:t>
      </w:r>
      <w:r w:rsidRPr="00C25FC2">
        <w:tab/>
        <w:t>Time of payment and interest</w:t>
      </w:r>
      <w:r w:rsidRPr="00C25FC2">
        <w:tab/>
      </w:r>
      <w:r w:rsidRPr="00C25FC2">
        <w:tab/>
      </w:r>
      <w:r w:rsidRPr="00C25FC2">
        <w:tab/>
      </w:r>
      <w:r w:rsidRPr="00C25FC2">
        <w:tab/>
      </w:r>
      <w:r w:rsidRPr="00C25FC2">
        <w:tab/>
      </w:r>
      <w:r w:rsidRPr="00C25FC2">
        <w:tab/>
      </w:r>
      <w:r w:rsidRPr="00C25FC2">
        <w:tab/>
      </w:r>
      <w:r w:rsidR="00881011" w:rsidRPr="00C25FC2">
        <w:t>88</w:t>
      </w:r>
    </w:p>
    <w:p w:rsidR="00257C0F" w:rsidRPr="00C25FC2" w:rsidRDefault="00257C0F" w:rsidP="003A0819">
      <w:pPr>
        <w:ind w:left="567" w:right="-720"/>
      </w:pPr>
      <w:r w:rsidRPr="00C25FC2">
        <w:t>17.8</w:t>
      </w:r>
      <w:r w:rsidRPr="00C25FC2">
        <w:tab/>
        <w:t>Price adjustment for the Works</w:t>
      </w:r>
      <w:r w:rsidRPr="00C25FC2">
        <w:tab/>
      </w:r>
      <w:r w:rsidRPr="00C25FC2">
        <w:tab/>
      </w:r>
      <w:r w:rsidRPr="00C25FC2">
        <w:tab/>
      </w:r>
      <w:r w:rsidRPr="00C25FC2">
        <w:tab/>
      </w:r>
      <w:r w:rsidRPr="00C25FC2">
        <w:tab/>
      </w:r>
      <w:r w:rsidRPr="00C25FC2">
        <w:tab/>
      </w:r>
      <w:r w:rsidR="00DD51AB" w:rsidRPr="00C25FC2">
        <w:t>9</w:t>
      </w:r>
      <w:r w:rsidR="00881011" w:rsidRPr="00C25FC2">
        <w:t>0</w:t>
      </w:r>
    </w:p>
    <w:p w:rsidR="00257C0F" w:rsidRPr="00C25FC2" w:rsidRDefault="00257C0F" w:rsidP="003A0819">
      <w:pPr>
        <w:ind w:left="567" w:right="-720"/>
      </w:pPr>
      <w:r w:rsidRPr="00C25FC2">
        <w:t>17.9</w:t>
      </w:r>
      <w:r w:rsidRPr="00C25FC2">
        <w:tab/>
        <w:t>Restrictions on price adjustment</w:t>
      </w:r>
      <w:r w:rsidRPr="00C25FC2">
        <w:tab/>
      </w:r>
      <w:r w:rsidRPr="00C25FC2">
        <w:tab/>
      </w:r>
      <w:r w:rsidRPr="00C25FC2">
        <w:tab/>
      </w:r>
      <w:r w:rsidRPr="00C25FC2">
        <w:tab/>
      </w:r>
      <w:r w:rsidRPr="00C25FC2">
        <w:tab/>
      </w:r>
      <w:r w:rsidRPr="00C25FC2">
        <w:tab/>
      </w:r>
      <w:r w:rsidR="00706398" w:rsidRPr="00C25FC2">
        <w:t>9</w:t>
      </w:r>
      <w:r w:rsidR="00881011" w:rsidRPr="00C25FC2">
        <w:t>1</w:t>
      </w:r>
    </w:p>
    <w:p w:rsidR="00257C0F" w:rsidRPr="00C25FC2" w:rsidRDefault="00257C0F" w:rsidP="003A0819">
      <w:pPr>
        <w:ind w:left="567" w:right="-720"/>
      </w:pPr>
      <w:r w:rsidRPr="00C25FC2">
        <w:t>17.10</w:t>
      </w:r>
      <w:r w:rsidRPr="00C25FC2">
        <w:tab/>
        <w:t>Final Payment Statement</w:t>
      </w:r>
      <w:r w:rsidRPr="00C25FC2">
        <w:tab/>
      </w:r>
      <w:r w:rsidRPr="00C25FC2">
        <w:tab/>
      </w:r>
      <w:r w:rsidRPr="00C25FC2">
        <w:tab/>
      </w:r>
      <w:r w:rsidRPr="00C25FC2">
        <w:tab/>
      </w:r>
      <w:r w:rsidRPr="00C25FC2">
        <w:tab/>
      </w:r>
      <w:r w:rsidRPr="00C25FC2">
        <w:tab/>
      </w:r>
      <w:r w:rsidRPr="00C25FC2">
        <w:tab/>
      </w:r>
      <w:r w:rsidR="00706398" w:rsidRPr="00C25FC2">
        <w:t>9</w:t>
      </w:r>
      <w:r w:rsidR="00881011" w:rsidRPr="00C25FC2">
        <w:t>1</w:t>
      </w:r>
    </w:p>
    <w:p w:rsidR="00257C0F" w:rsidRPr="00C25FC2" w:rsidRDefault="00257C0F" w:rsidP="003A0819">
      <w:pPr>
        <w:ind w:left="567" w:right="-720"/>
      </w:pPr>
      <w:r w:rsidRPr="00C25FC2">
        <w:t>17.11</w:t>
      </w:r>
      <w:r w:rsidRPr="00C25FC2">
        <w:tab/>
        <w:t>Discharge</w:t>
      </w:r>
      <w:r w:rsidRPr="00C25FC2">
        <w:tab/>
      </w:r>
      <w:r w:rsidRPr="00C25FC2">
        <w:tab/>
      </w:r>
      <w:r w:rsidRPr="00C25FC2">
        <w:tab/>
      </w:r>
      <w:r w:rsidRPr="00C25FC2">
        <w:tab/>
      </w:r>
      <w:r w:rsidRPr="00C25FC2">
        <w:tab/>
      </w:r>
      <w:r w:rsidRPr="00C25FC2">
        <w:tab/>
      </w:r>
      <w:r w:rsidRPr="00C25FC2">
        <w:tab/>
      </w:r>
      <w:r w:rsidRPr="00C25FC2">
        <w:tab/>
      </w:r>
      <w:r w:rsidRPr="00C25FC2">
        <w:tab/>
      </w:r>
      <w:r w:rsidR="00706398" w:rsidRPr="00C25FC2">
        <w:t>9</w:t>
      </w:r>
      <w:r w:rsidR="00881011" w:rsidRPr="00C25FC2">
        <w:t>2</w:t>
      </w:r>
    </w:p>
    <w:p w:rsidR="00257C0F" w:rsidRPr="00C25FC2" w:rsidRDefault="00257C0F" w:rsidP="003A0819">
      <w:pPr>
        <w:ind w:left="567" w:right="-720"/>
      </w:pPr>
      <w:r w:rsidRPr="00C25FC2">
        <w:t>17.12</w:t>
      </w:r>
      <w:r w:rsidRPr="00C25FC2">
        <w:tab/>
        <w:t>Final Payment Certificate</w:t>
      </w:r>
      <w:r w:rsidRPr="00C25FC2">
        <w:tab/>
      </w:r>
      <w:r w:rsidRPr="00C25FC2">
        <w:tab/>
      </w:r>
      <w:r w:rsidRPr="00C25FC2">
        <w:tab/>
      </w:r>
      <w:r w:rsidRPr="00C25FC2">
        <w:tab/>
      </w:r>
      <w:r w:rsidRPr="00C25FC2">
        <w:tab/>
      </w:r>
      <w:r w:rsidRPr="00C25FC2">
        <w:tab/>
      </w:r>
      <w:r w:rsidRPr="00C25FC2">
        <w:tab/>
      </w:r>
      <w:r w:rsidR="00706398" w:rsidRPr="00C25FC2">
        <w:t>9</w:t>
      </w:r>
      <w:r w:rsidR="00881011" w:rsidRPr="00C25FC2">
        <w:t>2</w:t>
      </w:r>
    </w:p>
    <w:p w:rsidR="00257C0F" w:rsidRPr="00C25FC2" w:rsidRDefault="00257C0F" w:rsidP="003A0819">
      <w:pPr>
        <w:ind w:left="567" w:right="-720"/>
      </w:pPr>
      <w:r w:rsidRPr="00C25FC2">
        <w:t>17.</w:t>
      </w:r>
      <w:r w:rsidRPr="00C25FC2">
        <w:rPr>
          <w:bCs/>
        </w:rPr>
        <w:t>13</w:t>
      </w:r>
      <w:r w:rsidRPr="00C25FC2">
        <w:tab/>
        <w:t>Change in law</w:t>
      </w:r>
      <w:r w:rsidRPr="00C25FC2">
        <w:tab/>
      </w:r>
      <w:r w:rsidRPr="00C25FC2">
        <w:tab/>
      </w:r>
      <w:r w:rsidRPr="00C25FC2">
        <w:tab/>
      </w:r>
      <w:r w:rsidRPr="00C25FC2">
        <w:tab/>
      </w:r>
      <w:r w:rsidRPr="00C25FC2">
        <w:tab/>
      </w:r>
      <w:r w:rsidRPr="00C25FC2">
        <w:tab/>
      </w:r>
      <w:r w:rsidRPr="00C25FC2">
        <w:tab/>
      </w:r>
      <w:r w:rsidRPr="00C25FC2">
        <w:tab/>
      </w:r>
      <w:r w:rsidRPr="00C25FC2">
        <w:tab/>
      </w:r>
      <w:r w:rsidR="00706398" w:rsidRPr="00C25FC2">
        <w:t>9</w:t>
      </w:r>
      <w:r w:rsidR="00881011" w:rsidRPr="00C25FC2">
        <w:t>2</w:t>
      </w:r>
    </w:p>
    <w:p w:rsidR="00257C0F" w:rsidRPr="00C25FC2" w:rsidRDefault="00257C0F" w:rsidP="003A0819">
      <w:pPr>
        <w:ind w:left="567" w:right="-720"/>
      </w:pPr>
      <w:r w:rsidRPr="00C25FC2">
        <w:t>17.14</w:t>
      </w:r>
      <w:r w:rsidRPr="00C25FC2">
        <w:tab/>
        <w:t>Correction of Interim Payment Certificates</w:t>
      </w:r>
      <w:r w:rsidRPr="00C25FC2">
        <w:tab/>
      </w:r>
      <w:r w:rsidRPr="00C25FC2">
        <w:tab/>
      </w:r>
      <w:r w:rsidRPr="00C25FC2">
        <w:tab/>
      </w:r>
      <w:r w:rsidRPr="00C25FC2">
        <w:tab/>
      </w:r>
      <w:r w:rsidRPr="00C25FC2">
        <w:tab/>
      </w:r>
      <w:r w:rsidR="00706398" w:rsidRPr="00C25FC2">
        <w:t>9</w:t>
      </w:r>
      <w:r w:rsidR="00881011" w:rsidRPr="00C25FC2">
        <w:t>3</w:t>
      </w:r>
    </w:p>
    <w:p w:rsidR="00257C0F" w:rsidRPr="00C25FC2" w:rsidRDefault="00257C0F" w:rsidP="003A0819">
      <w:pPr>
        <w:ind w:left="567" w:right="-720"/>
      </w:pPr>
      <w:r w:rsidRPr="00C25FC2">
        <w:t>17.15</w:t>
      </w:r>
      <w:r w:rsidRPr="00C25FC2">
        <w:tab/>
        <w:t>Authority’s claims</w:t>
      </w:r>
      <w:r w:rsidRPr="00C25FC2">
        <w:tab/>
      </w:r>
      <w:r w:rsidRPr="00C25FC2">
        <w:tab/>
      </w:r>
      <w:r w:rsidRPr="00C25FC2">
        <w:tab/>
      </w:r>
      <w:r w:rsidRPr="00C25FC2">
        <w:tab/>
      </w:r>
      <w:r w:rsidRPr="00C25FC2">
        <w:tab/>
      </w:r>
      <w:r w:rsidRPr="00C25FC2">
        <w:tab/>
      </w:r>
      <w:r w:rsidRPr="00C25FC2">
        <w:tab/>
      </w:r>
      <w:r w:rsidRPr="00C25FC2">
        <w:tab/>
      </w:r>
      <w:r w:rsidR="00706398" w:rsidRPr="00C25FC2">
        <w:t>9</w:t>
      </w:r>
      <w:r w:rsidR="00881011" w:rsidRPr="00C25FC2">
        <w:t>3</w:t>
      </w:r>
    </w:p>
    <w:p w:rsidR="00257C0F" w:rsidRPr="00C25FC2" w:rsidRDefault="00257C0F" w:rsidP="003A0819">
      <w:pPr>
        <w:spacing w:after="240"/>
        <w:ind w:left="567" w:right="-720"/>
      </w:pPr>
      <w:r w:rsidRPr="00C25FC2">
        <w:t>17.16</w:t>
      </w:r>
      <w:r w:rsidRPr="00C25FC2">
        <w:tab/>
        <w:t>Bonus for early completion</w:t>
      </w:r>
      <w:r w:rsidRPr="00C25FC2">
        <w:tab/>
      </w:r>
      <w:r w:rsidRPr="00C25FC2">
        <w:tab/>
      </w:r>
      <w:r w:rsidRPr="00C25FC2">
        <w:tab/>
      </w:r>
      <w:r w:rsidRPr="00C25FC2">
        <w:tab/>
      </w:r>
      <w:r w:rsidRPr="00C25FC2">
        <w:tab/>
      </w:r>
      <w:r w:rsidRPr="00C25FC2">
        <w:tab/>
      </w:r>
      <w:r w:rsidRPr="00C25FC2">
        <w:tab/>
      </w:r>
      <w:r w:rsidR="00706398" w:rsidRPr="00C25FC2">
        <w:t>9</w:t>
      </w:r>
      <w:r w:rsidR="00881011" w:rsidRPr="00C25FC2">
        <w:t>3</w:t>
      </w:r>
    </w:p>
    <w:p w:rsidR="00257C0F" w:rsidRPr="00C25FC2" w:rsidRDefault="00257C0F" w:rsidP="003A0819">
      <w:pPr>
        <w:ind w:left="567" w:right="-720"/>
      </w:pPr>
      <w:r w:rsidRPr="00C25FC2">
        <w:rPr>
          <w:b/>
        </w:rPr>
        <w:t>18</w:t>
      </w:r>
      <w:r w:rsidRPr="00C25FC2">
        <w:rPr>
          <w:b/>
        </w:rPr>
        <w:tab/>
        <w:t>Insurance</w:t>
      </w:r>
      <w:r w:rsidRPr="00C25FC2">
        <w:rPr>
          <w:b/>
        </w:rPr>
        <w:tab/>
      </w:r>
      <w:r w:rsidRPr="00C25FC2">
        <w:rPr>
          <w:b/>
        </w:rPr>
        <w:tab/>
      </w:r>
      <w:r w:rsidRPr="00C25FC2">
        <w:rPr>
          <w:b/>
        </w:rPr>
        <w:tab/>
      </w:r>
      <w:r w:rsidRPr="00C25FC2">
        <w:rPr>
          <w:b/>
        </w:rPr>
        <w:tab/>
      </w:r>
      <w:r w:rsidRPr="00C25FC2">
        <w:rPr>
          <w:b/>
        </w:rPr>
        <w:tab/>
      </w:r>
      <w:r w:rsidRPr="00C25FC2">
        <w:rPr>
          <w:b/>
        </w:rPr>
        <w:tab/>
      </w:r>
      <w:r w:rsidRPr="00C25FC2">
        <w:rPr>
          <w:b/>
        </w:rPr>
        <w:tab/>
      </w:r>
      <w:r w:rsidRPr="00C25FC2">
        <w:rPr>
          <w:b/>
        </w:rPr>
        <w:tab/>
      </w:r>
      <w:r w:rsidRPr="00C25FC2">
        <w:rPr>
          <w:b/>
        </w:rPr>
        <w:tab/>
      </w:r>
      <w:r w:rsidR="00CF6671" w:rsidRPr="00C25FC2">
        <w:t>9</w:t>
      </w:r>
      <w:r w:rsidR="00881011" w:rsidRPr="00C25FC2">
        <w:t>4</w:t>
      </w:r>
    </w:p>
    <w:p w:rsidR="00257C0F" w:rsidRPr="00C25FC2" w:rsidRDefault="00257C0F" w:rsidP="003A0819">
      <w:pPr>
        <w:ind w:left="567" w:right="-720"/>
      </w:pPr>
      <w:r w:rsidRPr="00C25FC2">
        <w:t>18.1</w:t>
      </w:r>
      <w:r w:rsidRPr="00C25FC2">
        <w:tab/>
        <w:t>Insurance for Works</w:t>
      </w:r>
      <w:r w:rsidRPr="00C25FC2">
        <w:tab/>
      </w:r>
      <w:r w:rsidRPr="00C25FC2">
        <w:tab/>
      </w:r>
      <w:r w:rsidRPr="00C25FC2">
        <w:tab/>
      </w:r>
      <w:r w:rsidRPr="00C25FC2">
        <w:tab/>
      </w:r>
      <w:r w:rsidRPr="00C25FC2">
        <w:tab/>
      </w:r>
      <w:r w:rsidRPr="00C25FC2">
        <w:tab/>
      </w:r>
      <w:r w:rsidRPr="00C25FC2">
        <w:tab/>
      </w:r>
      <w:r w:rsidRPr="00C25FC2">
        <w:tab/>
      </w:r>
      <w:r w:rsidR="00431403" w:rsidRPr="00C25FC2">
        <w:t>9</w:t>
      </w:r>
      <w:r w:rsidR="00881011" w:rsidRPr="00C25FC2">
        <w:t>4</w:t>
      </w:r>
    </w:p>
    <w:p w:rsidR="00257C0F" w:rsidRPr="00C25FC2" w:rsidRDefault="00257C0F" w:rsidP="003A0819">
      <w:pPr>
        <w:ind w:left="567" w:right="-720"/>
      </w:pPr>
      <w:r w:rsidRPr="00C25FC2">
        <w:t>18.2</w:t>
      </w:r>
      <w:r w:rsidRPr="00C25FC2">
        <w:tab/>
        <w:t>Notice to the Authority</w:t>
      </w:r>
      <w:r w:rsidRPr="00C25FC2">
        <w:tab/>
      </w:r>
      <w:r w:rsidRPr="00C25FC2">
        <w:tab/>
      </w:r>
      <w:r w:rsidRPr="00C25FC2">
        <w:tab/>
      </w:r>
      <w:r w:rsidRPr="00C25FC2">
        <w:tab/>
      </w:r>
      <w:r w:rsidRPr="00C25FC2">
        <w:tab/>
      </w:r>
      <w:r w:rsidRPr="00C25FC2">
        <w:tab/>
      </w:r>
      <w:r w:rsidRPr="00C25FC2">
        <w:tab/>
      </w:r>
      <w:r w:rsidR="00431403" w:rsidRPr="00C25FC2">
        <w:t>9</w:t>
      </w:r>
      <w:r w:rsidR="00881011" w:rsidRPr="00C25FC2">
        <w:t>5</w:t>
      </w:r>
    </w:p>
    <w:p w:rsidR="00257C0F" w:rsidRPr="00C25FC2" w:rsidRDefault="00257C0F" w:rsidP="003A0819">
      <w:pPr>
        <w:ind w:left="567" w:right="-720"/>
      </w:pPr>
      <w:r w:rsidRPr="00C25FC2">
        <w:t>18.3</w:t>
      </w:r>
      <w:r w:rsidRPr="00C25FC2">
        <w:tab/>
        <w:t>Evidence of Insurance Cover</w:t>
      </w:r>
      <w:r w:rsidRPr="00C25FC2">
        <w:tab/>
      </w:r>
      <w:r w:rsidRPr="00C25FC2">
        <w:tab/>
      </w:r>
      <w:r w:rsidRPr="00C25FC2">
        <w:tab/>
      </w:r>
      <w:r w:rsidRPr="00C25FC2">
        <w:tab/>
      </w:r>
      <w:r w:rsidRPr="00C25FC2">
        <w:tab/>
      </w:r>
      <w:r w:rsidRPr="00C25FC2">
        <w:tab/>
      </w:r>
      <w:r w:rsidRPr="00C25FC2">
        <w:tab/>
      </w:r>
      <w:r w:rsidR="00431403" w:rsidRPr="00C25FC2">
        <w:t>9</w:t>
      </w:r>
      <w:r w:rsidR="00881011" w:rsidRPr="00C25FC2">
        <w:t>5</w:t>
      </w:r>
    </w:p>
    <w:p w:rsidR="00257C0F" w:rsidRPr="00C25FC2" w:rsidRDefault="00257C0F" w:rsidP="003A0819">
      <w:pPr>
        <w:ind w:left="567" w:right="-720"/>
      </w:pPr>
      <w:r w:rsidRPr="00C25FC2">
        <w:t>18.4</w:t>
      </w:r>
      <w:r w:rsidRPr="00C25FC2">
        <w:tab/>
        <w:t>Remedy for failure to insure</w:t>
      </w:r>
      <w:r w:rsidRPr="00C25FC2">
        <w:tab/>
      </w:r>
      <w:r w:rsidRPr="00C25FC2">
        <w:tab/>
      </w:r>
      <w:r w:rsidRPr="00C25FC2">
        <w:tab/>
      </w:r>
      <w:r w:rsidRPr="00C25FC2">
        <w:tab/>
      </w:r>
      <w:r w:rsidRPr="00C25FC2">
        <w:tab/>
      </w:r>
      <w:r w:rsidRPr="00C25FC2">
        <w:tab/>
      </w:r>
      <w:r w:rsidRPr="00C25FC2">
        <w:tab/>
      </w:r>
      <w:r w:rsidR="00431403" w:rsidRPr="00C25FC2">
        <w:t>9</w:t>
      </w:r>
      <w:r w:rsidR="00881011" w:rsidRPr="00C25FC2">
        <w:t>5</w:t>
      </w:r>
    </w:p>
    <w:p w:rsidR="00257C0F" w:rsidRPr="00C25FC2" w:rsidRDefault="00257C0F" w:rsidP="003A0819">
      <w:pPr>
        <w:ind w:left="567" w:right="-720"/>
      </w:pPr>
      <w:r w:rsidRPr="00C25FC2">
        <w:t>18.5</w:t>
      </w:r>
      <w:r w:rsidRPr="00C25FC2">
        <w:tab/>
        <w:t>Waiver of subrogation</w:t>
      </w:r>
      <w:r w:rsidRPr="00C25FC2">
        <w:tab/>
      </w:r>
      <w:r w:rsidRPr="00C25FC2">
        <w:tab/>
      </w:r>
      <w:r w:rsidRPr="00C25FC2">
        <w:tab/>
      </w:r>
      <w:r w:rsidRPr="00C25FC2">
        <w:tab/>
      </w:r>
      <w:r w:rsidRPr="00C25FC2">
        <w:tab/>
      </w:r>
      <w:r w:rsidRPr="00C25FC2">
        <w:tab/>
      </w:r>
      <w:r w:rsidRPr="00C25FC2">
        <w:tab/>
      </w:r>
      <w:r w:rsidRPr="00C25FC2">
        <w:tab/>
      </w:r>
      <w:r w:rsidR="00431403" w:rsidRPr="00C25FC2">
        <w:t>9</w:t>
      </w:r>
      <w:r w:rsidR="00881011" w:rsidRPr="00C25FC2">
        <w:t>6</w:t>
      </w:r>
    </w:p>
    <w:p w:rsidR="00257C0F" w:rsidRPr="00C25FC2" w:rsidRDefault="00257C0F" w:rsidP="003A0819">
      <w:pPr>
        <w:ind w:left="567" w:right="-720"/>
      </w:pPr>
      <w:r w:rsidRPr="00C25FC2">
        <w:t>18.6</w:t>
      </w:r>
      <w:r w:rsidRPr="00C25FC2">
        <w:tab/>
        <w:t>Contractor’s waiver</w:t>
      </w:r>
      <w:r w:rsidRPr="00C25FC2">
        <w:tab/>
      </w:r>
      <w:r w:rsidRPr="00C25FC2">
        <w:tab/>
      </w:r>
      <w:r w:rsidRPr="00C25FC2">
        <w:tab/>
      </w:r>
      <w:r w:rsidRPr="00C25FC2">
        <w:tab/>
      </w:r>
      <w:r w:rsidRPr="00C25FC2">
        <w:tab/>
      </w:r>
      <w:r w:rsidRPr="00C25FC2">
        <w:tab/>
      </w:r>
      <w:r w:rsidRPr="00C25FC2">
        <w:tab/>
      </w:r>
      <w:r w:rsidRPr="00C25FC2">
        <w:tab/>
      </w:r>
      <w:r w:rsidR="00CF6671" w:rsidRPr="00C25FC2">
        <w:t>9</w:t>
      </w:r>
      <w:r w:rsidR="00881011" w:rsidRPr="00C25FC2">
        <w:t>6</w:t>
      </w:r>
    </w:p>
    <w:p w:rsidR="00257C0F" w:rsidRPr="00C25FC2" w:rsidRDefault="00257C0F" w:rsidP="003A0819">
      <w:pPr>
        <w:ind w:left="567" w:right="-720"/>
      </w:pPr>
      <w:r w:rsidRPr="00C25FC2">
        <w:t>18.7</w:t>
      </w:r>
      <w:r w:rsidRPr="00C25FC2">
        <w:tab/>
        <w:t>Cross liabilities</w:t>
      </w:r>
      <w:r w:rsidRPr="00C25FC2">
        <w:tab/>
      </w:r>
      <w:r w:rsidRPr="00C25FC2">
        <w:tab/>
      </w:r>
      <w:r w:rsidRPr="00C25FC2">
        <w:tab/>
      </w:r>
      <w:r w:rsidRPr="00C25FC2">
        <w:tab/>
      </w:r>
      <w:r w:rsidRPr="00C25FC2">
        <w:tab/>
      </w:r>
      <w:r w:rsidRPr="00C25FC2">
        <w:tab/>
      </w:r>
      <w:r w:rsidRPr="00C25FC2">
        <w:tab/>
      </w:r>
      <w:r w:rsidRPr="00C25FC2">
        <w:tab/>
      </w:r>
      <w:r w:rsidR="00CF6671" w:rsidRPr="00C25FC2">
        <w:t>9</w:t>
      </w:r>
      <w:r w:rsidR="00881011" w:rsidRPr="00C25FC2">
        <w:t>6</w:t>
      </w:r>
    </w:p>
    <w:p w:rsidR="00257C0F" w:rsidRPr="00C25FC2" w:rsidRDefault="00257C0F" w:rsidP="003A0819">
      <w:pPr>
        <w:ind w:left="567" w:right="-720"/>
      </w:pPr>
      <w:r w:rsidRPr="00C25FC2">
        <w:t>18.8</w:t>
      </w:r>
      <w:r w:rsidRPr="00C25FC2">
        <w:tab/>
        <w:t>Accident or injury to workmen</w:t>
      </w:r>
      <w:r w:rsidRPr="00C25FC2">
        <w:tab/>
      </w:r>
      <w:r w:rsidRPr="00C25FC2">
        <w:tab/>
      </w:r>
      <w:r w:rsidRPr="00C25FC2">
        <w:tab/>
      </w:r>
      <w:r w:rsidRPr="00C25FC2">
        <w:tab/>
      </w:r>
      <w:r w:rsidRPr="00C25FC2">
        <w:tab/>
      </w:r>
      <w:r w:rsidRPr="00C25FC2">
        <w:tab/>
      </w:r>
      <w:r w:rsidR="00CF6671" w:rsidRPr="00C25FC2">
        <w:t>9</w:t>
      </w:r>
      <w:r w:rsidR="00881011" w:rsidRPr="00C25FC2">
        <w:t>6</w:t>
      </w:r>
    </w:p>
    <w:p w:rsidR="00257C0F" w:rsidRPr="00C25FC2" w:rsidRDefault="00257C0F" w:rsidP="003A0819">
      <w:pPr>
        <w:ind w:left="567" w:right="-720"/>
      </w:pPr>
      <w:r w:rsidRPr="00C25FC2">
        <w:t>18.9</w:t>
      </w:r>
      <w:r w:rsidRPr="00C25FC2">
        <w:tab/>
        <w:t>Insurance against accident to workmen</w:t>
      </w:r>
      <w:r w:rsidRPr="00C25FC2">
        <w:tab/>
      </w:r>
      <w:r w:rsidRPr="00C25FC2">
        <w:tab/>
      </w:r>
      <w:r w:rsidRPr="00C25FC2">
        <w:tab/>
      </w:r>
      <w:r w:rsidRPr="00C25FC2">
        <w:tab/>
      </w:r>
      <w:r w:rsidRPr="00C25FC2">
        <w:tab/>
      </w:r>
      <w:r w:rsidR="00CF6671" w:rsidRPr="00C25FC2">
        <w:t>9</w:t>
      </w:r>
      <w:r w:rsidR="00881011" w:rsidRPr="00C25FC2">
        <w:t>6</w:t>
      </w:r>
    </w:p>
    <w:p w:rsidR="00257C0F" w:rsidRPr="00C25FC2" w:rsidRDefault="00257C0F" w:rsidP="003A0819">
      <w:pPr>
        <w:ind w:left="567" w:right="-720"/>
      </w:pPr>
      <w:r w:rsidRPr="00C25FC2">
        <w:t>18.10</w:t>
      </w:r>
      <w:r w:rsidRPr="00C25FC2">
        <w:tab/>
        <w:t>Application of insurance proceeds</w:t>
      </w:r>
      <w:r w:rsidRPr="00C25FC2">
        <w:tab/>
      </w:r>
      <w:r w:rsidRPr="00C25FC2">
        <w:tab/>
      </w:r>
      <w:r w:rsidRPr="00C25FC2">
        <w:tab/>
      </w:r>
      <w:r w:rsidRPr="00C25FC2">
        <w:tab/>
      </w:r>
      <w:r w:rsidRPr="00C25FC2">
        <w:tab/>
      </w:r>
      <w:r w:rsidRPr="00C25FC2">
        <w:tab/>
      </w:r>
      <w:r w:rsidR="00CF6671" w:rsidRPr="00C25FC2">
        <w:t>9</w:t>
      </w:r>
      <w:r w:rsidR="00881011" w:rsidRPr="00C25FC2">
        <w:t>7</w:t>
      </w:r>
    </w:p>
    <w:p w:rsidR="00257C0F" w:rsidRPr="00C25FC2" w:rsidRDefault="00257C0F" w:rsidP="003A0819">
      <w:pPr>
        <w:pStyle w:val="Heading2"/>
        <w:numPr>
          <w:ilvl w:val="0"/>
          <w:numId w:val="0"/>
        </w:numPr>
        <w:spacing w:before="0" w:after="0"/>
        <w:ind w:left="567" w:right="-720"/>
        <w:rPr>
          <w:rFonts w:ascii="Times New Roman" w:hAnsi="Times New Roman"/>
          <w:b w:val="0"/>
          <w:i w:val="0"/>
          <w:sz w:val="24"/>
          <w:szCs w:val="24"/>
        </w:rPr>
      </w:pPr>
      <w:r w:rsidRPr="00C25FC2">
        <w:rPr>
          <w:rFonts w:ascii="Times New Roman" w:hAnsi="Times New Roman"/>
          <w:b w:val="0"/>
          <w:bCs/>
          <w:i w:val="0"/>
          <w:iCs/>
          <w:sz w:val="24"/>
          <w:szCs w:val="24"/>
        </w:rPr>
        <w:t>18.11</w:t>
      </w:r>
      <w:r w:rsidRPr="00C25FC2">
        <w:rPr>
          <w:rFonts w:ascii="Times New Roman" w:hAnsi="Times New Roman"/>
          <w:b w:val="0"/>
          <w:bCs/>
          <w:i w:val="0"/>
          <w:iCs/>
          <w:sz w:val="24"/>
          <w:szCs w:val="24"/>
        </w:rPr>
        <w:tab/>
        <w:t>Compliance with policy conditions</w:t>
      </w:r>
      <w:r w:rsidRPr="00C25FC2">
        <w:rPr>
          <w:rFonts w:ascii="Times New Roman" w:hAnsi="Times New Roman"/>
          <w:b w:val="0"/>
          <w:bCs/>
          <w:i w:val="0"/>
          <w:iCs/>
          <w:sz w:val="24"/>
          <w:szCs w:val="24"/>
        </w:rPr>
        <w:tab/>
      </w:r>
      <w:r w:rsidRPr="00C25FC2">
        <w:rPr>
          <w:rFonts w:ascii="Times New Roman" w:hAnsi="Times New Roman"/>
          <w:b w:val="0"/>
          <w:bCs/>
          <w:i w:val="0"/>
          <w:iCs/>
          <w:sz w:val="24"/>
          <w:szCs w:val="24"/>
        </w:rPr>
        <w:tab/>
      </w:r>
      <w:r w:rsidRPr="00C25FC2">
        <w:rPr>
          <w:rFonts w:ascii="Times New Roman" w:hAnsi="Times New Roman"/>
          <w:b w:val="0"/>
          <w:bCs/>
          <w:i w:val="0"/>
          <w:iCs/>
          <w:sz w:val="24"/>
          <w:szCs w:val="24"/>
        </w:rPr>
        <w:tab/>
      </w:r>
      <w:r w:rsidRPr="00C25FC2">
        <w:rPr>
          <w:rFonts w:ascii="Times New Roman" w:hAnsi="Times New Roman"/>
          <w:b w:val="0"/>
          <w:bCs/>
          <w:i w:val="0"/>
          <w:iCs/>
          <w:sz w:val="24"/>
          <w:szCs w:val="24"/>
        </w:rPr>
        <w:tab/>
      </w:r>
      <w:r w:rsidRPr="00C25FC2">
        <w:rPr>
          <w:rFonts w:ascii="Times New Roman" w:hAnsi="Times New Roman"/>
          <w:b w:val="0"/>
          <w:bCs/>
          <w:i w:val="0"/>
          <w:iCs/>
          <w:sz w:val="24"/>
          <w:szCs w:val="24"/>
        </w:rPr>
        <w:tab/>
      </w:r>
      <w:r w:rsidR="00FF45B0" w:rsidRPr="00C25FC2">
        <w:rPr>
          <w:rFonts w:ascii="Times New Roman" w:hAnsi="Times New Roman"/>
          <w:b w:val="0"/>
          <w:i w:val="0"/>
          <w:sz w:val="24"/>
          <w:szCs w:val="24"/>
        </w:rPr>
        <w:tab/>
      </w:r>
      <w:r w:rsidR="00CF6671" w:rsidRPr="00C25FC2">
        <w:rPr>
          <w:rFonts w:ascii="Times New Roman" w:hAnsi="Times New Roman"/>
          <w:b w:val="0"/>
          <w:i w:val="0"/>
          <w:sz w:val="24"/>
          <w:szCs w:val="24"/>
        </w:rPr>
        <w:t>9</w:t>
      </w:r>
      <w:r w:rsidR="00881011" w:rsidRPr="00C25FC2">
        <w:rPr>
          <w:rFonts w:ascii="Times New Roman" w:hAnsi="Times New Roman"/>
          <w:b w:val="0"/>
          <w:i w:val="0"/>
          <w:sz w:val="24"/>
          <w:szCs w:val="24"/>
        </w:rPr>
        <w:t>7</w:t>
      </w:r>
    </w:p>
    <w:p w:rsidR="00257C0F" w:rsidRPr="00C25FC2" w:rsidRDefault="00257C0F" w:rsidP="00B46DCF">
      <w:pPr>
        <w:ind w:left="567" w:right="-720"/>
      </w:pPr>
    </w:p>
    <w:p w:rsidR="00257C0F" w:rsidRPr="00C25FC2" w:rsidRDefault="00257C0F" w:rsidP="003A0819">
      <w:pPr>
        <w:ind w:left="567" w:right="-720"/>
      </w:pPr>
      <w:r w:rsidRPr="00C25FC2">
        <w:rPr>
          <w:rFonts w:eastAsia="Calibri"/>
        </w:rPr>
        <w:t>Part V</w:t>
      </w:r>
    </w:p>
    <w:p w:rsidR="00257C0F" w:rsidRPr="00C25FC2" w:rsidRDefault="00257C0F" w:rsidP="003A0819">
      <w:pPr>
        <w:ind w:left="567" w:right="-720"/>
        <w:rPr>
          <w:b/>
        </w:rPr>
      </w:pPr>
      <w:r w:rsidRPr="00C25FC2">
        <w:rPr>
          <w:b/>
        </w:rPr>
        <w:t>Force Majeure and Termination</w:t>
      </w:r>
    </w:p>
    <w:p w:rsidR="00257C0F" w:rsidRPr="00C25FC2" w:rsidRDefault="00257C0F" w:rsidP="003A0819">
      <w:pPr>
        <w:ind w:left="567" w:right="-720"/>
      </w:pPr>
    </w:p>
    <w:p w:rsidR="00257C0F" w:rsidRPr="00C25FC2" w:rsidRDefault="00257C0F" w:rsidP="003A0819">
      <w:pPr>
        <w:ind w:left="567" w:right="-720"/>
      </w:pPr>
      <w:r w:rsidRPr="00C25FC2">
        <w:rPr>
          <w:b/>
        </w:rPr>
        <w:t>19</w:t>
      </w:r>
      <w:r w:rsidRPr="00C25FC2">
        <w:rPr>
          <w:b/>
        </w:rPr>
        <w:tab/>
        <w:t>Force Majeure</w:t>
      </w:r>
      <w:r w:rsidRPr="00C25FC2">
        <w:rPr>
          <w:b/>
        </w:rPr>
        <w:tab/>
      </w:r>
      <w:r w:rsidRPr="00C25FC2">
        <w:rPr>
          <w:b/>
        </w:rPr>
        <w:tab/>
      </w:r>
      <w:r w:rsidRPr="00C25FC2">
        <w:rPr>
          <w:b/>
        </w:rPr>
        <w:tab/>
      </w:r>
      <w:r w:rsidRPr="00C25FC2">
        <w:rPr>
          <w:b/>
        </w:rPr>
        <w:tab/>
      </w:r>
      <w:r w:rsidRPr="00C25FC2">
        <w:rPr>
          <w:b/>
        </w:rPr>
        <w:tab/>
      </w:r>
      <w:r w:rsidRPr="00C25FC2">
        <w:rPr>
          <w:b/>
        </w:rPr>
        <w:tab/>
      </w:r>
      <w:r w:rsidRPr="00C25FC2">
        <w:rPr>
          <w:b/>
        </w:rPr>
        <w:tab/>
      </w:r>
      <w:r w:rsidR="00881011" w:rsidRPr="00C25FC2">
        <w:t>99</w:t>
      </w:r>
    </w:p>
    <w:p w:rsidR="00257C0F" w:rsidRPr="00C25FC2" w:rsidRDefault="00257C0F" w:rsidP="003A0819">
      <w:pPr>
        <w:ind w:left="567" w:right="-720"/>
        <w:rPr>
          <w:cs/>
          <w:lang w:bidi="th-TH"/>
        </w:rPr>
      </w:pPr>
      <w:r w:rsidRPr="00C25FC2">
        <w:t>19.1</w:t>
      </w:r>
      <w:r w:rsidRPr="00C25FC2">
        <w:tab/>
        <w:t>Force Majeure</w:t>
      </w:r>
      <w:r w:rsidRPr="00C25FC2">
        <w:tab/>
      </w:r>
      <w:r w:rsidRPr="00C25FC2">
        <w:tab/>
      </w:r>
      <w:r w:rsidRPr="00C25FC2">
        <w:tab/>
      </w:r>
      <w:r w:rsidRPr="00C25FC2">
        <w:tab/>
      </w:r>
      <w:r w:rsidRPr="00C25FC2">
        <w:tab/>
      </w:r>
      <w:r w:rsidRPr="00C25FC2">
        <w:tab/>
      </w:r>
      <w:r w:rsidRPr="00C25FC2">
        <w:tab/>
      </w:r>
      <w:r w:rsidRPr="00C25FC2">
        <w:tab/>
      </w:r>
      <w:r w:rsidR="00881011" w:rsidRPr="00C25FC2">
        <w:t xml:space="preserve"> 99</w:t>
      </w:r>
    </w:p>
    <w:p w:rsidR="00257C0F" w:rsidRPr="00C25FC2" w:rsidRDefault="00257C0F" w:rsidP="003A0819">
      <w:pPr>
        <w:ind w:left="567" w:right="-720"/>
      </w:pPr>
      <w:r w:rsidRPr="00C25FC2">
        <w:t>19.2</w:t>
      </w:r>
      <w:r w:rsidRPr="00C25FC2">
        <w:tab/>
        <w:t>Non-Political Event</w:t>
      </w:r>
      <w:r w:rsidRPr="00C25FC2">
        <w:tab/>
      </w:r>
      <w:r w:rsidRPr="00C25FC2">
        <w:tab/>
      </w:r>
      <w:r w:rsidRPr="00C25FC2">
        <w:tab/>
      </w:r>
      <w:r w:rsidRPr="00C25FC2">
        <w:tab/>
      </w:r>
      <w:r w:rsidRPr="00C25FC2">
        <w:tab/>
      </w:r>
      <w:r w:rsidRPr="00C25FC2">
        <w:tab/>
      </w:r>
      <w:r w:rsidRPr="00C25FC2">
        <w:tab/>
      </w:r>
      <w:r w:rsidR="00881011" w:rsidRPr="00C25FC2">
        <w:t xml:space="preserve"> 99</w:t>
      </w:r>
    </w:p>
    <w:p w:rsidR="00257C0F" w:rsidRPr="00C25FC2" w:rsidRDefault="00257C0F" w:rsidP="003A0819">
      <w:pPr>
        <w:ind w:left="567" w:right="-720"/>
      </w:pPr>
      <w:r w:rsidRPr="00C25FC2">
        <w:t>19.3</w:t>
      </w:r>
      <w:r w:rsidRPr="00C25FC2">
        <w:tab/>
        <w:t>Indirect Political Event</w:t>
      </w:r>
      <w:r w:rsidRPr="00C25FC2">
        <w:tab/>
      </w:r>
      <w:r w:rsidRPr="00C25FC2">
        <w:tab/>
      </w:r>
      <w:r w:rsidRPr="00C25FC2">
        <w:tab/>
      </w:r>
      <w:r w:rsidRPr="00C25FC2">
        <w:tab/>
      </w:r>
      <w:r w:rsidRPr="00C25FC2">
        <w:tab/>
      </w:r>
      <w:r w:rsidRPr="00C25FC2">
        <w:tab/>
      </w:r>
      <w:r w:rsidR="00706398" w:rsidRPr="00C25FC2">
        <w:t xml:space="preserve">          10</w:t>
      </w:r>
      <w:r w:rsidR="00881011" w:rsidRPr="00C25FC2">
        <w:t>0</w:t>
      </w:r>
    </w:p>
    <w:p w:rsidR="00257C0F" w:rsidRPr="00C25FC2" w:rsidRDefault="00257C0F" w:rsidP="003A0819">
      <w:pPr>
        <w:ind w:left="567" w:right="-720"/>
      </w:pPr>
      <w:r w:rsidRPr="00C25FC2">
        <w:t>19.4</w:t>
      </w:r>
      <w:r w:rsidRPr="00C25FC2">
        <w:tab/>
        <w:t>Political Event</w:t>
      </w:r>
      <w:r w:rsidRPr="00C25FC2">
        <w:tab/>
      </w:r>
      <w:r w:rsidRPr="00C25FC2">
        <w:tab/>
      </w:r>
      <w:r w:rsidRPr="00C25FC2">
        <w:tab/>
      </w:r>
      <w:r w:rsidRPr="00C25FC2">
        <w:tab/>
      </w:r>
      <w:r w:rsidRPr="00C25FC2">
        <w:tab/>
      </w:r>
      <w:r w:rsidRPr="00C25FC2">
        <w:tab/>
      </w:r>
      <w:r w:rsidRPr="00C25FC2">
        <w:tab/>
      </w:r>
      <w:r w:rsidRPr="00C25FC2">
        <w:tab/>
      </w:r>
      <w:r w:rsidR="00706398" w:rsidRPr="00C25FC2">
        <w:t xml:space="preserve">          10</w:t>
      </w:r>
      <w:r w:rsidR="00881011" w:rsidRPr="00C25FC2">
        <w:t>0</w:t>
      </w:r>
    </w:p>
    <w:p w:rsidR="00257C0F" w:rsidRPr="00C25FC2" w:rsidRDefault="00257C0F" w:rsidP="003A0819">
      <w:pPr>
        <w:ind w:left="567" w:right="-720"/>
      </w:pPr>
      <w:r w:rsidRPr="00C25FC2">
        <w:t>19.5</w:t>
      </w:r>
      <w:r w:rsidRPr="00C25FC2">
        <w:tab/>
        <w:t>Duty to report Force Majeure Event</w:t>
      </w:r>
      <w:r w:rsidRPr="00C25FC2">
        <w:tab/>
      </w:r>
      <w:r w:rsidRPr="00C25FC2">
        <w:tab/>
      </w:r>
      <w:r w:rsidRPr="00C25FC2">
        <w:tab/>
      </w:r>
      <w:r w:rsidRPr="00C25FC2">
        <w:tab/>
      </w:r>
      <w:r w:rsidRPr="00C25FC2">
        <w:tab/>
      </w:r>
      <w:r w:rsidR="00706398" w:rsidRPr="00C25FC2">
        <w:t xml:space="preserve">          10</w:t>
      </w:r>
      <w:r w:rsidR="00881011" w:rsidRPr="00C25FC2">
        <w:t>1</w:t>
      </w:r>
    </w:p>
    <w:p w:rsidR="00257C0F" w:rsidRPr="00C25FC2" w:rsidRDefault="00257C0F" w:rsidP="003A0819">
      <w:pPr>
        <w:ind w:left="567" w:right="-720"/>
      </w:pPr>
      <w:r w:rsidRPr="00C25FC2">
        <w:t>19.6</w:t>
      </w:r>
      <w:r w:rsidRPr="00C25FC2">
        <w:tab/>
        <w:t>Effect of Force Majeure Event on the Agreement</w:t>
      </w:r>
      <w:r w:rsidRPr="00C25FC2">
        <w:tab/>
      </w:r>
      <w:r w:rsidRPr="00C25FC2">
        <w:tab/>
      </w:r>
      <w:r w:rsidRPr="00C25FC2">
        <w:tab/>
      </w:r>
      <w:r w:rsidR="00706398" w:rsidRPr="00C25FC2">
        <w:t xml:space="preserve">          10</w:t>
      </w:r>
      <w:r w:rsidR="00881011" w:rsidRPr="00C25FC2">
        <w:t>1</w:t>
      </w:r>
    </w:p>
    <w:p w:rsidR="006A4E49" w:rsidRPr="00C25FC2" w:rsidRDefault="00257C0F" w:rsidP="003A0819">
      <w:pPr>
        <w:ind w:left="567" w:right="-720"/>
      </w:pPr>
      <w:r w:rsidRPr="00C25FC2">
        <w:t>19.7</w:t>
      </w:r>
      <w:r w:rsidRPr="00C25FC2">
        <w:tab/>
        <w:t>Termination Notice for Force Majeure Event</w:t>
      </w:r>
      <w:r w:rsidRPr="00C25FC2">
        <w:tab/>
      </w:r>
      <w:r w:rsidRPr="00C25FC2">
        <w:tab/>
      </w:r>
      <w:r w:rsidRPr="00C25FC2">
        <w:tab/>
      </w:r>
      <w:r w:rsidRPr="00C25FC2">
        <w:tab/>
      </w:r>
      <w:r w:rsidR="00706398" w:rsidRPr="00C25FC2">
        <w:t xml:space="preserve">          10</w:t>
      </w:r>
      <w:r w:rsidR="00881011" w:rsidRPr="00C25FC2">
        <w:t>2</w:t>
      </w:r>
    </w:p>
    <w:p w:rsidR="006A4E49" w:rsidRPr="00C25FC2" w:rsidRDefault="00257C0F" w:rsidP="003A0819">
      <w:pPr>
        <w:ind w:left="567" w:right="-720"/>
      </w:pPr>
      <w:r w:rsidRPr="00C25FC2">
        <w:t>19.8</w:t>
      </w:r>
      <w:r w:rsidRPr="00C25FC2">
        <w:tab/>
        <w:t>Termination Payment for Force Majeure Event</w:t>
      </w:r>
      <w:r w:rsidRPr="00C25FC2">
        <w:tab/>
      </w:r>
      <w:r w:rsidRPr="00C25FC2">
        <w:tab/>
      </w:r>
      <w:r w:rsidRPr="00C25FC2">
        <w:tab/>
      </w:r>
      <w:r w:rsidR="00706398" w:rsidRPr="00C25FC2">
        <w:t xml:space="preserve">          10</w:t>
      </w:r>
      <w:r w:rsidR="00881011" w:rsidRPr="00C25FC2">
        <w:t>3</w:t>
      </w:r>
    </w:p>
    <w:p w:rsidR="00257C0F" w:rsidRPr="00C25FC2" w:rsidRDefault="00257C0F" w:rsidP="003A0819">
      <w:pPr>
        <w:ind w:left="567" w:right="-720"/>
      </w:pPr>
      <w:r w:rsidRPr="00C25FC2">
        <w:t>19.9</w:t>
      </w:r>
      <w:r w:rsidRPr="00C25FC2">
        <w:tab/>
        <w:t>Dispute resolution</w:t>
      </w:r>
      <w:r w:rsidRPr="00C25FC2">
        <w:tab/>
      </w:r>
      <w:r w:rsidRPr="00C25FC2">
        <w:tab/>
      </w:r>
      <w:r w:rsidRPr="00C25FC2">
        <w:tab/>
      </w:r>
      <w:r w:rsidRPr="00C25FC2">
        <w:tab/>
      </w:r>
      <w:r w:rsidRPr="00C25FC2">
        <w:tab/>
      </w:r>
      <w:r w:rsidRPr="00C25FC2">
        <w:tab/>
      </w:r>
      <w:r w:rsidRPr="00C25FC2">
        <w:tab/>
      </w:r>
      <w:r w:rsidR="00706398" w:rsidRPr="00C25FC2">
        <w:t xml:space="preserve">          10</w:t>
      </w:r>
      <w:r w:rsidR="00881011" w:rsidRPr="00C25FC2">
        <w:t>3</w:t>
      </w:r>
    </w:p>
    <w:p w:rsidR="00257C0F" w:rsidRPr="00C25FC2" w:rsidRDefault="00257C0F" w:rsidP="003A0819">
      <w:pPr>
        <w:ind w:left="567" w:right="-720"/>
      </w:pPr>
      <w:r w:rsidRPr="00C25FC2">
        <w:t>19.10</w:t>
      </w:r>
      <w:r w:rsidRPr="00C25FC2">
        <w:tab/>
        <w:t>Excuse from performance of obligations</w:t>
      </w:r>
      <w:r w:rsidRPr="00C25FC2">
        <w:tab/>
      </w:r>
      <w:r w:rsidRPr="00C25FC2">
        <w:tab/>
      </w:r>
      <w:r w:rsidRPr="00C25FC2">
        <w:tab/>
      </w:r>
      <w:r w:rsidRPr="00C25FC2">
        <w:tab/>
      </w:r>
      <w:r w:rsidR="00706398" w:rsidRPr="00C25FC2">
        <w:t xml:space="preserve">          10</w:t>
      </w:r>
      <w:r w:rsidR="00881011" w:rsidRPr="00C25FC2">
        <w:t>3</w:t>
      </w:r>
    </w:p>
    <w:p w:rsidR="00257C0F" w:rsidRPr="00C25FC2" w:rsidRDefault="00257C0F" w:rsidP="003A0819">
      <w:pPr>
        <w:ind w:left="567" w:right="-720"/>
      </w:pPr>
    </w:p>
    <w:p w:rsidR="00257C0F" w:rsidRPr="00C25FC2" w:rsidRDefault="00257C0F" w:rsidP="003A0819">
      <w:pPr>
        <w:ind w:left="567" w:right="-720"/>
      </w:pPr>
      <w:r w:rsidRPr="00C25FC2">
        <w:rPr>
          <w:b/>
        </w:rPr>
        <w:t>20</w:t>
      </w:r>
      <w:r w:rsidRPr="00C25FC2">
        <w:rPr>
          <w:b/>
        </w:rPr>
        <w:tab/>
        <w:t>Suspension of Contractor’s Rights</w:t>
      </w:r>
      <w:r w:rsidRPr="00C25FC2">
        <w:rPr>
          <w:b/>
        </w:rPr>
        <w:tab/>
      </w:r>
      <w:r w:rsidRPr="00C25FC2">
        <w:rPr>
          <w:b/>
        </w:rPr>
        <w:tab/>
      </w:r>
      <w:r w:rsidRPr="00C25FC2">
        <w:rPr>
          <w:b/>
        </w:rPr>
        <w:tab/>
      </w:r>
      <w:r w:rsidRPr="00C25FC2">
        <w:rPr>
          <w:b/>
        </w:rPr>
        <w:tab/>
      </w:r>
      <w:r w:rsidR="00C538DC" w:rsidRPr="00C25FC2">
        <w:rPr>
          <w:b/>
        </w:rPr>
        <w:tab/>
      </w:r>
      <w:r w:rsidR="00431403" w:rsidRPr="00C25FC2">
        <w:t>1</w:t>
      </w:r>
      <w:r w:rsidR="00CF6671" w:rsidRPr="00C25FC2">
        <w:t>0</w:t>
      </w:r>
      <w:r w:rsidR="00881011" w:rsidRPr="00C25FC2">
        <w:t>5</w:t>
      </w:r>
    </w:p>
    <w:p w:rsidR="00257C0F" w:rsidRPr="00C25FC2" w:rsidRDefault="00257C0F" w:rsidP="003A0819">
      <w:pPr>
        <w:ind w:left="567" w:right="-720"/>
      </w:pPr>
      <w:r w:rsidRPr="00C25FC2">
        <w:t>20.1</w:t>
      </w:r>
      <w:r w:rsidRPr="00C25FC2">
        <w:tab/>
        <w:t>Suspension upon Contractor Default</w:t>
      </w:r>
      <w:r w:rsidRPr="00C25FC2">
        <w:tab/>
      </w:r>
      <w:r w:rsidRPr="00C25FC2">
        <w:tab/>
      </w:r>
      <w:r w:rsidRPr="00C25FC2">
        <w:tab/>
      </w:r>
      <w:r w:rsidRPr="00C25FC2">
        <w:tab/>
      </w:r>
      <w:r w:rsidRPr="00C25FC2">
        <w:tab/>
      </w:r>
      <w:r w:rsidR="00431403" w:rsidRPr="00C25FC2">
        <w:t>1</w:t>
      </w:r>
      <w:r w:rsidR="00CF6671" w:rsidRPr="00C25FC2">
        <w:t>0</w:t>
      </w:r>
      <w:r w:rsidR="00881011" w:rsidRPr="00C25FC2">
        <w:t>5</w:t>
      </w:r>
    </w:p>
    <w:p w:rsidR="00257C0F" w:rsidRPr="00C25FC2" w:rsidRDefault="00257C0F" w:rsidP="003A0819">
      <w:pPr>
        <w:ind w:left="567" w:right="-720"/>
      </w:pPr>
      <w:r w:rsidRPr="00C25FC2">
        <w:t>20.2</w:t>
      </w:r>
      <w:r w:rsidRPr="00C25FC2">
        <w:tab/>
        <w:t>Authority to act on behalf of Contractor</w:t>
      </w:r>
      <w:r w:rsidRPr="00C25FC2">
        <w:tab/>
      </w:r>
      <w:r w:rsidRPr="00C25FC2">
        <w:tab/>
      </w:r>
      <w:r w:rsidRPr="00C25FC2">
        <w:tab/>
      </w:r>
      <w:r w:rsidRPr="00C25FC2">
        <w:tab/>
      </w:r>
      <w:r w:rsidR="00431403" w:rsidRPr="00C25FC2">
        <w:t>1</w:t>
      </w:r>
      <w:r w:rsidR="00CF6671" w:rsidRPr="00C25FC2">
        <w:t>0</w:t>
      </w:r>
      <w:r w:rsidR="00881011" w:rsidRPr="00C25FC2">
        <w:t>5</w:t>
      </w:r>
    </w:p>
    <w:p w:rsidR="00257C0F" w:rsidRPr="00C25FC2" w:rsidRDefault="00257C0F" w:rsidP="003A0819">
      <w:pPr>
        <w:ind w:left="567" w:right="-720"/>
      </w:pPr>
      <w:r w:rsidRPr="00C25FC2">
        <w:t>20.3</w:t>
      </w:r>
      <w:r w:rsidRPr="00C25FC2">
        <w:tab/>
        <w:t>Revocation of Suspension</w:t>
      </w:r>
      <w:r w:rsidRPr="00C25FC2">
        <w:tab/>
      </w:r>
      <w:r w:rsidRPr="00C25FC2">
        <w:tab/>
      </w:r>
      <w:r w:rsidRPr="00C25FC2">
        <w:tab/>
      </w:r>
      <w:r w:rsidRPr="00C25FC2">
        <w:tab/>
      </w:r>
      <w:r w:rsidRPr="00C25FC2">
        <w:tab/>
      </w:r>
      <w:r w:rsidRPr="00C25FC2">
        <w:tab/>
      </w:r>
      <w:r w:rsidR="00431403" w:rsidRPr="00C25FC2">
        <w:t>1</w:t>
      </w:r>
      <w:r w:rsidR="00CF6671" w:rsidRPr="00C25FC2">
        <w:t>0</w:t>
      </w:r>
      <w:r w:rsidR="00881011" w:rsidRPr="00C25FC2">
        <w:t>5</w:t>
      </w:r>
    </w:p>
    <w:p w:rsidR="00257C0F" w:rsidRPr="00C25FC2" w:rsidRDefault="00257C0F" w:rsidP="003A0819">
      <w:pPr>
        <w:ind w:left="567" w:right="-720"/>
      </w:pPr>
      <w:r w:rsidRPr="00C25FC2">
        <w:t>20.4</w:t>
      </w:r>
      <w:r w:rsidRPr="00C25FC2">
        <w:tab/>
        <w:t>Termination</w:t>
      </w:r>
      <w:r w:rsidRPr="00C25FC2">
        <w:tab/>
      </w:r>
      <w:r w:rsidRPr="00C25FC2">
        <w:tab/>
      </w:r>
      <w:r w:rsidRPr="00C25FC2">
        <w:tab/>
      </w:r>
      <w:r w:rsidRPr="00C25FC2">
        <w:tab/>
      </w:r>
      <w:r w:rsidRPr="00C25FC2">
        <w:tab/>
      </w:r>
      <w:r w:rsidRPr="00C25FC2">
        <w:tab/>
      </w:r>
      <w:r w:rsidRPr="00C25FC2">
        <w:tab/>
      </w:r>
      <w:r w:rsidRPr="00C25FC2">
        <w:tab/>
      </w:r>
      <w:r w:rsidR="00431403" w:rsidRPr="00C25FC2">
        <w:t>1</w:t>
      </w:r>
      <w:r w:rsidR="00CF6671" w:rsidRPr="00C25FC2">
        <w:t>0</w:t>
      </w:r>
      <w:r w:rsidR="00881011" w:rsidRPr="00C25FC2">
        <w:t>6</w:t>
      </w:r>
    </w:p>
    <w:p w:rsidR="00257C0F" w:rsidRPr="00C25FC2" w:rsidRDefault="00257C0F" w:rsidP="003A0819">
      <w:pPr>
        <w:ind w:left="567" w:right="-720"/>
      </w:pPr>
    </w:p>
    <w:p w:rsidR="00257C0F" w:rsidRPr="00C25FC2" w:rsidRDefault="00257C0F" w:rsidP="003A0819">
      <w:pPr>
        <w:ind w:left="567" w:right="-720"/>
      </w:pPr>
      <w:r w:rsidRPr="00C25FC2">
        <w:rPr>
          <w:b/>
        </w:rPr>
        <w:t>21</w:t>
      </w:r>
      <w:r w:rsidRPr="00C25FC2">
        <w:rPr>
          <w:b/>
        </w:rPr>
        <w:tab/>
        <w:t>Termination</w:t>
      </w:r>
      <w:r w:rsidRPr="00C25FC2">
        <w:rPr>
          <w:b/>
        </w:rPr>
        <w:tab/>
      </w:r>
      <w:r w:rsidRPr="00C25FC2">
        <w:rPr>
          <w:b/>
        </w:rPr>
        <w:tab/>
      </w:r>
      <w:r w:rsidRPr="00C25FC2">
        <w:rPr>
          <w:b/>
        </w:rPr>
        <w:tab/>
      </w:r>
      <w:r w:rsidRPr="00C25FC2">
        <w:rPr>
          <w:b/>
        </w:rPr>
        <w:tab/>
      </w:r>
      <w:r w:rsidRPr="00C25FC2">
        <w:rPr>
          <w:b/>
        </w:rPr>
        <w:tab/>
      </w:r>
      <w:r w:rsidRPr="00C25FC2">
        <w:rPr>
          <w:b/>
        </w:rPr>
        <w:tab/>
      </w:r>
      <w:r w:rsidRPr="00C25FC2">
        <w:rPr>
          <w:b/>
        </w:rPr>
        <w:tab/>
      </w:r>
      <w:r w:rsidRPr="00C25FC2">
        <w:rPr>
          <w:b/>
        </w:rPr>
        <w:tab/>
      </w:r>
      <w:r w:rsidR="00431403" w:rsidRPr="00C25FC2">
        <w:t>1</w:t>
      </w:r>
      <w:r w:rsidR="00CF6671" w:rsidRPr="00C25FC2">
        <w:t>0</w:t>
      </w:r>
      <w:r w:rsidR="00881011" w:rsidRPr="00C25FC2">
        <w:t>7</w:t>
      </w:r>
    </w:p>
    <w:p w:rsidR="00257C0F" w:rsidRPr="00C25FC2" w:rsidRDefault="00257C0F" w:rsidP="003A0819">
      <w:pPr>
        <w:ind w:left="567" w:right="-720"/>
      </w:pPr>
      <w:r w:rsidRPr="00C25FC2">
        <w:t>21.1</w:t>
      </w:r>
      <w:r w:rsidRPr="00C25FC2">
        <w:tab/>
        <w:t>Termination for Contractor Default</w:t>
      </w:r>
      <w:r w:rsidRPr="00C25FC2">
        <w:tab/>
      </w:r>
      <w:r w:rsidRPr="00C25FC2">
        <w:tab/>
      </w:r>
      <w:r w:rsidRPr="00C25FC2">
        <w:tab/>
      </w:r>
      <w:r w:rsidRPr="00C25FC2">
        <w:tab/>
      </w:r>
      <w:r w:rsidRPr="00C25FC2">
        <w:tab/>
      </w:r>
      <w:r w:rsidR="00431403" w:rsidRPr="00C25FC2">
        <w:t>1</w:t>
      </w:r>
      <w:r w:rsidR="00CF6671" w:rsidRPr="00C25FC2">
        <w:t>0</w:t>
      </w:r>
      <w:r w:rsidR="00881011" w:rsidRPr="00C25FC2">
        <w:t>7</w:t>
      </w:r>
    </w:p>
    <w:p w:rsidR="00257C0F" w:rsidRPr="00C25FC2" w:rsidRDefault="00257C0F" w:rsidP="003A0819">
      <w:pPr>
        <w:ind w:left="567" w:right="-720"/>
      </w:pPr>
      <w:r w:rsidRPr="00C25FC2">
        <w:t>21.2</w:t>
      </w:r>
      <w:r w:rsidRPr="00C25FC2">
        <w:tab/>
        <w:t>Termination for Authority Default</w:t>
      </w:r>
      <w:r w:rsidRPr="00C25FC2">
        <w:tab/>
      </w:r>
      <w:r w:rsidRPr="00C25FC2">
        <w:tab/>
      </w:r>
      <w:r w:rsidRPr="00C25FC2">
        <w:tab/>
      </w:r>
      <w:r w:rsidRPr="00C25FC2">
        <w:tab/>
      </w:r>
      <w:r w:rsidRPr="00C25FC2">
        <w:tab/>
      </w:r>
      <w:r w:rsidR="00431403" w:rsidRPr="00C25FC2">
        <w:t>1</w:t>
      </w:r>
      <w:r w:rsidR="00C056B7" w:rsidRPr="00C25FC2">
        <w:t>09</w:t>
      </w:r>
    </w:p>
    <w:p w:rsidR="00257C0F" w:rsidRPr="00C25FC2" w:rsidRDefault="00257C0F" w:rsidP="003A0819">
      <w:pPr>
        <w:ind w:left="567" w:right="-720"/>
      </w:pPr>
      <w:r w:rsidRPr="00C25FC2">
        <w:t>21.3</w:t>
      </w:r>
      <w:r w:rsidRPr="00C25FC2">
        <w:tab/>
      </w:r>
      <w:r w:rsidR="0028365E" w:rsidRPr="00C25FC2">
        <w:t xml:space="preserve">Right of Authority to determine the Agreement          </w:t>
      </w:r>
      <w:r w:rsidRPr="00C25FC2">
        <w:tab/>
      </w:r>
      <w:r w:rsidRPr="00C25FC2">
        <w:tab/>
      </w:r>
      <w:r w:rsidR="00431403" w:rsidRPr="00C25FC2">
        <w:t>1</w:t>
      </w:r>
      <w:r w:rsidR="00930562" w:rsidRPr="00C25FC2">
        <w:t>1</w:t>
      </w:r>
      <w:r w:rsidR="00C056B7" w:rsidRPr="00C25FC2">
        <w:t>0</w:t>
      </w:r>
    </w:p>
    <w:p w:rsidR="00257C0F" w:rsidRPr="00C25FC2" w:rsidRDefault="00257C0F" w:rsidP="003A0819">
      <w:pPr>
        <w:ind w:left="567" w:right="-720"/>
      </w:pPr>
      <w:r w:rsidRPr="00C25FC2">
        <w:t>21.4</w:t>
      </w:r>
      <w:r w:rsidRPr="00C25FC2">
        <w:tab/>
        <w:t>Requirements after Termination</w:t>
      </w:r>
      <w:r w:rsidRPr="00C25FC2">
        <w:tab/>
      </w:r>
      <w:r w:rsidRPr="00C25FC2">
        <w:tab/>
      </w:r>
      <w:r w:rsidRPr="00C25FC2">
        <w:tab/>
      </w:r>
      <w:r w:rsidRPr="00C25FC2">
        <w:tab/>
      </w:r>
      <w:r w:rsidRPr="00C25FC2">
        <w:tab/>
      </w:r>
      <w:r w:rsidR="00431403" w:rsidRPr="00C25FC2">
        <w:t>1</w:t>
      </w:r>
      <w:r w:rsidR="00930562" w:rsidRPr="00C25FC2">
        <w:t>1</w:t>
      </w:r>
      <w:r w:rsidR="00C056B7" w:rsidRPr="00C25FC2">
        <w:t>0</w:t>
      </w:r>
    </w:p>
    <w:p w:rsidR="00257C0F" w:rsidRPr="00C25FC2" w:rsidRDefault="00257C0F" w:rsidP="003A0819">
      <w:pPr>
        <w:ind w:left="567" w:right="-720"/>
      </w:pPr>
      <w:r w:rsidRPr="00C25FC2">
        <w:lastRenderedPageBreak/>
        <w:t>21.5</w:t>
      </w:r>
      <w:r w:rsidRPr="00C25FC2">
        <w:tab/>
        <w:t xml:space="preserve">Valuation of Unpaid Works </w:t>
      </w:r>
      <w:r w:rsidRPr="00C25FC2">
        <w:tab/>
      </w:r>
      <w:r w:rsidRPr="00C25FC2">
        <w:tab/>
      </w:r>
      <w:r w:rsidRPr="00C25FC2">
        <w:tab/>
      </w:r>
      <w:r w:rsidRPr="00C25FC2">
        <w:tab/>
      </w:r>
      <w:r w:rsidRPr="00C25FC2">
        <w:tab/>
      </w:r>
      <w:r w:rsidRPr="00C25FC2">
        <w:tab/>
      </w:r>
      <w:r w:rsidR="00431403" w:rsidRPr="00C25FC2">
        <w:t>1</w:t>
      </w:r>
      <w:r w:rsidR="00930562" w:rsidRPr="00C25FC2">
        <w:t>1</w:t>
      </w:r>
      <w:r w:rsidR="00C056B7" w:rsidRPr="00C25FC2">
        <w:t>0</w:t>
      </w:r>
    </w:p>
    <w:p w:rsidR="00257C0F" w:rsidRPr="00C25FC2" w:rsidRDefault="00257C0F" w:rsidP="003A0819">
      <w:pPr>
        <w:ind w:left="567" w:right="-720"/>
      </w:pPr>
      <w:r w:rsidRPr="00C25FC2">
        <w:t>21.6</w:t>
      </w:r>
      <w:r w:rsidRPr="00C25FC2">
        <w:tab/>
        <w:t>Termination Payment</w:t>
      </w:r>
      <w:r w:rsidRPr="00C25FC2">
        <w:tab/>
      </w:r>
      <w:r w:rsidRPr="00C25FC2">
        <w:tab/>
      </w:r>
      <w:r w:rsidRPr="00C25FC2">
        <w:tab/>
      </w:r>
      <w:r w:rsidRPr="00C25FC2">
        <w:tab/>
      </w:r>
      <w:r w:rsidRPr="00C25FC2">
        <w:tab/>
      </w:r>
      <w:r w:rsidRPr="00C25FC2">
        <w:tab/>
      </w:r>
      <w:r w:rsidRPr="00C25FC2">
        <w:tab/>
      </w:r>
      <w:r w:rsidR="00431403" w:rsidRPr="00C25FC2">
        <w:t>1</w:t>
      </w:r>
      <w:r w:rsidR="00930562" w:rsidRPr="00C25FC2">
        <w:t>1</w:t>
      </w:r>
      <w:r w:rsidR="00C056B7" w:rsidRPr="00C25FC2">
        <w:t>0</w:t>
      </w:r>
    </w:p>
    <w:p w:rsidR="00257C0F" w:rsidRPr="00C25FC2" w:rsidRDefault="00257C0F" w:rsidP="003A0819">
      <w:pPr>
        <w:ind w:left="567" w:right="-720"/>
      </w:pPr>
      <w:r w:rsidRPr="00C25FC2">
        <w:t>21.7</w:t>
      </w:r>
      <w:r w:rsidRPr="00C25FC2">
        <w:tab/>
        <w:t>Other rights and obligations of the Parties</w:t>
      </w:r>
      <w:r w:rsidRPr="00C25FC2">
        <w:tab/>
      </w:r>
      <w:r w:rsidRPr="00C25FC2">
        <w:tab/>
      </w:r>
      <w:r w:rsidRPr="00C25FC2">
        <w:tab/>
      </w:r>
      <w:r w:rsidRPr="00C25FC2">
        <w:tab/>
      </w:r>
      <w:r w:rsidR="00431403" w:rsidRPr="00C25FC2">
        <w:t>1</w:t>
      </w:r>
      <w:r w:rsidR="00770E55" w:rsidRPr="00C25FC2">
        <w:t>12</w:t>
      </w:r>
    </w:p>
    <w:p w:rsidR="00257C0F" w:rsidRPr="00C25FC2" w:rsidRDefault="00257C0F" w:rsidP="003A0819">
      <w:pPr>
        <w:ind w:left="567" w:right="-720"/>
      </w:pPr>
      <w:r w:rsidRPr="00C25FC2">
        <w:t>21.8</w:t>
      </w:r>
      <w:r w:rsidRPr="00C25FC2">
        <w:tab/>
        <w:t>Survival of rights</w:t>
      </w:r>
      <w:r w:rsidRPr="00C25FC2">
        <w:tab/>
      </w:r>
      <w:r w:rsidRPr="00C25FC2">
        <w:tab/>
      </w:r>
      <w:r w:rsidRPr="00C25FC2">
        <w:tab/>
      </w:r>
      <w:r w:rsidRPr="00C25FC2">
        <w:tab/>
      </w:r>
      <w:r w:rsidRPr="00C25FC2">
        <w:tab/>
      </w:r>
      <w:r w:rsidRPr="00C25FC2">
        <w:tab/>
      </w:r>
      <w:r w:rsidRPr="00C25FC2">
        <w:tab/>
      </w:r>
      <w:r w:rsidR="00431403" w:rsidRPr="00C25FC2">
        <w:t>1</w:t>
      </w:r>
      <w:r w:rsidR="00770E55" w:rsidRPr="00C25FC2">
        <w:t>12</w:t>
      </w:r>
    </w:p>
    <w:p w:rsidR="00257C0F" w:rsidRPr="00C25FC2" w:rsidRDefault="00257C0F" w:rsidP="003A0819">
      <w:pPr>
        <w:ind w:left="567" w:right="-720"/>
        <w:rPr>
          <w:rFonts w:eastAsia="Calibri"/>
        </w:rPr>
      </w:pPr>
    </w:p>
    <w:p w:rsidR="00CA0BF3" w:rsidRPr="00C25FC2" w:rsidRDefault="00CA0BF3" w:rsidP="003A0819">
      <w:pPr>
        <w:ind w:left="567" w:right="-720"/>
        <w:rPr>
          <w:rFonts w:eastAsia="Calibri"/>
        </w:rPr>
      </w:pPr>
    </w:p>
    <w:p w:rsidR="00257C0F" w:rsidRPr="00C25FC2" w:rsidRDefault="00257C0F" w:rsidP="00792982">
      <w:pPr>
        <w:ind w:right="-720"/>
      </w:pPr>
      <w:r w:rsidRPr="00C25FC2">
        <w:rPr>
          <w:rFonts w:eastAsia="Calibri"/>
        </w:rPr>
        <w:t>PART</w:t>
      </w:r>
      <w:r w:rsidRPr="00C25FC2">
        <w:rPr>
          <w:rFonts w:eastAsia="Calibri"/>
        </w:rPr>
        <w:tab/>
        <w:t>VI</w:t>
      </w:r>
    </w:p>
    <w:p w:rsidR="00257C0F" w:rsidRPr="00C25FC2" w:rsidRDefault="00257C0F" w:rsidP="003A0819">
      <w:pPr>
        <w:ind w:left="567" w:right="-720"/>
        <w:rPr>
          <w:b/>
        </w:rPr>
      </w:pPr>
      <w:r w:rsidRPr="00C25FC2">
        <w:rPr>
          <w:b/>
        </w:rPr>
        <w:t>Other Provisions</w:t>
      </w:r>
    </w:p>
    <w:p w:rsidR="00257C0F" w:rsidRPr="00C25FC2" w:rsidRDefault="00257C0F" w:rsidP="003A0819">
      <w:pPr>
        <w:ind w:left="567" w:right="-720"/>
      </w:pPr>
    </w:p>
    <w:p w:rsidR="00257C0F" w:rsidRPr="00C25FC2" w:rsidRDefault="00257C0F" w:rsidP="003A0819">
      <w:pPr>
        <w:ind w:left="567" w:right="-720"/>
        <w:rPr>
          <w:b/>
        </w:rPr>
      </w:pPr>
      <w:r w:rsidRPr="00C25FC2">
        <w:rPr>
          <w:b/>
        </w:rPr>
        <w:t>22</w:t>
      </w:r>
      <w:r w:rsidRPr="00C25FC2">
        <w:rPr>
          <w:b/>
        </w:rPr>
        <w:tab/>
        <w:t>Assignment and Charges</w:t>
      </w:r>
      <w:r w:rsidRPr="00C25FC2">
        <w:rPr>
          <w:b/>
        </w:rPr>
        <w:tab/>
      </w:r>
      <w:r w:rsidRPr="00C25FC2">
        <w:rPr>
          <w:b/>
        </w:rPr>
        <w:tab/>
      </w:r>
      <w:r w:rsidRPr="00C25FC2">
        <w:rPr>
          <w:b/>
        </w:rPr>
        <w:tab/>
      </w:r>
      <w:r w:rsidRPr="00C25FC2">
        <w:rPr>
          <w:b/>
        </w:rPr>
        <w:tab/>
      </w:r>
      <w:r w:rsidRPr="00C25FC2">
        <w:rPr>
          <w:b/>
        </w:rPr>
        <w:tab/>
      </w:r>
      <w:r w:rsidRPr="00C25FC2">
        <w:rPr>
          <w:b/>
        </w:rPr>
        <w:tab/>
      </w:r>
      <w:r w:rsidR="00431403" w:rsidRPr="00C25FC2">
        <w:t>1</w:t>
      </w:r>
      <w:r w:rsidR="00770E55" w:rsidRPr="00C25FC2">
        <w:t>14</w:t>
      </w:r>
    </w:p>
    <w:p w:rsidR="00257C0F" w:rsidRPr="00C25FC2" w:rsidRDefault="00257C0F" w:rsidP="003A0819">
      <w:pPr>
        <w:ind w:left="567" w:right="-720"/>
      </w:pPr>
      <w:r w:rsidRPr="00C25FC2">
        <w:t>22.1</w:t>
      </w:r>
      <w:r w:rsidRPr="00C25FC2">
        <w:tab/>
        <w:t>Restrictions on assignment and charges</w:t>
      </w:r>
      <w:r w:rsidRPr="00C25FC2">
        <w:tab/>
      </w:r>
      <w:r w:rsidRPr="00C25FC2">
        <w:tab/>
      </w:r>
      <w:r w:rsidRPr="00C25FC2">
        <w:tab/>
      </w:r>
      <w:r w:rsidRPr="00C25FC2">
        <w:tab/>
      </w:r>
      <w:r w:rsidR="00431403" w:rsidRPr="00C25FC2">
        <w:t>1</w:t>
      </w:r>
      <w:r w:rsidR="00770E55" w:rsidRPr="00C25FC2">
        <w:t>14</w:t>
      </w:r>
    </w:p>
    <w:p w:rsidR="00257C0F" w:rsidRPr="00C25FC2" w:rsidRDefault="00257C0F" w:rsidP="003A0819">
      <w:pPr>
        <w:ind w:left="567" w:right="-720"/>
      </w:pPr>
      <w:r w:rsidRPr="00C25FC2">
        <w:t>22.2</w:t>
      </w:r>
      <w:r w:rsidRPr="00C25FC2">
        <w:tab/>
        <w:t>Hypothecation of Materials or Plant</w:t>
      </w:r>
      <w:r w:rsidRPr="00C25FC2">
        <w:tab/>
      </w:r>
      <w:r w:rsidRPr="00C25FC2">
        <w:tab/>
      </w:r>
      <w:r w:rsidRPr="00C25FC2">
        <w:tab/>
      </w:r>
      <w:r w:rsidRPr="00C25FC2">
        <w:tab/>
      </w:r>
      <w:r w:rsidRPr="00C25FC2">
        <w:tab/>
      </w:r>
      <w:r w:rsidR="00431403" w:rsidRPr="00C25FC2">
        <w:t>1</w:t>
      </w:r>
      <w:r w:rsidR="00770E55" w:rsidRPr="00C25FC2">
        <w:t>14</w:t>
      </w:r>
    </w:p>
    <w:p w:rsidR="00257C0F" w:rsidRPr="00C25FC2" w:rsidRDefault="00257C0F" w:rsidP="003A0819">
      <w:pPr>
        <w:ind w:left="567" w:right="-720"/>
        <w:rPr>
          <w:b/>
        </w:rPr>
      </w:pPr>
    </w:p>
    <w:p w:rsidR="00257C0F" w:rsidRPr="00C25FC2" w:rsidRDefault="00257C0F" w:rsidP="003A0819">
      <w:pPr>
        <w:ind w:left="567" w:right="-720"/>
      </w:pPr>
      <w:r w:rsidRPr="00C25FC2">
        <w:rPr>
          <w:b/>
        </w:rPr>
        <w:t>23</w:t>
      </w:r>
      <w:r w:rsidRPr="00C25FC2">
        <w:rPr>
          <w:b/>
        </w:rPr>
        <w:tab/>
        <w:t>Liability and Indemnity</w:t>
      </w:r>
      <w:r w:rsidRPr="00C25FC2">
        <w:rPr>
          <w:b/>
        </w:rPr>
        <w:tab/>
      </w:r>
      <w:r w:rsidRPr="00C25FC2">
        <w:rPr>
          <w:b/>
        </w:rPr>
        <w:tab/>
      </w:r>
      <w:r w:rsidRPr="00C25FC2">
        <w:rPr>
          <w:b/>
        </w:rPr>
        <w:tab/>
      </w:r>
      <w:r w:rsidRPr="00C25FC2">
        <w:rPr>
          <w:b/>
        </w:rPr>
        <w:tab/>
      </w:r>
      <w:r w:rsidRPr="00C25FC2">
        <w:rPr>
          <w:b/>
        </w:rPr>
        <w:tab/>
      </w:r>
      <w:r w:rsidRPr="00C25FC2">
        <w:rPr>
          <w:b/>
        </w:rPr>
        <w:tab/>
      </w:r>
      <w:r w:rsidR="00431403" w:rsidRPr="00C25FC2">
        <w:t>1</w:t>
      </w:r>
      <w:r w:rsidR="00CF6671" w:rsidRPr="00C25FC2">
        <w:t>1</w:t>
      </w:r>
      <w:r w:rsidR="00770E55" w:rsidRPr="00C25FC2">
        <w:t>5</w:t>
      </w:r>
    </w:p>
    <w:p w:rsidR="00257C0F" w:rsidRPr="00C25FC2" w:rsidRDefault="00257C0F" w:rsidP="003A0819">
      <w:pPr>
        <w:ind w:left="567" w:right="-720"/>
      </w:pPr>
      <w:r w:rsidRPr="00C25FC2">
        <w:t>23.1</w:t>
      </w:r>
      <w:r w:rsidRPr="00C25FC2">
        <w:tab/>
        <w:t>General indemnity</w:t>
      </w:r>
      <w:r w:rsidRPr="00C25FC2">
        <w:tab/>
      </w:r>
      <w:r w:rsidRPr="00C25FC2">
        <w:tab/>
      </w:r>
      <w:r w:rsidRPr="00C25FC2">
        <w:tab/>
      </w:r>
      <w:r w:rsidRPr="00C25FC2">
        <w:tab/>
      </w:r>
      <w:r w:rsidRPr="00C25FC2">
        <w:tab/>
      </w:r>
      <w:r w:rsidRPr="00C25FC2">
        <w:tab/>
      </w:r>
      <w:r w:rsidRPr="00C25FC2">
        <w:tab/>
      </w:r>
      <w:r w:rsidR="00431403" w:rsidRPr="00C25FC2">
        <w:t>1</w:t>
      </w:r>
      <w:r w:rsidR="00CF6671" w:rsidRPr="00C25FC2">
        <w:t>1</w:t>
      </w:r>
      <w:r w:rsidR="00770E55" w:rsidRPr="00C25FC2">
        <w:t>5</w:t>
      </w:r>
    </w:p>
    <w:p w:rsidR="00257C0F" w:rsidRPr="00C25FC2" w:rsidRDefault="00257C0F" w:rsidP="003A0819">
      <w:pPr>
        <w:ind w:left="567" w:right="-720"/>
      </w:pPr>
      <w:r w:rsidRPr="00C25FC2">
        <w:t>23.2</w:t>
      </w:r>
      <w:r w:rsidRPr="00C25FC2">
        <w:tab/>
        <w:t>Indemnity by the Contractor</w:t>
      </w:r>
      <w:r w:rsidRPr="00C25FC2">
        <w:tab/>
      </w:r>
      <w:r w:rsidRPr="00C25FC2">
        <w:tab/>
      </w:r>
      <w:r w:rsidRPr="00C25FC2">
        <w:tab/>
      </w:r>
      <w:r w:rsidRPr="00C25FC2">
        <w:tab/>
      </w:r>
      <w:r w:rsidRPr="00C25FC2">
        <w:tab/>
      </w:r>
      <w:r w:rsidRPr="00C25FC2">
        <w:tab/>
      </w:r>
      <w:r w:rsidR="00431403" w:rsidRPr="00C25FC2">
        <w:t>1</w:t>
      </w:r>
      <w:r w:rsidR="00CF6671" w:rsidRPr="00C25FC2">
        <w:t>1</w:t>
      </w:r>
      <w:r w:rsidR="00770E55" w:rsidRPr="00C25FC2">
        <w:t>5</w:t>
      </w:r>
    </w:p>
    <w:p w:rsidR="00257C0F" w:rsidRPr="00C25FC2" w:rsidRDefault="00257C0F" w:rsidP="003A0819">
      <w:pPr>
        <w:ind w:left="567" w:right="-720"/>
      </w:pPr>
      <w:r w:rsidRPr="00C25FC2">
        <w:t>23.3</w:t>
      </w:r>
      <w:r w:rsidRPr="00C25FC2">
        <w:tab/>
        <w:t>Notice and contest of claims</w:t>
      </w:r>
      <w:r w:rsidRPr="00C25FC2">
        <w:tab/>
      </w:r>
      <w:r w:rsidRPr="00C25FC2">
        <w:tab/>
      </w:r>
      <w:r w:rsidRPr="00C25FC2">
        <w:tab/>
      </w:r>
      <w:r w:rsidRPr="00C25FC2">
        <w:tab/>
      </w:r>
      <w:r w:rsidRPr="00C25FC2">
        <w:tab/>
      </w:r>
      <w:r w:rsidRPr="00C25FC2">
        <w:tab/>
      </w:r>
      <w:r w:rsidR="00431403" w:rsidRPr="00C25FC2">
        <w:t>1</w:t>
      </w:r>
      <w:r w:rsidR="00CF6671" w:rsidRPr="00C25FC2">
        <w:t>1</w:t>
      </w:r>
      <w:r w:rsidR="00770E55" w:rsidRPr="00C25FC2">
        <w:t>6</w:t>
      </w:r>
    </w:p>
    <w:p w:rsidR="00257C0F" w:rsidRPr="00C25FC2" w:rsidRDefault="00257C0F" w:rsidP="003A0819">
      <w:pPr>
        <w:ind w:left="567" w:right="-720"/>
      </w:pPr>
      <w:r w:rsidRPr="00C25FC2">
        <w:t>23.4</w:t>
      </w:r>
      <w:r w:rsidRPr="00C25FC2">
        <w:tab/>
        <w:t>Defence of claims</w:t>
      </w:r>
      <w:r w:rsidRPr="00C25FC2">
        <w:tab/>
      </w:r>
      <w:r w:rsidRPr="00C25FC2">
        <w:tab/>
      </w:r>
      <w:r w:rsidRPr="00C25FC2">
        <w:tab/>
      </w:r>
      <w:r w:rsidRPr="00C25FC2">
        <w:tab/>
      </w:r>
      <w:r w:rsidRPr="00C25FC2">
        <w:tab/>
      </w:r>
      <w:r w:rsidRPr="00C25FC2">
        <w:tab/>
      </w:r>
      <w:r w:rsidRPr="00C25FC2">
        <w:tab/>
      </w:r>
      <w:r w:rsidR="00431403" w:rsidRPr="00C25FC2">
        <w:t>1</w:t>
      </w:r>
      <w:r w:rsidR="00CF6671" w:rsidRPr="00C25FC2">
        <w:t>1</w:t>
      </w:r>
      <w:r w:rsidR="00770E55" w:rsidRPr="00C25FC2">
        <w:t>6</w:t>
      </w:r>
    </w:p>
    <w:p w:rsidR="00257C0F" w:rsidRPr="00C25FC2" w:rsidRDefault="00257C0F" w:rsidP="003A0819">
      <w:pPr>
        <w:ind w:left="567" w:right="-720"/>
      </w:pPr>
      <w:r w:rsidRPr="00C25FC2">
        <w:t>23.5</w:t>
      </w:r>
      <w:r w:rsidRPr="00C25FC2">
        <w:tab/>
        <w:t>No consequential claims</w:t>
      </w:r>
      <w:r w:rsidRPr="00C25FC2">
        <w:tab/>
      </w:r>
      <w:r w:rsidRPr="00C25FC2">
        <w:tab/>
      </w:r>
      <w:r w:rsidRPr="00C25FC2">
        <w:tab/>
      </w:r>
      <w:r w:rsidRPr="00C25FC2">
        <w:tab/>
      </w:r>
      <w:r w:rsidRPr="00C25FC2">
        <w:tab/>
      </w:r>
      <w:r w:rsidRPr="00C25FC2">
        <w:tab/>
      </w:r>
      <w:r w:rsidR="00431403" w:rsidRPr="00C25FC2">
        <w:t>1</w:t>
      </w:r>
      <w:r w:rsidR="00CF6671" w:rsidRPr="00C25FC2">
        <w:t>1</w:t>
      </w:r>
      <w:r w:rsidR="00770E55" w:rsidRPr="00C25FC2">
        <w:t>7</w:t>
      </w:r>
    </w:p>
    <w:p w:rsidR="00257C0F" w:rsidRPr="00C25FC2" w:rsidRDefault="00257C0F" w:rsidP="003A0819">
      <w:pPr>
        <w:ind w:left="567" w:right="-720"/>
      </w:pPr>
      <w:r w:rsidRPr="00C25FC2">
        <w:t>23.6</w:t>
      </w:r>
      <w:r w:rsidRPr="00C25FC2">
        <w:tab/>
        <w:t>Survival on Termination</w:t>
      </w:r>
      <w:r w:rsidRPr="00C25FC2">
        <w:tab/>
      </w:r>
      <w:r w:rsidRPr="00C25FC2">
        <w:tab/>
      </w:r>
      <w:r w:rsidRPr="00C25FC2">
        <w:tab/>
      </w:r>
      <w:r w:rsidRPr="00C25FC2">
        <w:tab/>
      </w:r>
      <w:r w:rsidRPr="00C25FC2">
        <w:tab/>
      </w:r>
      <w:r w:rsidRPr="00C25FC2">
        <w:tab/>
      </w:r>
      <w:r w:rsidR="00431403" w:rsidRPr="00C25FC2">
        <w:t>1</w:t>
      </w:r>
      <w:r w:rsidR="00CF6671" w:rsidRPr="00C25FC2">
        <w:t>1</w:t>
      </w:r>
      <w:r w:rsidR="00770E55" w:rsidRPr="00C25FC2">
        <w:t>7</w:t>
      </w:r>
    </w:p>
    <w:p w:rsidR="00257C0F" w:rsidRPr="00C25FC2" w:rsidRDefault="00257C0F" w:rsidP="003A0819">
      <w:pPr>
        <w:ind w:left="567" w:right="-720"/>
        <w:rPr>
          <w:b/>
        </w:rPr>
      </w:pPr>
    </w:p>
    <w:p w:rsidR="00257C0F" w:rsidRPr="00C25FC2" w:rsidRDefault="00257C0F" w:rsidP="003A0819">
      <w:pPr>
        <w:ind w:left="567" w:right="-720"/>
      </w:pPr>
      <w:r w:rsidRPr="00C25FC2">
        <w:rPr>
          <w:b/>
        </w:rPr>
        <w:t>24</w:t>
      </w:r>
      <w:r w:rsidRPr="00C25FC2">
        <w:rPr>
          <w:b/>
        </w:rPr>
        <w:tab/>
        <w:t>Dispute Resolution</w:t>
      </w:r>
      <w:r w:rsidRPr="00C25FC2">
        <w:rPr>
          <w:b/>
        </w:rPr>
        <w:tab/>
      </w:r>
      <w:r w:rsidRPr="00C25FC2">
        <w:rPr>
          <w:b/>
        </w:rPr>
        <w:tab/>
      </w:r>
      <w:r w:rsidRPr="00C25FC2">
        <w:rPr>
          <w:b/>
        </w:rPr>
        <w:tab/>
      </w:r>
      <w:r w:rsidRPr="00C25FC2">
        <w:rPr>
          <w:b/>
        </w:rPr>
        <w:tab/>
      </w:r>
      <w:r w:rsidRPr="00C25FC2">
        <w:rPr>
          <w:b/>
        </w:rPr>
        <w:tab/>
      </w:r>
      <w:r w:rsidRPr="00C25FC2">
        <w:rPr>
          <w:b/>
        </w:rPr>
        <w:tab/>
      </w:r>
      <w:r w:rsidRPr="00C25FC2">
        <w:tab/>
      </w:r>
      <w:r w:rsidR="00431403" w:rsidRPr="00C25FC2">
        <w:t>1</w:t>
      </w:r>
      <w:r w:rsidR="00CF6671" w:rsidRPr="00C25FC2">
        <w:t>1</w:t>
      </w:r>
      <w:r w:rsidR="00770E55" w:rsidRPr="00C25FC2">
        <w:t>8</w:t>
      </w:r>
    </w:p>
    <w:p w:rsidR="00257C0F" w:rsidRPr="00C25FC2" w:rsidRDefault="00257C0F" w:rsidP="003A0819">
      <w:pPr>
        <w:ind w:left="567" w:right="-720"/>
        <w:rPr>
          <w:cs/>
          <w:lang w:bidi="th-TH"/>
        </w:rPr>
      </w:pPr>
      <w:r w:rsidRPr="00C25FC2">
        <w:t>24.1</w:t>
      </w:r>
      <w:r w:rsidRPr="00C25FC2">
        <w:tab/>
      </w:r>
      <w:r w:rsidR="00CF6671" w:rsidRPr="00C25FC2">
        <w:t>Conciliation of Disputes</w:t>
      </w:r>
      <w:r w:rsidRPr="00C25FC2">
        <w:tab/>
      </w:r>
      <w:r w:rsidRPr="00C25FC2">
        <w:tab/>
      </w:r>
      <w:r w:rsidRPr="00C25FC2">
        <w:tab/>
      </w:r>
      <w:r w:rsidRPr="00C25FC2">
        <w:tab/>
      </w:r>
      <w:r w:rsidRPr="00C25FC2">
        <w:tab/>
      </w:r>
      <w:r w:rsidR="00CF6671" w:rsidRPr="00C25FC2">
        <w:tab/>
      </w:r>
      <w:r w:rsidR="00431403" w:rsidRPr="00C25FC2">
        <w:rPr>
          <w:lang w:bidi="th-TH"/>
        </w:rPr>
        <w:t>1</w:t>
      </w:r>
      <w:r w:rsidR="00CF6671" w:rsidRPr="00C25FC2">
        <w:rPr>
          <w:lang w:bidi="th-TH"/>
        </w:rPr>
        <w:t>1</w:t>
      </w:r>
      <w:r w:rsidR="00770E55" w:rsidRPr="00C25FC2">
        <w:rPr>
          <w:lang w:bidi="th-TH"/>
        </w:rPr>
        <w:t>8</w:t>
      </w:r>
    </w:p>
    <w:p w:rsidR="00257C0F" w:rsidRPr="00C25FC2" w:rsidRDefault="00257C0F" w:rsidP="003A0819">
      <w:pPr>
        <w:ind w:left="567" w:right="-720"/>
      </w:pPr>
      <w:r w:rsidRPr="00C25FC2">
        <w:t>24.2</w:t>
      </w:r>
      <w:r w:rsidRPr="00C25FC2">
        <w:tab/>
      </w:r>
      <w:r w:rsidR="00CF6671" w:rsidRPr="00C25FC2">
        <w:t>Dispute Abjudication Board (DAB)</w:t>
      </w:r>
      <w:r w:rsidRPr="00C25FC2">
        <w:tab/>
      </w:r>
      <w:r w:rsidRPr="00C25FC2">
        <w:tab/>
      </w:r>
      <w:r w:rsidRPr="00C25FC2">
        <w:tab/>
      </w:r>
      <w:r w:rsidRPr="00C25FC2">
        <w:tab/>
      </w:r>
      <w:r w:rsidRPr="00C25FC2">
        <w:tab/>
      </w:r>
      <w:r w:rsidR="00431403" w:rsidRPr="00C25FC2">
        <w:t>1</w:t>
      </w:r>
      <w:r w:rsidR="00CF6671" w:rsidRPr="00C25FC2">
        <w:t>1</w:t>
      </w:r>
      <w:r w:rsidR="00770E55" w:rsidRPr="00C25FC2">
        <w:t>8</w:t>
      </w:r>
    </w:p>
    <w:p w:rsidR="00257C0F" w:rsidRPr="00C25FC2" w:rsidRDefault="00257C0F" w:rsidP="003A0819">
      <w:pPr>
        <w:ind w:left="567" w:right="-720"/>
      </w:pPr>
      <w:r w:rsidRPr="00C25FC2">
        <w:t>24.3</w:t>
      </w:r>
      <w:r w:rsidRPr="00C25FC2">
        <w:tab/>
      </w:r>
      <w:r w:rsidR="00CF6671" w:rsidRPr="00C25FC2">
        <w:t>Standing Arbitral Tribunal</w:t>
      </w:r>
      <w:r w:rsidRPr="00C25FC2">
        <w:tab/>
      </w:r>
      <w:r w:rsidRPr="00C25FC2">
        <w:tab/>
      </w:r>
      <w:r w:rsidRPr="00C25FC2">
        <w:tab/>
      </w:r>
      <w:r w:rsidRPr="00C25FC2">
        <w:tab/>
      </w:r>
      <w:r w:rsidRPr="00C25FC2">
        <w:tab/>
      </w:r>
      <w:r w:rsidRPr="00C25FC2">
        <w:tab/>
      </w:r>
      <w:r w:rsidR="00CF6671" w:rsidRPr="00C25FC2">
        <w:t>1</w:t>
      </w:r>
      <w:r w:rsidR="00770E55" w:rsidRPr="00C25FC2">
        <w:t>20</w:t>
      </w:r>
    </w:p>
    <w:p w:rsidR="00257C0F" w:rsidRPr="00C25FC2" w:rsidRDefault="00257C0F" w:rsidP="003A0819">
      <w:pPr>
        <w:ind w:left="567" w:right="-720"/>
        <w:rPr>
          <w:b/>
        </w:rPr>
      </w:pPr>
    </w:p>
    <w:p w:rsidR="00257C0F" w:rsidRPr="00C25FC2" w:rsidRDefault="00257C0F" w:rsidP="003A0819">
      <w:pPr>
        <w:ind w:left="567" w:right="-720"/>
      </w:pPr>
      <w:r w:rsidRPr="00C25FC2">
        <w:rPr>
          <w:b/>
        </w:rPr>
        <w:t>25</w:t>
      </w:r>
      <w:r w:rsidRPr="00C25FC2">
        <w:rPr>
          <w:b/>
        </w:rPr>
        <w:tab/>
        <w:t>Miscellaneous</w:t>
      </w:r>
      <w:r w:rsidRPr="00C25FC2">
        <w:rPr>
          <w:b/>
        </w:rPr>
        <w:tab/>
      </w:r>
      <w:r w:rsidRPr="00C25FC2">
        <w:rPr>
          <w:b/>
        </w:rPr>
        <w:tab/>
      </w:r>
      <w:r w:rsidRPr="00C25FC2">
        <w:rPr>
          <w:b/>
        </w:rPr>
        <w:tab/>
      </w:r>
      <w:r w:rsidRPr="00C25FC2">
        <w:rPr>
          <w:b/>
        </w:rPr>
        <w:tab/>
      </w:r>
      <w:r w:rsidRPr="00C25FC2">
        <w:rPr>
          <w:b/>
        </w:rPr>
        <w:tab/>
      </w:r>
      <w:r w:rsidRPr="00C25FC2">
        <w:rPr>
          <w:b/>
        </w:rPr>
        <w:tab/>
      </w:r>
      <w:r w:rsidRPr="00C25FC2">
        <w:rPr>
          <w:b/>
        </w:rPr>
        <w:tab/>
      </w:r>
      <w:r w:rsidRPr="00C25FC2">
        <w:rPr>
          <w:b/>
        </w:rPr>
        <w:tab/>
      </w:r>
      <w:r w:rsidR="00CF6671" w:rsidRPr="00C25FC2">
        <w:t>1</w:t>
      </w:r>
      <w:r w:rsidR="001B4329" w:rsidRPr="00C25FC2">
        <w:t>23</w:t>
      </w:r>
    </w:p>
    <w:p w:rsidR="00257C0F" w:rsidRPr="00C25FC2" w:rsidRDefault="00257C0F" w:rsidP="003A0819">
      <w:pPr>
        <w:ind w:left="567" w:right="-720"/>
      </w:pPr>
      <w:r w:rsidRPr="00C25FC2">
        <w:t>25.1</w:t>
      </w:r>
      <w:r w:rsidRPr="00C25FC2">
        <w:tab/>
        <w:t>Governing law and jurisdiction</w:t>
      </w:r>
      <w:r w:rsidRPr="00C25FC2">
        <w:tab/>
      </w:r>
      <w:r w:rsidRPr="00C25FC2">
        <w:tab/>
      </w:r>
      <w:r w:rsidRPr="00C25FC2">
        <w:tab/>
      </w:r>
      <w:r w:rsidRPr="00C25FC2">
        <w:tab/>
      </w:r>
      <w:r w:rsidRPr="00C25FC2">
        <w:tab/>
      </w:r>
      <w:r w:rsidR="00431403" w:rsidRPr="00C25FC2">
        <w:t>1</w:t>
      </w:r>
      <w:r w:rsidR="001B4329" w:rsidRPr="00C25FC2">
        <w:t>23</w:t>
      </w:r>
    </w:p>
    <w:p w:rsidR="00257C0F" w:rsidRPr="00C25FC2" w:rsidRDefault="00257C0F" w:rsidP="003A0819">
      <w:pPr>
        <w:ind w:left="567" w:right="-720"/>
      </w:pPr>
      <w:r w:rsidRPr="00C25FC2">
        <w:t>25.2</w:t>
      </w:r>
      <w:r w:rsidRPr="00C25FC2">
        <w:tab/>
        <w:t>Waiver of immunity</w:t>
      </w:r>
      <w:r w:rsidRPr="00C25FC2">
        <w:tab/>
      </w:r>
      <w:r w:rsidRPr="00C25FC2">
        <w:tab/>
      </w:r>
      <w:r w:rsidRPr="00C25FC2">
        <w:tab/>
      </w:r>
      <w:r w:rsidRPr="00C25FC2">
        <w:tab/>
      </w:r>
      <w:r w:rsidRPr="00C25FC2">
        <w:tab/>
      </w:r>
      <w:r w:rsidRPr="00C25FC2">
        <w:tab/>
      </w:r>
      <w:r w:rsidRPr="00C25FC2">
        <w:tab/>
      </w:r>
      <w:r w:rsidR="00431403" w:rsidRPr="00C25FC2">
        <w:t>1</w:t>
      </w:r>
      <w:r w:rsidR="001B4329" w:rsidRPr="00C25FC2">
        <w:t>23</w:t>
      </w:r>
    </w:p>
    <w:p w:rsidR="00257C0F" w:rsidRPr="00C25FC2" w:rsidRDefault="00257C0F" w:rsidP="003A0819">
      <w:pPr>
        <w:ind w:left="567" w:right="-720"/>
      </w:pPr>
      <w:r w:rsidRPr="00C25FC2">
        <w:t>25.3</w:t>
      </w:r>
      <w:r w:rsidRPr="00C25FC2">
        <w:tab/>
        <w:t>Delayed payments</w:t>
      </w:r>
      <w:r w:rsidRPr="00C25FC2">
        <w:tab/>
      </w:r>
      <w:r w:rsidRPr="00C25FC2">
        <w:tab/>
      </w:r>
      <w:r w:rsidRPr="00C25FC2">
        <w:tab/>
      </w:r>
      <w:r w:rsidRPr="00C25FC2">
        <w:tab/>
      </w:r>
      <w:r w:rsidRPr="00C25FC2">
        <w:tab/>
      </w:r>
      <w:r w:rsidRPr="00C25FC2">
        <w:tab/>
      </w:r>
      <w:r w:rsidRPr="00C25FC2">
        <w:tab/>
      </w:r>
      <w:r w:rsidR="00431403" w:rsidRPr="00C25FC2">
        <w:t>1</w:t>
      </w:r>
      <w:r w:rsidR="001B4329" w:rsidRPr="00C25FC2">
        <w:t>23</w:t>
      </w:r>
    </w:p>
    <w:p w:rsidR="00257C0F" w:rsidRPr="00C25FC2" w:rsidRDefault="00257C0F" w:rsidP="003A0819">
      <w:pPr>
        <w:ind w:left="567" w:right="-720"/>
      </w:pPr>
      <w:r w:rsidRPr="00C25FC2">
        <w:t>25.4</w:t>
      </w:r>
      <w:r w:rsidRPr="00C25FC2">
        <w:tab/>
        <w:t>Waiver</w:t>
      </w:r>
      <w:r w:rsidRPr="00C25FC2">
        <w:tab/>
      </w:r>
      <w:r w:rsidRPr="00C25FC2">
        <w:tab/>
      </w:r>
      <w:r w:rsidRPr="00C25FC2">
        <w:tab/>
      </w:r>
      <w:r w:rsidRPr="00C25FC2">
        <w:tab/>
      </w:r>
      <w:r w:rsidRPr="00C25FC2">
        <w:tab/>
      </w:r>
      <w:r w:rsidRPr="00C25FC2">
        <w:tab/>
      </w:r>
      <w:r w:rsidRPr="00C25FC2">
        <w:tab/>
      </w:r>
      <w:r w:rsidRPr="00C25FC2">
        <w:tab/>
      </w:r>
      <w:r w:rsidRPr="00C25FC2">
        <w:tab/>
      </w:r>
      <w:r w:rsidR="00431403" w:rsidRPr="00C25FC2">
        <w:t>1</w:t>
      </w:r>
      <w:r w:rsidR="001B4329" w:rsidRPr="00C25FC2">
        <w:t>24</w:t>
      </w:r>
    </w:p>
    <w:p w:rsidR="00257C0F" w:rsidRPr="00C25FC2" w:rsidRDefault="00257C0F" w:rsidP="003A0819">
      <w:pPr>
        <w:ind w:left="567" w:right="-720"/>
      </w:pPr>
      <w:r w:rsidRPr="00C25FC2">
        <w:t>25.5</w:t>
      </w:r>
      <w:r w:rsidRPr="00C25FC2">
        <w:tab/>
        <w:t>Liability for review of Documents and Drawings</w:t>
      </w:r>
      <w:r w:rsidRPr="00C25FC2">
        <w:tab/>
      </w:r>
      <w:r w:rsidRPr="00C25FC2">
        <w:tab/>
      </w:r>
      <w:r w:rsidRPr="00C25FC2">
        <w:tab/>
      </w:r>
      <w:r w:rsidR="00AE7856" w:rsidRPr="00C25FC2">
        <w:t>1</w:t>
      </w:r>
      <w:r w:rsidR="001B4329" w:rsidRPr="00C25FC2">
        <w:t>24</w:t>
      </w:r>
    </w:p>
    <w:p w:rsidR="00257C0F" w:rsidRPr="00C25FC2" w:rsidRDefault="00257C0F" w:rsidP="003A0819">
      <w:pPr>
        <w:ind w:left="567" w:right="-720"/>
      </w:pPr>
      <w:r w:rsidRPr="00C25FC2">
        <w:t>25.6</w:t>
      </w:r>
      <w:r w:rsidRPr="00C25FC2">
        <w:tab/>
        <w:t>Exclusion of implied warranties etc.</w:t>
      </w:r>
      <w:r w:rsidRPr="00C25FC2">
        <w:tab/>
      </w:r>
      <w:r w:rsidRPr="00C25FC2">
        <w:tab/>
      </w:r>
      <w:r w:rsidRPr="00C25FC2">
        <w:tab/>
      </w:r>
      <w:r w:rsidRPr="00C25FC2">
        <w:tab/>
      </w:r>
      <w:r w:rsidRPr="00C25FC2">
        <w:tab/>
      </w:r>
      <w:r w:rsidR="00431403" w:rsidRPr="00C25FC2">
        <w:t>1</w:t>
      </w:r>
      <w:r w:rsidR="001B4329" w:rsidRPr="00C25FC2">
        <w:t>24</w:t>
      </w:r>
    </w:p>
    <w:p w:rsidR="00257C0F" w:rsidRPr="00C25FC2" w:rsidRDefault="00257C0F" w:rsidP="003A0819">
      <w:pPr>
        <w:ind w:left="567" w:right="-720"/>
      </w:pPr>
      <w:r w:rsidRPr="00C25FC2">
        <w:t>25.7</w:t>
      </w:r>
      <w:r w:rsidRPr="00C25FC2">
        <w:tab/>
        <w:t>Survival</w:t>
      </w:r>
      <w:r w:rsidRPr="00C25FC2">
        <w:tab/>
      </w:r>
      <w:r w:rsidRPr="00C25FC2">
        <w:tab/>
      </w:r>
      <w:r w:rsidRPr="00C25FC2">
        <w:tab/>
      </w:r>
      <w:r w:rsidRPr="00C25FC2">
        <w:tab/>
      </w:r>
      <w:r w:rsidRPr="00C25FC2">
        <w:tab/>
      </w:r>
      <w:r w:rsidRPr="00C25FC2">
        <w:tab/>
      </w:r>
      <w:r w:rsidRPr="00C25FC2">
        <w:tab/>
      </w:r>
      <w:r w:rsidRPr="00C25FC2">
        <w:tab/>
      </w:r>
      <w:r w:rsidR="00431403" w:rsidRPr="00C25FC2">
        <w:t>1</w:t>
      </w:r>
      <w:r w:rsidR="001B4329" w:rsidRPr="00C25FC2">
        <w:t>24</w:t>
      </w:r>
    </w:p>
    <w:p w:rsidR="00257C0F" w:rsidRPr="00C25FC2" w:rsidRDefault="00257C0F" w:rsidP="003A0819">
      <w:pPr>
        <w:ind w:left="567" w:right="-720"/>
      </w:pPr>
      <w:r w:rsidRPr="00C25FC2">
        <w:t>25.8</w:t>
      </w:r>
      <w:r w:rsidRPr="00C25FC2">
        <w:tab/>
        <w:t>Entire Agreement</w:t>
      </w:r>
      <w:r w:rsidRPr="00C25FC2">
        <w:tab/>
      </w:r>
      <w:r w:rsidRPr="00C25FC2">
        <w:tab/>
      </w:r>
      <w:r w:rsidRPr="00C25FC2">
        <w:tab/>
      </w:r>
      <w:r w:rsidRPr="00C25FC2">
        <w:tab/>
      </w:r>
      <w:r w:rsidRPr="00C25FC2">
        <w:tab/>
      </w:r>
      <w:r w:rsidRPr="00C25FC2">
        <w:tab/>
      </w:r>
      <w:r w:rsidRPr="00C25FC2">
        <w:tab/>
      </w:r>
      <w:r w:rsidR="00431403" w:rsidRPr="00C25FC2">
        <w:t>1</w:t>
      </w:r>
      <w:r w:rsidR="00CF6671" w:rsidRPr="00C25FC2">
        <w:t>2</w:t>
      </w:r>
      <w:r w:rsidR="001B4329" w:rsidRPr="00C25FC2">
        <w:t>5</w:t>
      </w:r>
    </w:p>
    <w:p w:rsidR="00257C0F" w:rsidRPr="00C25FC2" w:rsidRDefault="00257C0F" w:rsidP="003A0819">
      <w:pPr>
        <w:ind w:left="567" w:right="-720"/>
      </w:pPr>
      <w:r w:rsidRPr="00C25FC2">
        <w:t>25.9</w:t>
      </w:r>
      <w:r w:rsidRPr="00C25FC2">
        <w:tab/>
        <w:t>Severability</w:t>
      </w:r>
      <w:r w:rsidRPr="00C25FC2">
        <w:tab/>
      </w:r>
      <w:r w:rsidRPr="00C25FC2">
        <w:tab/>
      </w:r>
      <w:r w:rsidRPr="00C25FC2">
        <w:tab/>
      </w:r>
      <w:r w:rsidRPr="00C25FC2">
        <w:tab/>
      </w:r>
      <w:r w:rsidRPr="00C25FC2">
        <w:tab/>
      </w:r>
      <w:r w:rsidRPr="00C25FC2">
        <w:tab/>
      </w:r>
      <w:r w:rsidRPr="00C25FC2">
        <w:tab/>
      </w:r>
      <w:r w:rsidRPr="00C25FC2">
        <w:tab/>
      </w:r>
      <w:r w:rsidR="00431403" w:rsidRPr="00C25FC2">
        <w:t>1</w:t>
      </w:r>
      <w:r w:rsidR="00CF6671" w:rsidRPr="00C25FC2">
        <w:t>2</w:t>
      </w:r>
      <w:r w:rsidR="001B4329" w:rsidRPr="00C25FC2">
        <w:t>5</w:t>
      </w:r>
    </w:p>
    <w:p w:rsidR="00257C0F" w:rsidRPr="00C25FC2" w:rsidRDefault="00257C0F" w:rsidP="003A0819">
      <w:pPr>
        <w:ind w:left="567" w:right="-720"/>
      </w:pPr>
      <w:r w:rsidRPr="00C25FC2">
        <w:t>25.10</w:t>
      </w:r>
      <w:r w:rsidRPr="00C25FC2">
        <w:tab/>
        <w:t>No partnership</w:t>
      </w:r>
      <w:r w:rsidRPr="00C25FC2">
        <w:tab/>
      </w:r>
      <w:r w:rsidRPr="00C25FC2">
        <w:tab/>
      </w:r>
      <w:r w:rsidRPr="00C25FC2">
        <w:tab/>
      </w:r>
      <w:r w:rsidRPr="00C25FC2">
        <w:tab/>
      </w:r>
      <w:r w:rsidRPr="00C25FC2">
        <w:tab/>
      </w:r>
      <w:r w:rsidRPr="00C25FC2">
        <w:tab/>
      </w:r>
      <w:r w:rsidRPr="00C25FC2">
        <w:tab/>
      </w:r>
      <w:r w:rsidRPr="00C25FC2">
        <w:tab/>
      </w:r>
      <w:r w:rsidR="00431403" w:rsidRPr="00C25FC2">
        <w:t>1</w:t>
      </w:r>
      <w:r w:rsidR="00CF6671" w:rsidRPr="00C25FC2">
        <w:t>2</w:t>
      </w:r>
      <w:r w:rsidR="001B4329" w:rsidRPr="00C25FC2">
        <w:t>5</w:t>
      </w:r>
    </w:p>
    <w:p w:rsidR="00257C0F" w:rsidRPr="00C25FC2" w:rsidRDefault="00257C0F" w:rsidP="003A0819">
      <w:pPr>
        <w:ind w:left="567" w:right="-720"/>
      </w:pPr>
      <w:r w:rsidRPr="00C25FC2">
        <w:t>25.11</w:t>
      </w:r>
      <w:r w:rsidRPr="00C25FC2">
        <w:tab/>
        <w:t>Third Parties</w:t>
      </w:r>
      <w:r w:rsidRPr="00C25FC2">
        <w:tab/>
      </w:r>
      <w:r w:rsidRPr="00C25FC2">
        <w:tab/>
      </w:r>
      <w:r w:rsidRPr="00C25FC2">
        <w:tab/>
      </w:r>
      <w:r w:rsidRPr="00C25FC2">
        <w:tab/>
      </w:r>
      <w:r w:rsidRPr="00C25FC2">
        <w:tab/>
      </w:r>
      <w:r w:rsidRPr="00C25FC2">
        <w:tab/>
      </w:r>
      <w:r w:rsidRPr="00C25FC2">
        <w:tab/>
      </w:r>
      <w:r w:rsidRPr="00C25FC2">
        <w:tab/>
      </w:r>
      <w:r w:rsidR="00431403" w:rsidRPr="00C25FC2">
        <w:t>1</w:t>
      </w:r>
      <w:r w:rsidR="00CF6671" w:rsidRPr="00C25FC2">
        <w:t>2</w:t>
      </w:r>
      <w:r w:rsidR="001B4329" w:rsidRPr="00C25FC2">
        <w:t>6</w:t>
      </w:r>
    </w:p>
    <w:p w:rsidR="00257C0F" w:rsidRPr="00C25FC2" w:rsidRDefault="00257C0F" w:rsidP="003A0819">
      <w:pPr>
        <w:ind w:left="567" w:right="-720"/>
      </w:pPr>
      <w:r w:rsidRPr="00C25FC2">
        <w:t>25.12</w:t>
      </w:r>
      <w:r w:rsidRPr="00C25FC2">
        <w:tab/>
        <w:t>Successors and assigns</w:t>
      </w:r>
      <w:r w:rsidRPr="00C25FC2">
        <w:tab/>
      </w:r>
      <w:r w:rsidRPr="00C25FC2">
        <w:tab/>
      </w:r>
      <w:r w:rsidRPr="00C25FC2">
        <w:tab/>
      </w:r>
      <w:r w:rsidRPr="00C25FC2">
        <w:tab/>
      </w:r>
      <w:r w:rsidRPr="00C25FC2">
        <w:tab/>
      </w:r>
      <w:r w:rsidRPr="00C25FC2">
        <w:tab/>
      </w:r>
      <w:r w:rsidR="00431403" w:rsidRPr="00C25FC2">
        <w:t>1</w:t>
      </w:r>
      <w:r w:rsidR="00CF6671" w:rsidRPr="00C25FC2">
        <w:t>2</w:t>
      </w:r>
      <w:r w:rsidR="001B4329" w:rsidRPr="00C25FC2">
        <w:t>6</w:t>
      </w:r>
    </w:p>
    <w:p w:rsidR="00257C0F" w:rsidRPr="00C25FC2" w:rsidRDefault="00257C0F" w:rsidP="003A0819">
      <w:pPr>
        <w:ind w:left="567" w:right="-720"/>
      </w:pPr>
      <w:r w:rsidRPr="00C25FC2">
        <w:t>25.13</w:t>
      </w:r>
      <w:r w:rsidRPr="00C25FC2">
        <w:tab/>
        <w:t>Notices</w:t>
      </w:r>
      <w:r w:rsidRPr="00C25FC2">
        <w:tab/>
      </w:r>
      <w:r w:rsidRPr="00C25FC2">
        <w:tab/>
      </w:r>
      <w:r w:rsidRPr="00C25FC2">
        <w:tab/>
      </w:r>
      <w:r w:rsidRPr="00C25FC2">
        <w:tab/>
      </w:r>
      <w:r w:rsidRPr="00C25FC2">
        <w:tab/>
      </w:r>
      <w:r w:rsidRPr="00C25FC2">
        <w:tab/>
      </w:r>
      <w:r w:rsidRPr="00C25FC2">
        <w:tab/>
      </w:r>
      <w:r w:rsidRPr="00C25FC2">
        <w:tab/>
      </w:r>
      <w:r w:rsidR="00431403" w:rsidRPr="00C25FC2">
        <w:t>1</w:t>
      </w:r>
      <w:r w:rsidR="00CF6671" w:rsidRPr="00C25FC2">
        <w:t>2</w:t>
      </w:r>
      <w:r w:rsidR="001B4329" w:rsidRPr="00C25FC2">
        <w:t>6</w:t>
      </w:r>
    </w:p>
    <w:p w:rsidR="00257C0F" w:rsidRPr="00C25FC2" w:rsidRDefault="00257C0F" w:rsidP="003A0819">
      <w:pPr>
        <w:ind w:left="567" w:right="-720"/>
      </w:pPr>
      <w:r w:rsidRPr="00C25FC2">
        <w:t>25.14</w:t>
      </w:r>
      <w:r w:rsidRPr="00C25FC2">
        <w:tab/>
        <w:t>Language</w:t>
      </w:r>
      <w:r w:rsidRPr="00C25FC2">
        <w:tab/>
      </w:r>
      <w:r w:rsidRPr="00C25FC2">
        <w:tab/>
      </w:r>
      <w:r w:rsidRPr="00C25FC2">
        <w:tab/>
      </w:r>
      <w:r w:rsidRPr="00C25FC2">
        <w:tab/>
      </w:r>
      <w:r w:rsidRPr="00C25FC2">
        <w:tab/>
      </w:r>
      <w:r w:rsidRPr="00C25FC2">
        <w:tab/>
      </w:r>
      <w:r w:rsidRPr="00C25FC2">
        <w:tab/>
      </w:r>
      <w:r w:rsidRPr="00C25FC2">
        <w:tab/>
      </w:r>
      <w:r w:rsidR="00431403" w:rsidRPr="00C25FC2">
        <w:t>1</w:t>
      </w:r>
      <w:r w:rsidR="00CF6671" w:rsidRPr="00C25FC2">
        <w:t>2</w:t>
      </w:r>
      <w:r w:rsidR="001B4329" w:rsidRPr="00C25FC2">
        <w:t>7</w:t>
      </w:r>
    </w:p>
    <w:p w:rsidR="00257C0F" w:rsidRPr="00C25FC2" w:rsidRDefault="00257C0F" w:rsidP="003A0819">
      <w:pPr>
        <w:ind w:left="567" w:right="-720"/>
      </w:pPr>
      <w:r w:rsidRPr="00C25FC2">
        <w:t>25.15</w:t>
      </w:r>
      <w:r w:rsidRPr="00C25FC2">
        <w:tab/>
        <w:t>Counterparts</w:t>
      </w:r>
      <w:r w:rsidRPr="00C25FC2">
        <w:tab/>
      </w:r>
      <w:r w:rsidRPr="00C25FC2">
        <w:tab/>
      </w:r>
      <w:r w:rsidRPr="00C25FC2">
        <w:tab/>
      </w:r>
      <w:r w:rsidRPr="00C25FC2">
        <w:tab/>
      </w:r>
      <w:r w:rsidRPr="00C25FC2">
        <w:tab/>
      </w:r>
      <w:r w:rsidRPr="00C25FC2">
        <w:tab/>
      </w:r>
      <w:r w:rsidRPr="00C25FC2">
        <w:tab/>
      </w:r>
      <w:r w:rsidRPr="00C25FC2">
        <w:tab/>
      </w:r>
      <w:r w:rsidR="00431403" w:rsidRPr="00C25FC2">
        <w:t>1</w:t>
      </w:r>
      <w:r w:rsidR="00CF6671" w:rsidRPr="00C25FC2">
        <w:t>2</w:t>
      </w:r>
      <w:r w:rsidR="001B4329" w:rsidRPr="00C25FC2">
        <w:t>7</w:t>
      </w:r>
    </w:p>
    <w:p w:rsidR="00257C0F" w:rsidRPr="00C25FC2" w:rsidRDefault="00257C0F" w:rsidP="003A0819">
      <w:pPr>
        <w:ind w:left="567" w:right="-720"/>
      </w:pPr>
      <w:r w:rsidRPr="00C25FC2">
        <w:t>25.16</w:t>
      </w:r>
      <w:r w:rsidRPr="00C25FC2">
        <w:tab/>
        <w:t>Confidentiality</w:t>
      </w:r>
      <w:r w:rsidRPr="00C25FC2">
        <w:tab/>
      </w:r>
      <w:r w:rsidRPr="00C25FC2">
        <w:tab/>
      </w:r>
      <w:r w:rsidRPr="00C25FC2">
        <w:tab/>
      </w:r>
      <w:r w:rsidRPr="00C25FC2">
        <w:tab/>
      </w:r>
      <w:r w:rsidRPr="00C25FC2">
        <w:tab/>
      </w:r>
      <w:r w:rsidRPr="00C25FC2">
        <w:tab/>
      </w:r>
      <w:r w:rsidRPr="00C25FC2">
        <w:tab/>
      </w:r>
      <w:r w:rsidR="00431403" w:rsidRPr="00C25FC2">
        <w:t>1</w:t>
      </w:r>
      <w:r w:rsidR="00CF6671" w:rsidRPr="00C25FC2">
        <w:t>2</w:t>
      </w:r>
      <w:r w:rsidR="001B4329" w:rsidRPr="00C25FC2">
        <w:t>7</w:t>
      </w:r>
    </w:p>
    <w:p w:rsidR="006A4E49" w:rsidRPr="00C25FC2" w:rsidRDefault="00257C0F" w:rsidP="003A0819">
      <w:pPr>
        <w:ind w:left="567" w:right="-720"/>
      </w:pPr>
      <w:r w:rsidRPr="00C25FC2">
        <w:t>25.17</w:t>
      </w:r>
      <w:r w:rsidRPr="00C25FC2">
        <w:tab/>
        <w:t>Copyright and Intellectual Property rights</w:t>
      </w:r>
      <w:r w:rsidRPr="00C25FC2">
        <w:tab/>
      </w:r>
      <w:r w:rsidRPr="00C25FC2">
        <w:tab/>
      </w:r>
      <w:r w:rsidRPr="00C25FC2">
        <w:tab/>
      </w:r>
      <w:r w:rsidRPr="00C25FC2">
        <w:tab/>
      </w:r>
      <w:r w:rsidR="00431403" w:rsidRPr="00C25FC2">
        <w:t>1</w:t>
      </w:r>
      <w:r w:rsidR="00CF6671" w:rsidRPr="00C25FC2">
        <w:t>2</w:t>
      </w:r>
      <w:r w:rsidR="001B4329" w:rsidRPr="00C25FC2">
        <w:t>7</w:t>
      </w:r>
    </w:p>
    <w:p w:rsidR="00257C0F" w:rsidRPr="00C25FC2" w:rsidRDefault="00257C0F" w:rsidP="003A0819">
      <w:pPr>
        <w:ind w:left="567" w:right="-720"/>
      </w:pPr>
      <w:r w:rsidRPr="00C25FC2">
        <w:t>25.18</w:t>
      </w:r>
      <w:r w:rsidRPr="00C25FC2">
        <w:tab/>
        <w:t>Limitation of Liability</w:t>
      </w:r>
      <w:r w:rsidRPr="00C25FC2">
        <w:tab/>
      </w:r>
      <w:r w:rsidRPr="00C25FC2">
        <w:tab/>
      </w:r>
      <w:r w:rsidRPr="00C25FC2">
        <w:tab/>
      </w:r>
      <w:r w:rsidRPr="00C25FC2">
        <w:tab/>
      </w:r>
      <w:r w:rsidRPr="00C25FC2">
        <w:tab/>
      </w:r>
      <w:r w:rsidRPr="00C25FC2">
        <w:tab/>
      </w:r>
      <w:r w:rsidRPr="00C25FC2">
        <w:tab/>
      </w:r>
      <w:r w:rsidR="00431403" w:rsidRPr="00C25FC2">
        <w:t>1</w:t>
      </w:r>
      <w:r w:rsidR="00CF6671" w:rsidRPr="00C25FC2">
        <w:t>2</w:t>
      </w:r>
      <w:r w:rsidR="001B4329" w:rsidRPr="00C25FC2">
        <w:t>8</w:t>
      </w:r>
    </w:p>
    <w:p w:rsidR="006A4E49" w:rsidRPr="00C25FC2" w:rsidRDefault="006A4E49" w:rsidP="003A0819">
      <w:pPr>
        <w:ind w:left="567" w:right="-720"/>
      </w:pPr>
    </w:p>
    <w:p w:rsidR="00257C0F" w:rsidRPr="00C25FC2" w:rsidRDefault="00257C0F" w:rsidP="00834CA8">
      <w:pPr>
        <w:ind w:left="567" w:right="-720"/>
      </w:pPr>
    </w:p>
    <w:p w:rsidR="00930562" w:rsidRPr="00C25FC2" w:rsidRDefault="00930562" w:rsidP="003A0819">
      <w:pPr>
        <w:ind w:left="567" w:right="-720"/>
        <w:rPr>
          <w:b/>
        </w:rPr>
      </w:pPr>
    </w:p>
    <w:p w:rsidR="00930562" w:rsidRPr="00C25FC2" w:rsidRDefault="00930562" w:rsidP="003A0819">
      <w:pPr>
        <w:ind w:left="567" w:right="-720"/>
        <w:rPr>
          <w:b/>
        </w:rPr>
      </w:pPr>
    </w:p>
    <w:p w:rsidR="00257C0F" w:rsidRPr="00C25FC2" w:rsidRDefault="00257C0F" w:rsidP="003A0819">
      <w:pPr>
        <w:ind w:left="567" w:right="-720"/>
        <w:rPr>
          <w:b/>
        </w:rPr>
      </w:pPr>
      <w:r w:rsidRPr="00C25FC2">
        <w:rPr>
          <w:b/>
        </w:rPr>
        <w:t>Schedules</w:t>
      </w:r>
    </w:p>
    <w:p w:rsidR="00257C0F" w:rsidRPr="00C25FC2" w:rsidRDefault="00257C0F" w:rsidP="003A0819">
      <w:pPr>
        <w:ind w:left="567" w:right="-720"/>
      </w:pPr>
    </w:p>
    <w:p w:rsidR="00257C0F" w:rsidRPr="00C25FC2" w:rsidRDefault="00257C0F" w:rsidP="003A0819">
      <w:pPr>
        <w:ind w:left="567" w:right="-720"/>
      </w:pPr>
      <w:r w:rsidRPr="00C25FC2">
        <w:rPr>
          <w:b/>
        </w:rPr>
        <w:t>A</w:t>
      </w:r>
      <w:r w:rsidRPr="00C25FC2">
        <w:rPr>
          <w:b/>
        </w:rPr>
        <w:tab/>
        <w:t>Site of the Project</w:t>
      </w:r>
      <w:r w:rsidRPr="00C25FC2">
        <w:rPr>
          <w:b/>
        </w:rPr>
        <w:tab/>
      </w:r>
      <w:r w:rsidRPr="00C25FC2">
        <w:rPr>
          <w:b/>
        </w:rPr>
        <w:tab/>
      </w:r>
      <w:r w:rsidRPr="00C25FC2">
        <w:rPr>
          <w:b/>
        </w:rPr>
        <w:tab/>
      </w:r>
      <w:r w:rsidRPr="00C25FC2">
        <w:rPr>
          <w:b/>
        </w:rPr>
        <w:tab/>
      </w:r>
      <w:r w:rsidRPr="00C25FC2">
        <w:rPr>
          <w:b/>
        </w:rPr>
        <w:tab/>
      </w:r>
      <w:r w:rsidRPr="00C25FC2">
        <w:rPr>
          <w:b/>
        </w:rPr>
        <w:tab/>
      </w:r>
      <w:r w:rsidRPr="00C25FC2">
        <w:rPr>
          <w:b/>
        </w:rPr>
        <w:tab/>
      </w:r>
      <w:r w:rsidR="00431403" w:rsidRPr="00C25FC2">
        <w:t>1</w:t>
      </w:r>
      <w:r w:rsidR="001B4329" w:rsidRPr="00C25FC2">
        <w:t>31</w:t>
      </w:r>
    </w:p>
    <w:p w:rsidR="00257C0F" w:rsidRPr="00C25FC2" w:rsidRDefault="00257C0F" w:rsidP="006A4E49">
      <w:pPr>
        <w:ind w:left="567" w:right="-720"/>
      </w:pPr>
      <w:r w:rsidRPr="00C25FC2">
        <w:t>1</w:t>
      </w:r>
      <w:r w:rsidR="006A4E49" w:rsidRPr="00C25FC2">
        <w:tab/>
      </w:r>
      <w:r w:rsidR="006A4E49" w:rsidRPr="00C25FC2">
        <w:tab/>
      </w:r>
      <w:r w:rsidRPr="00C25FC2">
        <w:t>The Site</w:t>
      </w:r>
      <w:r w:rsidRPr="00C25FC2">
        <w:tab/>
      </w:r>
      <w:r w:rsidRPr="00C25FC2">
        <w:tab/>
      </w:r>
      <w:r w:rsidRPr="00C25FC2">
        <w:tab/>
      </w:r>
      <w:r w:rsidRPr="00C25FC2">
        <w:tab/>
      </w:r>
      <w:r w:rsidRPr="00C25FC2">
        <w:tab/>
      </w:r>
      <w:r w:rsidRPr="00C25FC2">
        <w:tab/>
      </w:r>
      <w:r w:rsidRPr="00C25FC2">
        <w:tab/>
      </w:r>
      <w:r w:rsidRPr="00C25FC2">
        <w:tab/>
      </w:r>
      <w:r w:rsidR="001D5A70" w:rsidRPr="00C25FC2">
        <w:tab/>
      </w:r>
    </w:p>
    <w:p w:rsidR="00257C0F" w:rsidRPr="00C25FC2" w:rsidRDefault="00257C0F" w:rsidP="003A0819">
      <w:pPr>
        <w:widowControl w:val="0"/>
        <w:autoSpaceDE w:val="0"/>
        <w:autoSpaceDN w:val="0"/>
        <w:adjustRightInd w:val="0"/>
        <w:ind w:left="567" w:right="-720"/>
      </w:pPr>
      <w:r w:rsidRPr="00C25FC2">
        <w:t>Annex-I:Site</w:t>
      </w:r>
      <w:r w:rsidRPr="00C25FC2">
        <w:tab/>
      </w:r>
      <w:r w:rsidRPr="00C25FC2">
        <w:tab/>
      </w:r>
      <w:r w:rsidRPr="00C25FC2">
        <w:tab/>
      </w:r>
      <w:r w:rsidRPr="00C25FC2">
        <w:tab/>
      </w:r>
      <w:r w:rsidRPr="00C25FC2">
        <w:tab/>
      </w:r>
      <w:r w:rsidRPr="00C25FC2">
        <w:tab/>
      </w:r>
      <w:r w:rsidRPr="00C25FC2">
        <w:tab/>
      </w:r>
      <w:r w:rsidRPr="00C25FC2">
        <w:tab/>
      </w:r>
      <w:r w:rsidRPr="00C25FC2">
        <w:tab/>
      </w:r>
      <w:r w:rsidR="001D5A70" w:rsidRPr="00C25FC2">
        <w:tab/>
      </w:r>
    </w:p>
    <w:p w:rsidR="00257C0F" w:rsidRPr="00C25FC2" w:rsidRDefault="00257C0F" w:rsidP="003A0819">
      <w:pPr>
        <w:widowControl w:val="0"/>
        <w:autoSpaceDE w:val="0"/>
        <w:autoSpaceDN w:val="0"/>
        <w:adjustRightInd w:val="0"/>
        <w:ind w:left="567" w:right="-720"/>
      </w:pPr>
      <w:r w:rsidRPr="00C25FC2">
        <w:t>Annex-II: Dates for providing Right of Way</w:t>
      </w:r>
      <w:r w:rsidRPr="00C25FC2">
        <w:tab/>
      </w:r>
      <w:r w:rsidRPr="00C25FC2">
        <w:tab/>
      </w:r>
      <w:r w:rsidRPr="00C25FC2">
        <w:tab/>
      </w:r>
      <w:r w:rsidRPr="00C25FC2">
        <w:tab/>
      </w:r>
      <w:r w:rsidRPr="00C25FC2">
        <w:tab/>
      </w:r>
      <w:r w:rsidR="001D5A70" w:rsidRPr="00C25FC2">
        <w:tab/>
      </w:r>
    </w:p>
    <w:p w:rsidR="001B4329" w:rsidRPr="00C25FC2" w:rsidRDefault="00257C0F" w:rsidP="003A0819">
      <w:pPr>
        <w:widowControl w:val="0"/>
        <w:autoSpaceDE w:val="0"/>
        <w:autoSpaceDN w:val="0"/>
        <w:adjustRightInd w:val="0"/>
        <w:ind w:left="567" w:right="-720"/>
      </w:pPr>
      <w:r w:rsidRPr="00C25FC2">
        <w:t xml:space="preserve">Annex-III: </w:t>
      </w:r>
      <w:r w:rsidR="008362FC" w:rsidRPr="00C25FC2">
        <w:t xml:space="preserve">Master </w:t>
      </w:r>
      <w:r w:rsidRPr="00C25FC2">
        <w:t>Plans</w:t>
      </w:r>
      <w:r w:rsidR="008362FC" w:rsidRPr="00C25FC2">
        <w:t>/Layout plans</w:t>
      </w:r>
      <w:r w:rsidRPr="00C25FC2">
        <w:tab/>
      </w:r>
      <w:r w:rsidRPr="00C25FC2">
        <w:tab/>
      </w:r>
      <w:r w:rsidRPr="00C25FC2">
        <w:tab/>
      </w:r>
      <w:r w:rsidRPr="00C25FC2">
        <w:tab/>
      </w:r>
      <w:r w:rsidRPr="00C25FC2">
        <w:tab/>
      </w:r>
      <w:r w:rsidRPr="00C25FC2">
        <w:tab/>
      </w:r>
    </w:p>
    <w:p w:rsidR="00257C0F" w:rsidRPr="00C25FC2" w:rsidRDefault="00257C0F" w:rsidP="003A0819">
      <w:pPr>
        <w:widowControl w:val="0"/>
        <w:autoSpaceDE w:val="0"/>
        <w:autoSpaceDN w:val="0"/>
        <w:adjustRightInd w:val="0"/>
        <w:ind w:left="567" w:right="-720"/>
        <w:rPr>
          <w:b/>
        </w:rPr>
      </w:pPr>
      <w:r w:rsidRPr="00C25FC2">
        <w:t>Annex-IV: Environment</w:t>
      </w:r>
      <w:r w:rsidR="008362FC" w:rsidRPr="00C25FC2">
        <w:t xml:space="preserve">/ Forest </w:t>
      </w:r>
      <w:r w:rsidRPr="00C25FC2">
        <w:t xml:space="preserve"> Clearances</w:t>
      </w:r>
      <w:r w:rsidRPr="00C25FC2">
        <w:tab/>
      </w:r>
      <w:r w:rsidRPr="00C25FC2">
        <w:tab/>
      </w:r>
      <w:r w:rsidRPr="00C25FC2">
        <w:tab/>
      </w:r>
      <w:r w:rsidRPr="00C25FC2">
        <w:tab/>
      </w:r>
      <w:r w:rsidRPr="00C25FC2">
        <w:tab/>
      </w:r>
      <w:r w:rsidRPr="00C25FC2">
        <w:tab/>
      </w:r>
      <w:r w:rsidR="006A4E49" w:rsidRPr="00C25FC2">
        <w:tab/>
      </w:r>
    </w:p>
    <w:p w:rsidR="00257C0F" w:rsidRPr="00C25FC2" w:rsidRDefault="00257C0F" w:rsidP="003A0819">
      <w:pPr>
        <w:ind w:left="567" w:right="-720"/>
        <w:rPr>
          <w:b/>
        </w:rPr>
      </w:pPr>
    </w:p>
    <w:p w:rsidR="00257C0F" w:rsidRPr="00C25FC2" w:rsidRDefault="00257C0F" w:rsidP="003A0819">
      <w:pPr>
        <w:ind w:left="567" w:right="-720"/>
      </w:pPr>
      <w:r w:rsidRPr="00C25FC2">
        <w:rPr>
          <w:b/>
        </w:rPr>
        <w:t>B</w:t>
      </w:r>
      <w:r w:rsidRPr="00C25FC2">
        <w:rPr>
          <w:b/>
        </w:rPr>
        <w:tab/>
      </w:r>
      <w:r w:rsidR="001B4329" w:rsidRPr="00C25FC2">
        <w:rPr>
          <w:b/>
        </w:rPr>
        <w:t xml:space="preserve">Scope </w:t>
      </w:r>
      <w:r w:rsidRPr="00C25FC2">
        <w:rPr>
          <w:b/>
        </w:rPr>
        <w:t xml:space="preserve">of the </w:t>
      </w:r>
      <w:r w:rsidR="007672A5" w:rsidRPr="00C25FC2">
        <w:rPr>
          <w:b/>
        </w:rPr>
        <w:t>Project</w:t>
      </w:r>
      <w:r w:rsidRPr="00C25FC2">
        <w:rPr>
          <w:b/>
        </w:rPr>
        <w:tab/>
      </w:r>
      <w:r w:rsidRPr="00C25FC2">
        <w:rPr>
          <w:b/>
        </w:rPr>
        <w:tab/>
      </w:r>
      <w:r w:rsidRPr="00C25FC2">
        <w:rPr>
          <w:b/>
        </w:rPr>
        <w:tab/>
      </w:r>
      <w:r w:rsidRPr="00C25FC2">
        <w:rPr>
          <w:b/>
        </w:rPr>
        <w:tab/>
      </w:r>
      <w:r w:rsidR="0028365E" w:rsidRPr="00C25FC2">
        <w:rPr>
          <w:b/>
        </w:rPr>
        <w:tab/>
      </w:r>
      <w:r w:rsidR="00AE7856" w:rsidRPr="00C25FC2">
        <w:t>13</w:t>
      </w:r>
      <w:r w:rsidR="00F51221" w:rsidRPr="00C25FC2">
        <w:t>6</w:t>
      </w:r>
    </w:p>
    <w:p w:rsidR="00257C0F" w:rsidRPr="00C25FC2" w:rsidRDefault="00257C0F" w:rsidP="003A0819">
      <w:pPr>
        <w:widowControl w:val="0"/>
        <w:autoSpaceDE w:val="0"/>
        <w:autoSpaceDN w:val="0"/>
        <w:adjustRightInd w:val="0"/>
        <w:ind w:left="567" w:right="-720"/>
      </w:pPr>
      <w:r w:rsidRPr="00C25FC2">
        <w:t>1</w:t>
      </w:r>
      <w:r w:rsidRPr="00C25FC2">
        <w:tab/>
      </w:r>
      <w:r w:rsidR="006A4E49" w:rsidRPr="00C25FC2">
        <w:tab/>
      </w:r>
      <w:r w:rsidR="001B4329" w:rsidRPr="00C25FC2">
        <w:t xml:space="preserve">Scope </w:t>
      </w:r>
      <w:r w:rsidRPr="00C25FC2">
        <w:t xml:space="preserve">of the </w:t>
      </w:r>
      <w:r w:rsidR="007672A5" w:rsidRPr="00C25FC2">
        <w:t>Project</w:t>
      </w:r>
      <w:r w:rsidRPr="00C25FC2">
        <w:tab/>
      </w:r>
      <w:r w:rsidRPr="00C25FC2">
        <w:tab/>
      </w:r>
      <w:r w:rsidRPr="00C25FC2">
        <w:tab/>
      </w:r>
      <w:r w:rsidRPr="00C25FC2">
        <w:tab/>
      </w:r>
      <w:r w:rsidRPr="00C25FC2">
        <w:tab/>
      </w:r>
      <w:r w:rsidR="001D5A70" w:rsidRPr="00C25FC2">
        <w:tab/>
      </w:r>
    </w:p>
    <w:p w:rsidR="00257C0F" w:rsidRPr="00C25FC2" w:rsidRDefault="00257C0F" w:rsidP="00F609B2">
      <w:pPr>
        <w:widowControl w:val="0"/>
        <w:autoSpaceDE w:val="0"/>
        <w:autoSpaceDN w:val="0"/>
        <w:adjustRightInd w:val="0"/>
        <w:ind w:left="567" w:right="-720"/>
      </w:pPr>
      <w:r w:rsidRPr="00C25FC2">
        <w:tab/>
      </w:r>
      <w:r w:rsidRPr="00C25FC2">
        <w:tab/>
      </w:r>
      <w:r w:rsidRPr="00C25FC2">
        <w:tab/>
      </w:r>
      <w:r w:rsidRPr="00C25FC2">
        <w:tab/>
      </w:r>
      <w:r w:rsidRPr="00C25FC2">
        <w:tab/>
      </w:r>
      <w:r w:rsidR="001D5A70" w:rsidRPr="00C25FC2">
        <w:tab/>
      </w:r>
    </w:p>
    <w:p w:rsidR="00257C0F" w:rsidRPr="00C25FC2" w:rsidRDefault="00257C0F" w:rsidP="003A0819">
      <w:pPr>
        <w:widowControl w:val="0"/>
        <w:autoSpaceDE w:val="0"/>
        <w:autoSpaceDN w:val="0"/>
        <w:adjustRightInd w:val="0"/>
        <w:ind w:left="567" w:right="-720"/>
      </w:pPr>
    </w:p>
    <w:p w:rsidR="00257C0F" w:rsidRPr="00C25FC2" w:rsidRDefault="00257C0F" w:rsidP="003A0819">
      <w:pPr>
        <w:ind w:left="567" w:right="-720"/>
      </w:pPr>
      <w:r w:rsidRPr="00C25FC2">
        <w:rPr>
          <w:b/>
        </w:rPr>
        <w:t>C</w:t>
      </w:r>
      <w:r w:rsidRPr="00C25FC2">
        <w:rPr>
          <w:b/>
        </w:rPr>
        <w:tab/>
        <w:t>Project Facilities</w:t>
      </w:r>
      <w:r w:rsidR="00F51221" w:rsidRPr="00C25FC2">
        <w:rPr>
          <w:b/>
        </w:rPr>
        <w:t>/Utilities</w:t>
      </w:r>
      <w:r w:rsidRPr="00C25FC2">
        <w:rPr>
          <w:b/>
        </w:rPr>
        <w:tab/>
      </w:r>
      <w:r w:rsidRPr="00C25FC2">
        <w:rPr>
          <w:b/>
        </w:rPr>
        <w:tab/>
      </w:r>
      <w:r w:rsidRPr="00C25FC2">
        <w:rPr>
          <w:b/>
        </w:rPr>
        <w:tab/>
      </w:r>
      <w:r w:rsidRPr="00C25FC2">
        <w:rPr>
          <w:b/>
        </w:rPr>
        <w:tab/>
      </w:r>
      <w:r w:rsidRPr="00C25FC2">
        <w:rPr>
          <w:b/>
        </w:rPr>
        <w:tab/>
      </w:r>
      <w:r w:rsidRPr="00C25FC2">
        <w:rPr>
          <w:b/>
        </w:rPr>
        <w:tab/>
      </w:r>
      <w:r w:rsidR="00AE7856" w:rsidRPr="00C25FC2">
        <w:t>1</w:t>
      </w:r>
      <w:r w:rsidR="00F51221" w:rsidRPr="00C25FC2">
        <w:t>3</w:t>
      </w:r>
      <w:r w:rsidR="00AE7856" w:rsidRPr="00C25FC2">
        <w:t>8</w:t>
      </w:r>
    </w:p>
    <w:p w:rsidR="00257C0F" w:rsidRPr="00C25FC2" w:rsidRDefault="00257C0F" w:rsidP="003A0819">
      <w:pPr>
        <w:widowControl w:val="0"/>
        <w:autoSpaceDE w:val="0"/>
        <w:autoSpaceDN w:val="0"/>
        <w:adjustRightInd w:val="0"/>
        <w:ind w:left="567" w:right="-720"/>
      </w:pPr>
      <w:r w:rsidRPr="00C25FC2">
        <w:t>1</w:t>
      </w:r>
      <w:r w:rsidR="006A4E49" w:rsidRPr="00C25FC2">
        <w:tab/>
      </w:r>
      <w:r w:rsidRPr="00C25FC2">
        <w:tab/>
        <w:t>Project Facilities</w:t>
      </w:r>
      <w:r w:rsidR="00F51221" w:rsidRPr="00C25FC2">
        <w:t>/Utilities</w:t>
      </w:r>
      <w:r w:rsidRPr="00C25FC2">
        <w:tab/>
      </w:r>
      <w:r w:rsidRPr="00C25FC2">
        <w:tab/>
      </w:r>
      <w:r w:rsidRPr="00C25FC2">
        <w:tab/>
      </w:r>
      <w:r w:rsidRPr="00C25FC2">
        <w:tab/>
      </w:r>
      <w:r w:rsidRPr="00C25FC2">
        <w:tab/>
      </w:r>
      <w:r w:rsidRPr="00C25FC2">
        <w:tab/>
      </w:r>
      <w:r w:rsidRPr="00C25FC2">
        <w:tab/>
      </w:r>
    </w:p>
    <w:p w:rsidR="00257C0F" w:rsidRPr="00C25FC2" w:rsidRDefault="00257C0F" w:rsidP="003A0819">
      <w:pPr>
        <w:widowControl w:val="0"/>
        <w:autoSpaceDE w:val="0"/>
        <w:autoSpaceDN w:val="0"/>
        <w:adjustRightInd w:val="0"/>
        <w:ind w:left="567" w:right="-720"/>
      </w:pPr>
      <w:r w:rsidRPr="00C25FC2">
        <w:tab/>
      </w:r>
      <w:r w:rsidRPr="00C25FC2">
        <w:tab/>
      </w:r>
    </w:p>
    <w:p w:rsidR="00257C0F" w:rsidRPr="00C25FC2" w:rsidRDefault="00257C0F" w:rsidP="003A0819">
      <w:pPr>
        <w:ind w:left="567" w:right="-720"/>
        <w:rPr>
          <w:b/>
        </w:rPr>
      </w:pPr>
    </w:p>
    <w:p w:rsidR="00257C0F" w:rsidRPr="00C25FC2" w:rsidRDefault="00257C0F" w:rsidP="003A0819">
      <w:pPr>
        <w:ind w:left="567" w:right="-720"/>
      </w:pPr>
      <w:r w:rsidRPr="00C25FC2">
        <w:rPr>
          <w:b/>
        </w:rPr>
        <w:t>D</w:t>
      </w:r>
      <w:r w:rsidRPr="00C25FC2">
        <w:rPr>
          <w:b/>
        </w:rPr>
        <w:tab/>
        <w:t>Specifications and Standards</w:t>
      </w:r>
      <w:r w:rsidRPr="00C25FC2">
        <w:rPr>
          <w:b/>
        </w:rPr>
        <w:tab/>
      </w:r>
      <w:r w:rsidRPr="00C25FC2">
        <w:rPr>
          <w:b/>
        </w:rPr>
        <w:tab/>
      </w:r>
      <w:r w:rsidRPr="00C25FC2">
        <w:rPr>
          <w:b/>
        </w:rPr>
        <w:tab/>
      </w:r>
      <w:r w:rsidRPr="00C25FC2">
        <w:rPr>
          <w:b/>
        </w:rPr>
        <w:tab/>
      </w:r>
      <w:r w:rsidRPr="00C25FC2">
        <w:rPr>
          <w:b/>
        </w:rPr>
        <w:tab/>
      </w:r>
      <w:r w:rsidR="00AE7856" w:rsidRPr="00C25FC2">
        <w:t>1</w:t>
      </w:r>
      <w:r w:rsidR="00F51221" w:rsidRPr="00C25FC2">
        <w:t>41</w:t>
      </w:r>
    </w:p>
    <w:p w:rsidR="00257C0F" w:rsidRPr="00C25FC2" w:rsidRDefault="00257C0F" w:rsidP="00196CD0">
      <w:pPr>
        <w:widowControl w:val="0"/>
        <w:autoSpaceDE w:val="0"/>
        <w:autoSpaceDN w:val="0"/>
        <w:adjustRightInd w:val="0"/>
        <w:ind w:left="567" w:right="-720"/>
      </w:pPr>
      <w:r w:rsidRPr="00C25FC2">
        <w:tab/>
      </w:r>
      <w:r w:rsidRPr="00C25FC2">
        <w:tab/>
      </w:r>
      <w:r w:rsidRPr="00C25FC2">
        <w:tab/>
      </w:r>
      <w:r w:rsidRPr="00C25FC2">
        <w:tab/>
      </w:r>
      <w:r w:rsidRPr="00C25FC2">
        <w:tab/>
      </w:r>
    </w:p>
    <w:p w:rsidR="00CA0BF3" w:rsidRPr="00C25FC2" w:rsidRDefault="00CA0BF3" w:rsidP="003A0819">
      <w:pPr>
        <w:widowControl w:val="0"/>
        <w:autoSpaceDE w:val="0"/>
        <w:autoSpaceDN w:val="0"/>
        <w:adjustRightInd w:val="0"/>
        <w:ind w:left="567" w:right="-720"/>
      </w:pPr>
      <w:r w:rsidRPr="00C25FC2">
        <w:tab/>
      </w:r>
      <w:r w:rsidRPr="00C25FC2">
        <w:tab/>
      </w:r>
    </w:p>
    <w:p w:rsidR="00257C0F" w:rsidRPr="00C25FC2" w:rsidRDefault="00257C0F" w:rsidP="00CA0BF3">
      <w:pPr>
        <w:ind w:left="567"/>
        <w:jc w:val="right"/>
      </w:pPr>
    </w:p>
    <w:p w:rsidR="00257C0F" w:rsidRPr="00C25FC2" w:rsidRDefault="00257C0F" w:rsidP="003A0819">
      <w:pPr>
        <w:ind w:left="567" w:right="-720"/>
      </w:pPr>
      <w:r w:rsidRPr="00C25FC2">
        <w:rPr>
          <w:b/>
        </w:rPr>
        <w:t>E</w:t>
      </w:r>
      <w:r w:rsidRPr="00C25FC2">
        <w:rPr>
          <w:b/>
        </w:rPr>
        <w:tab/>
        <w:t>Applicable Permits</w:t>
      </w:r>
      <w:r w:rsidRPr="00C25FC2">
        <w:rPr>
          <w:b/>
        </w:rPr>
        <w:tab/>
      </w:r>
      <w:r w:rsidRPr="00C25FC2">
        <w:rPr>
          <w:b/>
        </w:rPr>
        <w:tab/>
      </w:r>
      <w:r w:rsidRPr="00C25FC2">
        <w:rPr>
          <w:b/>
        </w:rPr>
        <w:tab/>
      </w:r>
      <w:r w:rsidRPr="00C25FC2">
        <w:rPr>
          <w:b/>
        </w:rPr>
        <w:tab/>
      </w:r>
      <w:r w:rsidRPr="00C25FC2">
        <w:rPr>
          <w:b/>
        </w:rPr>
        <w:tab/>
      </w:r>
      <w:r w:rsidRPr="00C25FC2">
        <w:rPr>
          <w:b/>
        </w:rPr>
        <w:tab/>
      </w:r>
      <w:r w:rsidRPr="00C25FC2">
        <w:rPr>
          <w:b/>
        </w:rPr>
        <w:tab/>
      </w:r>
      <w:r w:rsidR="00AE7856" w:rsidRPr="00C25FC2">
        <w:t>1</w:t>
      </w:r>
      <w:r w:rsidR="00F51221" w:rsidRPr="00C25FC2">
        <w:t>42</w:t>
      </w:r>
    </w:p>
    <w:p w:rsidR="00257C0F" w:rsidRPr="00C25FC2" w:rsidRDefault="00257C0F" w:rsidP="003A0819">
      <w:pPr>
        <w:widowControl w:val="0"/>
        <w:autoSpaceDE w:val="0"/>
        <w:autoSpaceDN w:val="0"/>
        <w:adjustRightInd w:val="0"/>
        <w:ind w:left="567" w:right="-720"/>
      </w:pPr>
      <w:r w:rsidRPr="00C25FC2">
        <w:t>1</w:t>
      </w:r>
      <w:r w:rsidRPr="00C25FC2">
        <w:tab/>
      </w:r>
      <w:r w:rsidR="006A4E49" w:rsidRPr="00C25FC2">
        <w:tab/>
      </w:r>
      <w:r w:rsidRPr="00C25FC2">
        <w:t>Applicable Permits</w:t>
      </w:r>
      <w:r w:rsidRPr="00C25FC2">
        <w:tab/>
      </w:r>
      <w:r w:rsidRPr="00C25FC2">
        <w:tab/>
      </w:r>
      <w:r w:rsidRPr="00C25FC2">
        <w:tab/>
      </w:r>
      <w:r w:rsidRPr="00C25FC2">
        <w:tab/>
      </w:r>
      <w:r w:rsidRPr="00C25FC2">
        <w:tab/>
      </w:r>
      <w:r w:rsidRPr="00C25FC2">
        <w:tab/>
      </w:r>
      <w:r w:rsidRPr="00C25FC2">
        <w:tab/>
      </w:r>
      <w:r w:rsidRPr="00C25FC2">
        <w:tab/>
      </w:r>
    </w:p>
    <w:p w:rsidR="00257C0F" w:rsidRPr="00C25FC2" w:rsidRDefault="00257C0F" w:rsidP="003A0819">
      <w:pPr>
        <w:ind w:left="567" w:right="-720"/>
        <w:rPr>
          <w:b/>
        </w:rPr>
      </w:pPr>
    </w:p>
    <w:p w:rsidR="00257C0F" w:rsidRPr="00C25FC2" w:rsidRDefault="00257C0F" w:rsidP="003A0819">
      <w:pPr>
        <w:ind w:left="567" w:right="-720"/>
        <w:rPr>
          <w:b/>
        </w:rPr>
      </w:pPr>
      <w:r w:rsidRPr="00C25FC2">
        <w:rPr>
          <w:b/>
        </w:rPr>
        <w:t>F</w:t>
      </w:r>
      <w:r w:rsidR="00155771" w:rsidRPr="00C25FC2">
        <w:rPr>
          <w:b/>
        </w:rPr>
        <w:tab/>
      </w:r>
      <w:r w:rsidRPr="00C25FC2">
        <w:rPr>
          <w:b/>
        </w:rPr>
        <w:tab/>
        <w:t>Form of Bank Guarantee</w:t>
      </w:r>
      <w:r w:rsidR="006A4E49" w:rsidRPr="00C25FC2">
        <w:rPr>
          <w:b/>
        </w:rPr>
        <w:tab/>
      </w:r>
      <w:r w:rsidR="006A4E49" w:rsidRPr="00C25FC2">
        <w:rPr>
          <w:b/>
        </w:rPr>
        <w:tab/>
      </w:r>
      <w:r w:rsidR="006A4E49" w:rsidRPr="00C25FC2">
        <w:rPr>
          <w:b/>
        </w:rPr>
        <w:tab/>
      </w:r>
      <w:r w:rsidR="006A4E49" w:rsidRPr="00C25FC2">
        <w:rPr>
          <w:b/>
        </w:rPr>
        <w:tab/>
      </w:r>
      <w:r w:rsidR="006A4E49" w:rsidRPr="00C25FC2">
        <w:rPr>
          <w:b/>
        </w:rPr>
        <w:tab/>
      </w:r>
      <w:r w:rsidR="006A4E49" w:rsidRPr="00C25FC2">
        <w:rPr>
          <w:b/>
        </w:rPr>
        <w:tab/>
      </w:r>
      <w:r w:rsidR="00AE7856" w:rsidRPr="00C25FC2">
        <w:t>1</w:t>
      </w:r>
      <w:r w:rsidR="00F51221" w:rsidRPr="00C25FC2">
        <w:t>44</w:t>
      </w:r>
    </w:p>
    <w:p w:rsidR="00257C0F" w:rsidRPr="00C25FC2" w:rsidRDefault="00257C0F" w:rsidP="003A0819">
      <w:pPr>
        <w:widowControl w:val="0"/>
        <w:autoSpaceDE w:val="0"/>
        <w:autoSpaceDN w:val="0"/>
        <w:adjustRightInd w:val="0"/>
        <w:ind w:left="567" w:right="-720"/>
      </w:pPr>
      <w:r w:rsidRPr="00C25FC2">
        <w:t>Annex-I: Form of Guarantee for Performance Security</w:t>
      </w:r>
      <w:r w:rsidRPr="00C25FC2">
        <w:tab/>
      </w:r>
      <w:r w:rsidRPr="00C25FC2">
        <w:tab/>
      </w:r>
      <w:r w:rsidRPr="00C25FC2">
        <w:tab/>
      </w:r>
      <w:r w:rsidRPr="00C25FC2">
        <w:tab/>
      </w:r>
    </w:p>
    <w:p w:rsidR="00257C0F" w:rsidRPr="00C25FC2" w:rsidRDefault="00257C0F" w:rsidP="003A0819">
      <w:pPr>
        <w:widowControl w:val="0"/>
        <w:autoSpaceDE w:val="0"/>
        <w:autoSpaceDN w:val="0"/>
        <w:adjustRightInd w:val="0"/>
        <w:ind w:left="567" w:right="-720"/>
      </w:pPr>
      <w:r w:rsidRPr="00C25FC2">
        <w:t>Annex-II: Form of Guarantee for Withdrawal of Retention Money</w:t>
      </w:r>
      <w:r w:rsidRPr="00C25FC2">
        <w:tab/>
      </w:r>
      <w:r w:rsidRPr="00C25FC2">
        <w:tab/>
      </w:r>
      <w:r w:rsidRPr="00C25FC2">
        <w:tab/>
      </w:r>
    </w:p>
    <w:p w:rsidR="00257C0F" w:rsidRPr="00C25FC2" w:rsidRDefault="00257C0F" w:rsidP="003A0819">
      <w:pPr>
        <w:widowControl w:val="0"/>
        <w:autoSpaceDE w:val="0"/>
        <w:autoSpaceDN w:val="0"/>
        <w:adjustRightInd w:val="0"/>
        <w:ind w:left="567" w:right="-720"/>
        <w:rPr>
          <w:b/>
        </w:rPr>
      </w:pPr>
      <w:r w:rsidRPr="00C25FC2">
        <w:t>Annex-III: Form of Guarantee for Advance payment</w:t>
      </w:r>
      <w:r w:rsidRPr="00C25FC2">
        <w:tab/>
      </w:r>
      <w:r w:rsidRPr="00C25FC2">
        <w:tab/>
      </w:r>
      <w:r w:rsidRPr="00C25FC2">
        <w:tab/>
      </w:r>
      <w:r w:rsidR="00155771" w:rsidRPr="00C25FC2">
        <w:tab/>
      </w:r>
      <w:r w:rsidRPr="00C25FC2">
        <w:tab/>
      </w:r>
    </w:p>
    <w:p w:rsidR="00257C0F" w:rsidRPr="00C25FC2" w:rsidRDefault="00257C0F" w:rsidP="003A0819">
      <w:pPr>
        <w:ind w:left="567" w:right="-720"/>
        <w:rPr>
          <w:b/>
        </w:rPr>
      </w:pPr>
    </w:p>
    <w:p w:rsidR="00257C0F" w:rsidRPr="00C25FC2" w:rsidRDefault="00257C0F" w:rsidP="003A0819">
      <w:pPr>
        <w:ind w:left="567" w:right="-720"/>
      </w:pPr>
      <w:r w:rsidRPr="00C25FC2">
        <w:rPr>
          <w:b/>
        </w:rPr>
        <w:t>G</w:t>
      </w:r>
      <w:r w:rsidRPr="00C25FC2">
        <w:rPr>
          <w:b/>
        </w:rPr>
        <w:tab/>
        <w:t>Contract Price Weightages</w:t>
      </w:r>
      <w:r w:rsidRPr="00C25FC2">
        <w:rPr>
          <w:b/>
        </w:rPr>
        <w:tab/>
      </w:r>
      <w:r w:rsidRPr="00C25FC2">
        <w:rPr>
          <w:b/>
        </w:rPr>
        <w:tab/>
      </w:r>
      <w:r w:rsidRPr="00C25FC2">
        <w:rPr>
          <w:b/>
        </w:rPr>
        <w:tab/>
      </w:r>
      <w:r w:rsidRPr="00C25FC2">
        <w:rPr>
          <w:b/>
        </w:rPr>
        <w:tab/>
      </w:r>
      <w:r w:rsidRPr="00C25FC2">
        <w:rPr>
          <w:b/>
        </w:rPr>
        <w:tab/>
      </w:r>
      <w:r w:rsidRPr="00C25FC2">
        <w:rPr>
          <w:b/>
        </w:rPr>
        <w:tab/>
      </w:r>
      <w:r w:rsidR="00AE7856" w:rsidRPr="00C25FC2">
        <w:t>1</w:t>
      </w:r>
      <w:r w:rsidR="00F51221" w:rsidRPr="00C25FC2">
        <w:t>54</w:t>
      </w:r>
    </w:p>
    <w:p w:rsidR="00257C0F" w:rsidRPr="00C25FC2" w:rsidRDefault="00257C0F" w:rsidP="003A0819">
      <w:pPr>
        <w:ind w:left="567" w:right="-720"/>
      </w:pPr>
    </w:p>
    <w:p w:rsidR="00257C0F" w:rsidRPr="00C25FC2" w:rsidRDefault="00257C0F" w:rsidP="003A0819">
      <w:pPr>
        <w:ind w:left="567" w:right="-720"/>
      </w:pPr>
      <w:r w:rsidRPr="00C25FC2">
        <w:rPr>
          <w:b/>
        </w:rPr>
        <w:t>H</w:t>
      </w:r>
      <w:r w:rsidRPr="00C25FC2">
        <w:rPr>
          <w:b/>
        </w:rPr>
        <w:tab/>
        <w:t>Drawings</w:t>
      </w:r>
      <w:r w:rsidRPr="00C25FC2">
        <w:tab/>
      </w:r>
      <w:r w:rsidRPr="00C25FC2">
        <w:tab/>
      </w:r>
      <w:r w:rsidRPr="00C25FC2">
        <w:tab/>
      </w:r>
      <w:r w:rsidRPr="00C25FC2">
        <w:tab/>
      </w:r>
      <w:r w:rsidRPr="00C25FC2">
        <w:tab/>
      </w:r>
      <w:r w:rsidRPr="00C25FC2">
        <w:tab/>
      </w:r>
      <w:r w:rsidRPr="00C25FC2">
        <w:tab/>
      </w:r>
      <w:r w:rsidRPr="00C25FC2">
        <w:tab/>
      </w:r>
      <w:r w:rsidR="00AE7856" w:rsidRPr="00C25FC2">
        <w:t>1</w:t>
      </w:r>
      <w:r w:rsidR="00F51221" w:rsidRPr="00C25FC2">
        <w:t>63</w:t>
      </w:r>
    </w:p>
    <w:p w:rsidR="00257C0F" w:rsidRPr="00C25FC2" w:rsidRDefault="00257C0F" w:rsidP="003A0819">
      <w:pPr>
        <w:widowControl w:val="0"/>
        <w:autoSpaceDE w:val="0"/>
        <w:autoSpaceDN w:val="0"/>
        <w:adjustRightInd w:val="0"/>
        <w:ind w:left="567" w:right="-720"/>
      </w:pPr>
      <w:r w:rsidRPr="00C25FC2">
        <w:t>1</w:t>
      </w:r>
      <w:r w:rsidRPr="00C25FC2">
        <w:tab/>
      </w:r>
      <w:r w:rsidR="00155771" w:rsidRPr="00C25FC2">
        <w:tab/>
      </w:r>
      <w:r w:rsidRPr="00C25FC2">
        <w:t>Drawings</w:t>
      </w:r>
      <w:r w:rsidRPr="00C25FC2">
        <w:tab/>
      </w:r>
      <w:r w:rsidRPr="00C25FC2">
        <w:tab/>
      </w:r>
      <w:r w:rsidRPr="00C25FC2">
        <w:tab/>
      </w:r>
      <w:r w:rsidRPr="00C25FC2">
        <w:tab/>
      </w:r>
      <w:r w:rsidRPr="00C25FC2">
        <w:tab/>
      </w:r>
      <w:r w:rsidRPr="00C25FC2">
        <w:tab/>
      </w:r>
      <w:r w:rsidRPr="00C25FC2">
        <w:tab/>
      </w:r>
      <w:r w:rsidRPr="00C25FC2">
        <w:tab/>
      </w:r>
      <w:r w:rsidRPr="00C25FC2">
        <w:tab/>
      </w:r>
    </w:p>
    <w:p w:rsidR="00257C0F" w:rsidRPr="00C25FC2" w:rsidRDefault="00257C0F" w:rsidP="003A0819">
      <w:pPr>
        <w:widowControl w:val="0"/>
        <w:autoSpaceDE w:val="0"/>
        <w:autoSpaceDN w:val="0"/>
        <w:adjustRightInd w:val="0"/>
        <w:ind w:left="567" w:right="-720"/>
      </w:pPr>
      <w:r w:rsidRPr="00C25FC2">
        <w:t>2</w:t>
      </w:r>
      <w:r w:rsidRPr="00C25FC2">
        <w:tab/>
      </w:r>
      <w:r w:rsidR="00155771" w:rsidRPr="00C25FC2">
        <w:tab/>
      </w:r>
      <w:r w:rsidRPr="00C25FC2">
        <w:t>Additional drawings</w:t>
      </w:r>
      <w:r w:rsidRPr="00C25FC2">
        <w:tab/>
      </w:r>
      <w:r w:rsidRPr="00C25FC2">
        <w:tab/>
      </w:r>
      <w:r w:rsidRPr="00C25FC2">
        <w:tab/>
      </w:r>
      <w:r w:rsidRPr="00C25FC2">
        <w:tab/>
      </w:r>
      <w:r w:rsidRPr="00C25FC2">
        <w:tab/>
      </w:r>
      <w:r w:rsidRPr="00C25FC2">
        <w:tab/>
      </w:r>
      <w:r w:rsidRPr="00C25FC2">
        <w:tab/>
      </w:r>
      <w:r w:rsidRPr="00C25FC2">
        <w:tab/>
      </w:r>
    </w:p>
    <w:p w:rsidR="00257C0F" w:rsidRPr="00C25FC2" w:rsidRDefault="00257C0F" w:rsidP="003A0819">
      <w:pPr>
        <w:widowControl w:val="0"/>
        <w:autoSpaceDE w:val="0"/>
        <w:autoSpaceDN w:val="0"/>
        <w:adjustRightInd w:val="0"/>
        <w:ind w:left="567" w:right="-720"/>
      </w:pPr>
      <w:r w:rsidRPr="00C25FC2">
        <w:t>Annex-I: List of Drawings</w:t>
      </w:r>
      <w:r w:rsidRPr="00C25FC2">
        <w:tab/>
      </w:r>
      <w:r w:rsidRPr="00C25FC2">
        <w:tab/>
      </w:r>
      <w:r w:rsidRPr="00C25FC2">
        <w:tab/>
      </w:r>
      <w:r w:rsidRPr="00C25FC2">
        <w:tab/>
      </w:r>
      <w:r w:rsidRPr="00C25FC2">
        <w:tab/>
      </w:r>
      <w:r w:rsidRPr="00C25FC2">
        <w:tab/>
      </w:r>
      <w:r w:rsidRPr="00C25FC2">
        <w:tab/>
      </w:r>
      <w:r w:rsidRPr="00C25FC2">
        <w:tab/>
      </w:r>
    </w:p>
    <w:p w:rsidR="00257C0F" w:rsidRPr="00C25FC2" w:rsidRDefault="00257C0F" w:rsidP="003A0819">
      <w:pPr>
        <w:ind w:left="567" w:right="-720"/>
        <w:rPr>
          <w:b/>
        </w:rPr>
      </w:pPr>
    </w:p>
    <w:p w:rsidR="00257C0F" w:rsidRPr="00C25FC2" w:rsidRDefault="00257C0F" w:rsidP="003A0819">
      <w:pPr>
        <w:ind w:left="567" w:right="-720"/>
        <w:rPr>
          <w:b/>
        </w:rPr>
      </w:pPr>
      <w:r w:rsidRPr="00C25FC2">
        <w:rPr>
          <w:b/>
        </w:rPr>
        <w:t>I</w:t>
      </w:r>
      <w:r w:rsidRPr="00C25FC2">
        <w:rPr>
          <w:b/>
        </w:rPr>
        <w:tab/>
      </w:r>
      <w:r w:rsidR="00155771" w:rsidRPr="00C25FC2">
        <w:rPr>
          <w:b/>
        </w:rPr>
        <w:tab/>
      </w:r>
      <w:r w:rsidRPr="00C25FC2">
        <w:rPr>
          <w:b/>
        </w:rPr>
        <w:t>Project Completion Schedule</w:t>
      </w:r>
      <w:r w:rsidRPr="00C25FC2">
        <w:rPr>
          <w:b/>
        </w:rPr>
        <w:tab/>
      </w:r>
      <w:r w:rsidRPr="00C25FC2">
        <w:rPr>
          <w:b/>
        </w:rPr>
        <w:tab/>
      </w:r>
      <w:r w:rsidRPr="00C25FC2">
        <w:rPr>
          <w:b/>
        </w:rPr>
        <w:tab/>
      </w:r>
      <w:r w:rsidRPr="00C25FC2">
        <w:rPr>
          <w:b/>
        </w:rPr>
        <w:tab/>
      </w:r>
      <w:r w:rsidRPr="00C25FC2">
        <w:rPr>
          <w:b/>
        </w:rPr>
        <w:tab/>
      </w:r>
      <w:r w:rsidR="00AE7856" w:rsidRPr="00C25FC2">
        <w:t>1</w:t>
      </w:r>
      <w:r w:rsidR="00F51221" w:rsidRPr="00C25FC2">
        <w:t>65</w:t>
      </w:r>
    </w:p>
    <w:p w:rsidR="00257C0F" w:rsidRPr="00C25FC2" w:rsidRDefault="00257C0F" w:rsidP="003A0819">
      <w:pPr>
        <w:widowControl w:val="0"/>
        <w:autoSpaceDE w:val="0"/>
        <w:autoSpaceDN w:val="0"/>
        <w:adjustRightInd w:val="0"/>
        <w:ind w:left="567" w:right="-720"/>
      </w:pPr>
      <w:r w:rsidRPr="00C25FC2">
        <w:t>1</w:t>
      </w:r>
      <w:r w:rsidRPr="00C25FC2">
        <w:tab/>
      </w:r>
      <w:r w:rsidR="00155771" w:rsidRPr="00C25FC2">
        <w:tab/>
      </w:r>
      <w:r w:rsidRPr="00C25FC2">
        <w:t>Project Completion Schedule</w:t>
      </w:r>
      <w:r w:rsidRPr="00C25FC2">
        <w:tab/>
      </w:r>
      <w:r w:rsidRPr="00C25FC2">
        <w:tab/>
      </w:r>
      <w:r w:rsidRPr="00C25FC2">
        <w:tab/>
      </w:r>
      <w:r w:rsidRPr="00C25FC2">
        <w:tab/>
      </w:r>
      <w:r w:rsidRPr="00C25FC2">
        <w:tab/>
      </w:r>
      <w:r w:rsidRPr="00C25FC2">
        <w:tab/>
      </w:r>
      <w:r w:rsidRPr="00C25FC2">
        <w:tab/>
      </w:r>
    </w:p>
    <w:p w:rsidR="00257C0F" w:rsidRPr="00C25FC2" w:rsidRDefault="00257C0F" w:rsidP="003A0819">
      <w:pPr>
        <w:widowControl w:val="0"/>
        <w:autoSpaceDE w:val="0"/>
        <w:autoSpaceDN w:val="0"/>
        <w:adjustRightInd w:val="0"/>
        <w:ind w:left="567" w:right="-720"/>
      </w:pPr>
      <w:r w:rsidRPr="00C25FC2">
        <w:tab/>
      </w:r>
      <w:r w:rsidRPr="00C25FC2">
        <w:tab/>
      </w:r>
      <w:r w:rsidRPr="00C25FC2">
        <w:tab/>
      </w:r>
      <w:r w:rsidRPr="00C25FC2">
        <w:tab/>
      </w:r>
      <w:r w:rsidRPr="00C25FC2">
        <w:tab/>
      </w:r>
      <w:r w:rsidRPr="00C25FC2">
        <w:tab/>
      </w:r>
      <w:r w:rsidRPr="00C25FC2">
        <w:tab/>
      </w:r>
      <w:r w:rsidRPr="00C25FC2">
        <w:tab/>
      </w:r>
    </w:p>
    <w:p w:rsidR="00257C0F" w:rsidRPr="00C25FC2" w:rsidRDefault="00257C0F" w:rsidP="00F609B2">
      <w:pPr>
        <w:widowControl w:val="0"/>
        <w:autoSpaceDE w:val="0"/>
        <w:autoSpaceDN w:val="0"/>
        <w:adjustRightInd w:val="0"/>
        <w:ind w:left="567" w:right="-720"/>
      </w:pPr>
      <w:r w:rsidRPr="00C25FC2">
        <w:tab/>
      </w:r>
      <w:r w:rsidRPr="00C25FC2">
        <w:tab/>
      </w:r>
      <w:r w:rsidRPr="00C25FC2">
        <w:tab/>
      </w:r>
      <w:r w:rsidRPr="00C25FC2">
        <w:tab/>
      </w:r>
      <w:r w:rsidRPr="00C25FC2">
        <w:tab/>
      </w:r>
      <w:r w:rsidRPr="00C25FC2">
        <w:tab/>
      </w:r>
    </w:p>
    <w:p w:rsidR="00257C0F" w:rsidRPr="00C25FC2" w:rsidRDefault="00257C0F" w:rsidP="003A0819">
      <w:pPr>
        <w:ind w:left="567" w:right="-720"/>
      </w:pPr>
    </w:p>
    <w:p w:rsidR="00257C0F" w:rsidRPr="00C25FC2" w:rsidRDefault="00257C0F" w:rsidP="003A0819">
      <w:pPr>
        <w:ind w:left="567" w:right="-720"/>
        <w:rPr>
          <w:b/>
        </w:rPr>
      </w:pPr>
      <w:r w:rsidRPr="00C25FC2">
        <w:rPr>
          <w:b/>
        </w:rPr>
        <w:t>J</w:t>
      </w:r>
      <w:r w:rsidRPr="00C25FC2">
        <w:rPr>
          <w:b/>
        </w:rPr>
        <w:tab/>
      </w:r>
      <w:r w:rsidR="00155771" w:rsidRPr="00C25FC2">
        <w:rPr>
          <w:b/>
        </w:rPr>
        <w:tab/>
      </w:r>
      <w:r w:rsidRPr="00C25FC2">
        <w:rPr>
          <w:b/>
        </w:rPr>
        <w:t>Tests on Completion</w:t>
      </w:r>
      <w:r w:rsidRPr="00C25FC2">
        <w:rPr>
          <w:b/>
        </w:rPr>
        <w:tab/>
      </w:r>
      <w:r w:rsidRPr="00C25FC2">
        <w:rPr>
          <w:b/>
        </w:rPr>
        <w:tab/>
      </w:r>
      <w:r w:rsidRPr="00C25FC2">
        <w:rPr>
          <w:b/>
        </w:rPr>
        <w:tab/>
      </w:r>
      <w:r w:rsidRPr="00C25FC2">
        <w:rPr>
          <w:b/>
        </w:rPr>
        <w:tab/>
      </w:r>
      <w:r w:rsidRPr="00C25FC2">
        <w:rPr>
          <w:b/>
        </w:rPr>
        <w:tab/>
      </w:r>
      <w:r w:rsidRPr="00C25FC2">
        <w:rPr>
          <w:b/>
        </w:rPr>
        <w:tab/>
      </w:r>
      <w:r w:rsidRPr="00C25FC2">
        <w:rPr>
          <w:b/>
        </w:rPr>
        <w:tab/>
      </w:r>
      <w:r w:rsidR="009B7BDA" w:rsidRPr="00C25FC2">
        <w:t>1</w:t>
      </w:r>
      <w:r w:rsidR="00F51221" w:rsidRPr="00C25FC2">
        <w:t>68</w:t>
      </w:r>
    </w:p>
    <w:p w:rsidR="00257C0F" w:rsidRPr="00C25FC2" w:rsidRDefault="00257C0F" w:rsidP="007C39EE">
      <w:pPr>
        <w:widowControl w:val="0"/>
        <w:autoSpaceDE w:val="0"/>
        <w:autoSpaceDN w:val="0"/>
        <w:adjustRightInd w:val="0"/>
        <w:ind w:left="567" w:right="-720"/>
      </w:pPr>
      <w:r w:rsidRPr="00C25FC2">
        <w:tab/>
      </w:r>
      <w:r w:rsidRPr="00C25FC2">
        <w:tab/>
      </w:r>
      <w:r w:rsidRPr="00C25FC2">
        <w:tab/>
      </w:r>
      <w:r w:rsidRPr="00C25FC2">
        <w:tab/>
      </w:r>
      <w:r w:rsidRPr="00C25FC2">
        <w:tab/>
      </w:r>
      <w:r w:rsidRPr="00C25FC2">
        <w:tab/>
      </w:r>
      <w:r w:rsidRPr="00C25FC2">
        <w:tab/>
      </w:r>
    </w:p>
    <w:p w:rsidR="00257C0F" w:rsidRPr="00C25FC2" w:rsidRDefault="00257C0F" w:rsidP="003A0819">
      <w:pPr>
        <w:ind w:left="567" w:right="-720"/>
        <w:rPr>
          <w:b/>
        </w:rPr>
      </w:pPr>
    </w:p>
    <w:p w:rsidR="00257C0F" w:rsidRPr="00C25FC2" w:rsidRDefault="00257C0F" w:rsidP="003A0819">
      <w:pPr>
        <w:ind w:left="567" w:right="-720"/>
      </w:pPr>
      <w:r w:rsidRPr="00C25FC2">
        <w:rPr>
          <w:b/>
        </w:rPr>
        <w:t>K</w:t>
      </w:r>
      <w:r w:rsidRPr="00C25FC2">
        <w:rPr>
          <w:b/>
        </w:rPr>
        <w:tab/>
        <w:t>Provisional Certificate/ Completion Certificate</w:t>
      </w:r>
      <w:r w:rsidRPr="00C25FC2">
        <w:rPr>
          <w:b/>
        </w:rPr>
        <w:tab/>
      </w:r>
      <w:r w:rsidRPr="00C25FC2">
        <w:rPr>
          <w:b/>
        </w:rPr>
        <w:tab/>
      </w:r>
      <w:r w:rsidRPr="00C25FC2">
        <w:rPr>
          <w:b/>
        </w:rPr>
        <w:tab/>
      </w:r>
      <w:r w:rsidR="009B7BDA" w:rsidRPr="00C25FC2">
        <w:t>1</w:t>
      </w:r>
      <w:r w:rsidR="00F51221" w:rsidRPr="00C25FC2">
        <w:t>69</w:t>
      </w:r>
    </w:p>
    <w:p w:rsidR="00257C0F" w:rsidRPr="00C25FC2" w:rsidRDefault="00257C0F" w:rsidP="003A0819">
      <w:pPr>
        <w:ind w:left="567" w:right="-720"/>
      </w:pPr>
    </w:p>
    <w:p w:rsidR="003F7422" w:rsidRPr="00C25FC2" w:rsidRDefault="003F7422" w:rsidP="003A0819">
      <w:pPr>
        <w:ind w:left="567" w:right="-720"/>
      </w:pPr>
    </w:p>
    <w:p w:rsidR="00257C0F" w:rsidRPr="00C25FC2" w:rsidRDefault="00257C0F" w:rsidP="003A0819">
      <w:pPr>
        <w:ind w:left="567" w:right="-720"/>
      </w:pPr>
      <w:r w:rsidRPr="00C25FC2">
        <w:rPr>
          <w:b/>
        </w:rPr>
        <w:t>L</w:t>
      </w:r>
      <w:r w:rsidRPr="00C25FC2">
        <w:rPr>
          <w:b/>
        </w:rPr>
        <w:tab/>
        <w:t xml:space="preserve">Selection of </w:t>
      </w:r>
      <w:r w:rsidR="00690A23" w:rsidRPr="00C25FC2">
        <w:rPr>
          <w:b/>
        </w:rPr>
        <w:t>Authority</w:t>
      </w:r>
      <w:r w:rsidRPr="00C25FC2">
        <w:rPr>
          <w:b/>
        </w:rPr>
        <w:t xml:space="preserve"> Engineer</w:t>
      </w:r>
      <w:r w:rsidRPr="00C25FC2">
        <w:rPr>
          <w:b/>
        </w:rPr>
        <w:tab/>
      </w:r>
      <w:r w:rsidRPr="00C25FC2">
        <w:rPr>
          <w:b/>
        </w:rPr>
        <w:tab/>
      </w:r>
      <w:r w:rsidRPr="00C25FC2">
        <w:rPr>
          <w:b/>
        </w:rPr>
        <w:tab/>
      </w:r>
      <w:r w:rsidRPr="00C25FC2">
        <w:rPr>
          <w:b/>
        </w:rPr>
        <w:tab/>
      </w:r>
      <w:r w:rsidRPr="00C25FC2">
        <w:rPr>
          <w:b/>
        </w:rPr>
        <w:tab/>
      </w:r>
      <w:r w:rsidR="009B7BDA" w:rsidRPr="00C25FC2">
        <w:t>1</w:t>
      </w:r>
      <w:r w:rsidR="00F51221" w:rsidRPr="00C25FC2">
        <w:t>71</w:t>
      </w:r>
    </w:p>
    <w:p w:rsidR="00257C0F" w:rsidRPr="00C25FC2" w:rsidRDefault="00257C0F" w:rsidP="003A0819">
      <w:pPr>
        <w:widowControl w:val="0"/>
        <w:autoSpaceDE w:val="0"/>
        <w:autoSpaceDN w:val="0"/>
        <w:adjustRightInd w:val="0"/>
        <w:ind w:left="567" w:right="-720"/>
      </w:pPr>
      <w:r w:rsidRPr="00C25FC2">
        <w:t>1</w:t>
      </w:r>
      <w:r w:rsidRPr="00C25FC2">
        <w:tab/>
      </w:r>
      <w:r w:rsidR="00056161" w:rsidRPr="00C25FC2">
        <w:tab/>
      </w:r>
      <w:r w:rsidRPr="00C25FC2">
        <w:t xml:space="preserve">Selection of </w:t>
      </w:r>
      <w:r w:rsidR="00690A23" w:rsidRPr="00C25FC2">
        <w:t>Authority</w:t>
      </w:r>
      <w:r w:rsidRPr="00C25FC2">
        <w:t xml:space="preserve"> Engineer</w:t>
      </w:r>
      <w:r w:rsidRPr="00C25FC2">
        <w:tab/>
      </w:r>
      <w:r w:rsidRPr="00C25FC2">
        <w:tab/>
      </w:r>
      <w:r w:rsidRPr="00C25FC2">
        <w:tab/>
      </w:r>
      <w:r w:rsidRPr="00C25FC2">
        <w:tab/>
      </w:r>
      <w:r w:rsidRPr="00C25FC2">
        <w:tab/>
      </w:r>
    </w:p>
    <w:p w:rsidR="00257C0F" w:rsidRPr="00C25FC2" w:rsidRDefault="00257C0F" w:rsidP="003A0819">
      <w:pPr>
        <w:widowControl w:val="0"/>
        <w:autoSpaceDE w:val="0"/>
        <w:autoSpaceDN w:val="0"/>
        <w:adjustRightInd w:val="0"/>
        <w:ind w:left="567" w:right="-720"/>
      </w:pPr>
      <w:r w:rsidRPr="00C25FC2">
        <w:t>2</w:t>
      </w:r>
      <w:r w:rsidRPr="00C25FC2">
        <w:tab/>
      </w:r>
      <w:r w:rsidR="00056161" w:rsidRPr="00C25FC2">
        <w:tab/>
      </w:r>
      <w:r w:rsidRPr="00C25FC2">
        <w:t>Terms of Reference</w:t>
      </w:r>
      <w:r w:rsidRPr="00C25FC2">
        <w:tab/>
      </w:r>
      <w:r w:rsidRPr="00C25FC2">
        <w:tab/>
      </w:r>
      <w:r w:rsidRPr="00C25FC2">
        <w:tab/>
      </w:r>
      <w:r w:rsidRPr="00C25FC2">
        <w:tab/>
      </w:r>
      <w:r w:rsidRPr="00C25FC2">
        <w:tab/>
      </w:r>
      <w:r w:rsidRPr="00C25FC2">
        <w:tab/>
      </w:r>
      <w:r w:rsidRPr="00C25FC2">
        <w:tab/>
      </w:r>
      <w:r w:rsidRPr="00C25FC2">
        <w:tab/>
      </w:r>
    </w:p>
    <w:p w:rsidR="00257C0F" w:rsidRPr="00C25FC2" w:rsidRDefault="00257C0F" w:rsidP="003A0819">
      <w:pPr>
        <w:widowControl w:val="0"/>
        <w:autoSpaceDE w:val="0"/>
        <w:autoSpaceDN w:val="0"/>
        <w:adjustRightInd w:val="0"/>
        <w:ind w:left="567" w:right="-720"/>
      </w:pPr>
      <w:r w:rsidRPr="00C25FC2">
        <w:lastRenderedPageBreak/>
        <w:t xml:space="preserve">Annex-I: Terms of Reference for </w:t>
      </w:r>
      <w:r w:rsidR="00690A23" w:rsidRPr="00C25FC2">
        <w:t>Authority</w:t>
      </w:r>
      <w:r w:rsidRPr="00C25FC2">
        <w:t xml:space="preserve"> Engineer</w:t>
      </w:r>
      <w:r w:rsidR="003F7422" w:rsidRPr="00C25FC2">
        <w:tab/>
      </w:r>
      <w:r w:rsidR="003F7422" w:rsidRPr="00C25FC2">
        <w:tab/>
      </w:r>
      <w:r w:rsidR="003F7422" w:rsidRPr="00C25FC2">
        <w:tab/>
      </w:r>
      <w:r w:rsidR="003F7422" w:rsidRPr="00C25FC2">
        <w:tab/>
      </w:r>
    </w:p>
    <w:p w:rsidR="00257C0F" w:rsidRPr="00C25FC2" w:rsidRDefault="00257C0F" w:rsidP="003A0819">
      <w:pPr>
        <w:ind w:left="567" w:right="-720"/>
      </w:pPr>
    </w:p>
    <w:p w:rsidR="00257C0F" w:rsidRPr="00C25FC2" w:rsidRDefault="00257C0F" w:rsidP="003A0819">
      <w:pPr>
        <w:ind w:left="567" w:right="-720"/>
      </w:pPr>
      <w:r w:rsidRPr="00C25FC2">
        <w:rPr>
          <w:b/>
        </w:rPr>
        <w:t>M</w:t>
      </w:r>
      <w:r w:rsidRPr="00C25FC2">
        <w:tab/>
      </w:r>
      <w:r w:rsidRPr="00C25FC2">
        <w:rPr>
          <w:b/>
        </w:rPr>
        <w:t>Forms of Payment Statements</w:t>
      </w:r>
      <w:r w:rsidRPr="00C25FC2">
        <w:rPr>
          <w:b/>
        </w:rPr>
        <w:tab/>
      </w:r>
      <w:r w:rsidRPr="00C25FC2">
        <w:rPr>
          <w:b/>
        </w:rPr>
        <w:tab/>
      </w:r>
      <w:r w:rsidRPr="00C25FC2">
        <w:rPr>
          <w:b/>
        </w:rPr>
        <w:tab/>
      </w:r>
      <w:r w:rsidRPr="00C25FC2">
        <w:rPr>
          <w:b/>
        </w:rPr>
        <w:tab/>
      </w:r>
      <w:r w:rsidRPr="00C25FC2">
        <w:rPr>
          <w:b/>
        </w:rPr>
        <w:tab/>
      </w:r>
      <w:r w:rsidR="006C3728" w:rsidRPr="00C25FC2">
        <w:t>1</w:t>
      </w:r>
      <w:r w:rsidR="00F51221" w:rsidRPr="00C25FC2">
        <w:t>80</w:t>
      </w:r>
    </w:p>
    <w:p w:rsidR="00257C0F" w:rsidRPr="00C25FC2" w:rsidRDefault="00257C0F" w:rsidP="003A0819">
      <w:pPr>
        <w:widowControl w:val="0"/>
        <w:autoSpaceDE w:val="0"/>
        <w:autoSpaceDN w:val="0"/>
        <w:adjustRightInd w:val="0"/>
        <w:ind w:left="567" w:right="-720"/>
      </w:pPr>
      <w:r w:rsidRPr="00C25FC2">
        <w:t>1</w:t>
      </w:r>
      <w:r w:rsidRPr="00C25FC2">
        <w:tab/>
      </w:r>
      <w:r w:rsidR="00056161" w:rsidRPr="00C25FC2">
        <w:tab/>
      </w:r>
      <w:r w:rsidRPr="00C25FC2">
        <w:t>Stage Payment Statement for Works</w:t>
      </w:r>
      <w:r w:rsidRPr="00C25FC2">
        <w:tab/>
      </w:r>
      <w:r w:rsidRPr="00C25FC2">
        <w:tab/>
      </w:r>
      <w:r w:rsidRPr="00C25FC2">
        <w:tab/>
      </w:r>
      <w:r w:rsidRPr="00C25FC2">
        <w:tab/>
      </w:r>
      <w:r w:rsidRPr="00C25FC2">
        <w:tab/>
      </w:r>
      <w:r w:rsidRPr="00C25FC2">
        <w:tab/>
      </w:r>
    </w:p>
    <w:p w:rsidR="00257C0F" w:rsidRPr="00C25FC2" w:rsidRDefault="00257C0F" w:rsidP="003A0819">
      <w:pPr>
        <w:widowControl w:val="0"/>
        <w:autoSpaceDE w:val="0"/>
        <w:autoSpaceDN w:val="0"/>
        <w:adjustRightInd w:val="0"/>
        <w:ind w:left="567" w:right="-720"/>
      </w:pPr>
      <w:r w:rsidRPr="00C25FC2">
        <w:t>2</w:t>
      </w:r>
      <w:r w:rsidR="00056161" w:rsidRPr="00C25FC2">
        <w:tab/>
      </w:r>
      <w:r w:rsidRPr="00C25FC2">
        <w:tab/>
        <w:t>Contractor’s Claim for Damages</w:t>
      </w:r>
      <w:r w:rsidRPr="00C25FC2">
        <w:tab/>
      </w:r>
      <w:r w:rsidRPr="00C25FC2">
        <w:tab/>
      </w:r>
      <w:r w:rsidRPr="00C25FC2">
        <w:tab/>
      </w:r>
      <w:r w:rsidRPr="00C25FC2">
        <w:tab/>
      </w:r>
      <w:r w:rsidRPr="00C25FC2">
        <w:tab/>
      </w:r>
      <w:r w:rsidRPr="00C25FC2">
        <w:tab/>
      </w:r>
    </w:p>
    <w:p w:rsidR="00257C0F" w:rsidRPr="00C25FC2" w:rsidRDefault="00257C0F" w:rsidP="003A0819">
      <w:pPr>
        <w:ind w:left="567" w:right="-720"/>
        <w:rPr>
          <w:b/>
        </w:rPr>
      </w:pPr>
    </w:p>
    <w:p w:rsidR="00257C0F" w:rsidRPr="00C25FC2" w:rsidRDefault="00257C0F" w:rsidP="003A0819">
      <w:pPr>
        <w:ind w:left="567" w:right="-720"/>
      </w:pPr>
      <w:r w:rsidRPr="00C25FC2">
        <w:rPr>
          <w:b/>
        </w:rPr>
        <w:t>N</w:t>
      </w:r>
      <w:r w:rsidRPr="00C25FC2">
        <w:rPr>
          <w:b/>
        </w:rPr>
        <w:tab/>
        <w:t>Insurance</w:t>
      </w:r>
      <w:r w:rsidRPr="00C25FC2">
        <w:rPr>
          <w:b/>
        </w:rPr>
        <w:tab/>
      </w:r>
      <w:r w:rsidRPr="00C25FC2">
        <w:rPr>
          <w:b/>
        </w:rPr>
        <w:tab/>
      </w:r>
      <w:r w:rsidRPr="00C25FC2">
        <w:rPr>
          <w:b/>
        </w:rPr>
        <w:tab/>
      </w:r>
      <w:r w:rsidRPr="00C25FC2">
        <w:rPr>
          <w:b/>
        </w:rPr>
        <w:tab/>
      </w:r>
      <w:r w:rsidRPr="00C25FC2">
        <w:rPr>
          <w:b/>
        </w:rPr>
        <w:tab/>
      </w:r>
      <w:r w:rsidRPr="00C25FC2">
        <w:rPr>
          <w:b/>
        </w:rPr>
        <w:tab/>
      </w:r>
      <w:r w:rsidRPr="00C25FC2">
        <w:rPr>
          <w:b/>
        </w:rPr>
        <w:tab/>
      </w:r>
      <w:r w:rsidRPr="00C25FC2">
        <w:rPr>
          <w:b/>
        </w:rPr>
        <w:tab/>
      </w:r>
      <w:r w:rsidR="006C3728" w:rsidRPr="00C25FC2">
        <w:t>1</w:t>
      </w:r>
      <w:r w:rsidR="00B05B75" w:rsidRPr="00C25FC2">
        <w:t>81</w:t>
      </w:r>
    </w:p>
    <w:p w:rsidR="00257C0F" w:rsidRPr="00C25FC2" w:rsidRDefault="00257C0F" w:rsidP="003A0819">
      <w:pPr>
        <w:widowControl w:val="0"/>
        <w:autoSpaceDE w:val="0"/>
        <w:autoSpaceDN w:val="0"/>
        <w:adjustRightInd w:val="0"/>
        <w:ind w:left="567" w:right="-720"/>
      </w:pPr>
      <w:r w:rsidRPr="00C25FC2">
        <w:t>1</w:t>
      </w:r>
      <w:r w:rsidR="004779C2" w:rsidRPr="00C25FC2">
        <w:tab/>
      </w:r>
      <w:r w:rsidRPr="00C25FC2">
        <w:tab/>
        <w:t>Insurance during Construction Period</w:t>
      </w:r>
      <w:r w:rsidRPr="00C25FC2">
        <w:tab/>
      </w:r>
      <w:r w:rsidRPr="00C25FC2">
        <w:tab/>
      </w:r>
      <w:r w:rsidRPr="00C25FC2">
        <w:tab/>
      </w:r>
      <w:r w:rsidRPr="00C25FC2">
        <w:tab/>
      </w:r>
    </w:p>
    <w:p w:rsidR="00257C0F" w:rsidRPr="00C25FC2" w:rsidRDefault="00257C0F" w:rsidP="003A0819">
      <w:pPr>
        <w:widowControl w:val="0"/>
        <w:autoSpaceDE w:val="0"/>
        <w:autoSpaceDN w:val="0"/>
        <w:adjustRightInd w:val="0"/>
        <w:ind w:left="567" w:right="-720"/>
      </w:pPr>
      <w:r w:rsidRPr="00C25FC2">
        <w:t>2</w:t>
      </w:r>
      <w:r w:rsidRPr="00C25FC2">
        <w:tab/>
      </w:r>
      <w:r w:rsidR="004779C2" w:rsidRPr="00C25FC2">
        <w:tab/>
      </w:r>
      <w:r w:rsidRPr="00C25FC2">
        <w:t>Insurance for Contractor</w:t>
      </w:r>
      <w:r w:rsidR="00EF2821" w:rsidRPr="00C25FC2">
        <w:t>’</w:t>
      </w:r>
      <w:r w:rsidRPr="00C25FC2">
        <w:t>s Defects Liability</w:t>
      </w:r>
      <w:r w:rsidRPr="00C25FC2">
        <w:tab/>
      </w:r>
      <w:r w:rsidRPr="00C25FC2">
        <w:tab/>
      </w:r>
      <w:r w:rsidRPr="00C25FC2">
        <w:tab/>
      </w:r>
      <w:r w:rsidRPr="00C25FC2">
        <w:tab/>
      </w:r>
      <w:r w:rsidRPr="00C25FC2">
        <w:tab/>
      </w:r>
    </w:p>
    <w:p w:rsidR="00257C0F" w:rsidRPr="00C25FC2" w:rsidRDefault="00257C0F" w:rsidP="003A0819">
      <w:pPr>
        <w:widowControl w:val="0"/>
        <w:autoSpaceDE w:val="0"/>
        <w:autoSpaceDN w:val="0"/>
        <w:adjustRightInd w:val="0"/>
        <w:ind w:left="567" w:right="-720"/>
      </w:pPr>
      <w:r w:rsidRPr="00C25FC2">
        <w:t>3</w:t>
      </w:r>
      <w:r w:rsidR="004779C2" w:rsidRPr="00C25FC2">
        <w:tab/>
      </w:r>
      <w:r w:rsidRPr="00C25FC2">
        <w:tab/>
        <w:t>Insurance against injury to persons and damage to property</w:t>
      </w:r>
      <w:r w:rsidRPr="00C25FC2">
        <w:tab/>
      </w:r>
      <w:r w:rsidRPr="00C25FC2">
        <w:tab/>
      </w:r>
      <w:r w:rsidRPr="00C25FC2">
        <w:tab/>
      </w:r>
    </w:p>
    <w:p w:rsidR="00257C0F" w:rsidRPr="00C25FC2" w:rsidRDefault="00257C0F" w:rsidP="003A0819">
      <w:pPr>
        <w:widowControl w:val="0"/>
        <w:autoSpaceDE w:val="0"/>
        <w:autoSpaceDN w:val="0"/>
        <w:adjustRightInd w:val="0"/>
        <w:ind w:left="567" w:right="-720"/>
      </w:pPr>
      <w:r w:rsidRPr="00C25FC2">
        <w:t>4</w:t>
      </w:r>
      <w:r w:rsidRPr="00C25FC2">
        <w:tab/>
      </w:r>
      <w:r w:rsidR="004779C2" w:rsidRPr="00C25FC2">
        <w:tab/>
      </w:r>
      <w:r w:rsidRPr="00C25FC2">
        <w:t>Insurance to be in joint names</w:t>
      </w:r>
      <w:r w:rsidRPr="00C25FC2">
        <w:tab/>
      </w:r>
      <w:r w:rsidRPr="00C25FC2">
        <w:tab/>
      </w:r>
      <w:r w:rsidRPr="00C25FC2">
        <w:tab/>
      </w:r>
      <w:r w:rsidRPr="00C25FC2">
        <w:tab/>
      </w:r>
      <w:r w:rsidRPr="00C25FC2">
        <w:tab/>
      </w:r>
      <w:r w:rsidRPr="00C25FC2">
        <w:tab/>
      </w:r>
    </w:p>
    <w:p w:rsidR="00257C0F" w:rsidRPr="00C25FC2" w:rsidDel="00AB6311" w:rsidRDefault="00257C0F" w:rsidP="003A0819">
      <w:pPr>
        <w:ind w:left="567" w:right="-720"/>
        <w:rPr>
          <w:b/>
        </w:rPr>
      </w:pPr>
    </w:p>
    <w:p w:rsidR="00257C0F" w:rsidRPr="00C25FC2" w:rsidRDefault="00257C0F" w:rsidP="003A0819">
      <w:pPr>
        <w:ind w:left="567" w:right="-720"/>
        <w:jc w:val="both"/>
        <w:rPr>
          <w:b/>
        </w:rPr>
      </w:pPr>
      <w:r w:rsidRPr="00C25FC2">
        <w:rPr>
          <w:b/>
        </w:rPr>
        <w:t>O</w:t>
      </w:r>
      <w:r w:rsidRPr="00C25FC2">
        <w:rPr>
          <w:b/>
        </w:rPr>
        <w:tab/>
        <w:t>Provision of Traffic Blocks and Power Blocks</w:t>
      </w:r>
      <w:r w:rsidRPr="00C25FC2">
        <w:rPr>
          <w:b/>
        </w:rPr>
        <w:tab/>
      </w:r>
      <w:r w:rsidRPr="00C25FC2">
        <w:rPr>
          <w:b/>
        </w:rPr>
        <w:tab/>
      </w:r>
      <w:r w:rsidRPr="00C25FC2">
        <w:rPr>
          <w:b/>
        </w:rPr>
        <w:tab/>
      </w:r>
      <w:r w:rsidR="006C3728" w:rsidRPr="00C25FC2">
        <w:t>1</w:t>
      </w:r>
      <w:r w:rsidR="00B05B75" w:rsidRPr="00C25FC2">
        <w:t>83</w:t>
      </w:r>
    </w:p>
    <w:p w:rsidR="00257C0F" w:rsidRPr="00C25FC2" w:rsidRDefault="00257C0F" w:rsidP="003A0819">
      <w:pPr>
        <w:ind w:left="567" w:right="-720"/>
      </w:pPr>
    </w:p>
    <w:p w:rsidR="00257C0F" w:rsidRPr="00C25FC2" w:rsidRDefault="00257C0F" w:rsidP="003A0819">
      <w:pPr>
        <w:ind w:left="567" w:right="-720"/>
      </w:pPr>
      <w:r w:rsidRPr="00C25FC2">
        <w:rPr>
          <w:b/>
        </w:rPr>
        <w:t>P</w:t>
      </w:r>
      <w:r w:rsidR="004779C2" w:rsidRPr="00C25FC2">
        <w:rPr>
          <w:b/>
        </w:rPr>
        <w:tab/>
      </w:r>
      <w:r w:rsidRPr="00C25FC2">
        <w:tab/>
      </w:r>
      <w:r w:rsidRPr="00C25FC2">
        <w:rPr>
          <w:b/>
        </w:rPr>
        <w:t>Machinery and equipment</w:t>
      </w:r>
      <w:r w:rsidRPr="00C25FC2">
        <w:rPr>
          <w:b/>
        </w:rPr>
        <w:tab/>
      </w:r>
      <w:r w:rsidRPr="00C25FC2">
        <w:rPr>
          <w:b/>
        </w:rPr>
        <w:tab/>
      </w:r>
      <w:r w:rsidRPr="00C25FC2">
        <w:rPr>
          <w:b/>
        </w:rPr>
        <w:tab/>
      </w:r>
      <w:r w:rsidRPr="00C25FC2">
        <w:rPr>
          <w:b/>
        </w:rPr>
        <w:tab/>
      </w:r>
      <w:r w:rsidRPr="00C25FC2">
        <w:rPr>
          <w:b/>
        </w:rPr>
        <w:tab/>
      </w:r>
      <w:r w:rsidRPr="00C25FC2">
        <w:rPr>
          <w:b/>
        </w:rPr>
        <w:tab/>
      </w:r>
      <w:r w:rsidR="006C3728" w:rsidRPr="00C25FC2">
        <w:t>1</w:t>
      </w:r>
      <w:r w:rsidR="00B05B75" w:rsidRPr="00C25FC2">
        <w:t>84</w:t>
      </w:r>
    </w:p>
    <w:p w:rsidR="00257C0F" w:rsidRPr="00C25FC2" w:rsidRDefault="00257C0F" w:rsidP="003A0819">
      <w:pPr>
        <w:widowControl w:val="0"/>
        <w:ind w:left="567" w:right="-437"/>
      </w:pPr>
    </w:p>
    <w:p w:rsidR="007A18FA" w:rsidRPr="00C25FC2" w:rsidRDefault="007A18FA" w:rsidP="003A0819">
      <w:pPr>
        <w:widowControl w:val="0"/>
        <w:ind w:left="567" w:right="-437"/>
      </w:pPr>
    </w:p>
    <w:p w:rsidR="002D56A8" w:rsidRPr="00C25FC2" w:rsidRDefault="002D56A8" w:rsidP="002D56A8">
      <w:pPr>
        <w:pStyle w:val="FootnoteText"/>
        <w:tabs>
          <w:tab w:val="left" w:pos="720"/>
          <w:tab w:val="left" w:pos="1440"/>
          <w:tab w:val="left" w:pos="7200"/>
        </w:tabs>
        <w:spacing w:after="120" w:line="312" w:lineRule="auto"/>
        <w:rPr>
          <w:b/>
          <w:bCs/>
          <w:sz w:val="28"/>
          <w:szCs w:val="28"/>
        </w:rPr>
      </w:pPr>
      <w:r w:rsidRPr="00C25FC2">
        <w:rPr>
          <w:b/>
          <w:bCs/>
          <w:sz w:val="32"/>
          <w:szCs w:val="28"/>
          <w:lang w:val="en-IN"/>
        </w:rPr>
        <w:tab/>
      </w:r>
      <w:r w:rsidRPr="00C25FC2">
        <w:rPr>
          <w:b/>
          <w:bCs/>
          <w:sz w:val="28"/>
          <w:szCs w:val="28"/>
        </w:rPr>
        <w:t>Appendices</w:t>
      </w:r>
    </w:p>
    <w:p w:rsidR="002D56A8" w:rsidRPr="00C25FC2" w:rsidRDefault="002D56A8" w:rsidP="00792982">
      <w:pPr>
        <w:pStyle w:val="FootnoteText"/>
        <w:spacing w:line="312" w:lineRule="auto"/>
        <w:ind w:right="-475" w:firstLine="720"/>
        <w:rPr>
          <w:sz w:val="24"/>
          <w:szCs w:val="24"/>
        </w:rPr>
      </w:pPr>
      <w:r w:rsidRPr="00C25FC2">
        <w:rPr>
          <w:b/>
          <w:sz w:val="24"/>
          <w:szCs w:val="24"/>
        </w:rPr>
        <w:t>I</w:t>
      </w:r>
      <w:r w:rsidRPr="00C25FC2">
        <w:rPr>
          <w:b/>
          <w:sz w:val="24"/>
          <w:szCs w:val="24"/>
        </w:rPr>
        <w:tab/>
        <w:t xml:space="preserve">List of </w:t>
      </w:r>
      <w:r w:rsidR="00C8474D" w:rsidRPr="00C25FC2">
        <w:rPr>
          <w:b/>
          <w:sz w:val="24"/>
          <w:szCs w:val="24"/>
        </w:rPr>
        <w:t>b</w:t>
      </w:r>
      <w:r w:rsidRPr="00C25FC2">
        <w:rPr>
          <w:b/>
          <w:sz w:val="24"/>
          <w:szCs w:val="24"/>
        </w:rPr>
        <w:t>idspecific</w:t>
      </w:r>
      <w:r w:rsidR="00C8474D" w:rsidRPr="00C25FC2">
        <w:rPr>
          <w:b/>
          <w:sz w:val="24"/>
          <w:szCs w:val="24"/>
        </w:rPr>
        <w:t xml:space="preserve"> clauses</w:t>
      </w:r>
      <w:r w:rsidRPr="00C25FC2">
        <w:rPr>
          <w:sz w:val="24"/>
          <w:szCs w:val="24"/>
        </w:rPr>
        <w:tab/>
      </w:r>
      <w:r w:rsidRPr="00C25FC2">
        <w:rPr>
          <w:b/>
          <w:sz w:val="24"/>
          <w:szCs w:val="24"/>
        </w:rPr>
        <w:tab/>
      </w:r>
      <w:r w:rsidRPr="00C25FC2">
        <w:rPr>
          <w:b/>
          <w:sz w:val="24"/>
          <w:szCs w:val="24"/>
        </w:rPr>
        <w:tab/>
      </w:r>
      <w:r w:rsidRPr="00C25FC2">
        <w:rPr>
          <w:b/>
          <w:sz w:val="24"/>
          <w:szCs w:val="24"/>
        </w:rPr>
        <w:tab/>
      </w:r>
      <w:r w:rsidRPr="00C25FC2">
        <w:rPr>
          <w:b/>
          <w:bCs/>
        </w:rPr>
        <w:tab/>
      </w:r>
      <w:r w:rsidR="00B05B75" w:rsidRPr="00C25FC2">
        <w:rPr>
          <w:b/>
          <w:bCs/>
          <w:lang w:val="en-IN"/>
        </w:rPr>
        <w:t xml:space="preserve">                    187</w:t>
      </w:r>
    </w:p>
    <w:p w:rsidR="007A18FA" w:rsidRPr="00C25FC2" w:rsidRDefault="007A18FA" w:rsidP="002D56A8">
      <w:pPr>
        <w:pStyle w:val="FootnoteText"/>
        <w:spacing w:line="312" w:lineRule="auto"/>
        <w:ind w:firstLine="720"/>
        <w:rPr>
          <w:bCs/>
          <w:sz w:val="24"/>
          <w:lang w:val="en-IN"/>
        </w:rPr>
      </w:pPr>
      <w:r w:rsidRPr="00C25FC2">
        <w:rPr>
          <w:bCs/>
          <w:sz w:val="24"/>
          <w:lang w:val="en-IN"/>
        </w:rPr>
        <w:tab/>
        <w:t>A. Clauses with non-numerical footnotes</w:t>
      </w:r>
      <w:r w:rsidRPr="00C25FC2">
        <w:rPr>
          <w:bCs/>
          <w:sz w:val="24"/>
          <w:lang w:val="en-IN"/>
        </w:rPr>
        <w:tab/>
      </w:r>
      <w:r w:rsidRPr="00C25FC2">
        <w:rPr>
          <w:bCs/>
          <w:sz w:val="24"/>
          <w:lang w:val="en-IN"/>
        </w:rPr>
        <w:tab/>
      </w:r>
      <w:r w:rsidRPr="00C25FC2">
        <w:rPr>
          <w:bCs/>
          <w:sz w:val="24"/>
          <w:lang w:val="en-IN"/>
        </w:rPr>
        <w:tab/>
      </w:r>
      <w:r w:rsidRPr="00C25FC2">
        <w:rPr>
          <w:bCs/>
          <w:sz w:val="24"/>
          <w:lang w:val="en-IN"/>
        </w:rPr>
        <w:tab/>
      </w:r>
    </w:p>
    <w:p w:rsidR="007A18FA" w:rsidRPr="00C25FC2" w:rsidRDefault="007A18FA" w:rsidP="002D56A8">
      <w:pPr>
        <w:pStyle w:val="FootnoteText"/>
        <w:spacing w:line="312" w:lineRule="auto"/>
        <w:ind w:firstLine="720"/>
        <w:rPr>
          <w:bCs/>
          <w:sz w:val="24"/>
          <w:lang w:val="en-IN"/>
        </w:rPr>
      </w:pPr>
      <w:r w:rsidRPr="00C25FC2">
        <w:rPr>
          <w:bCs/>
          <w:sz w:val="24"/>
          <w:lang w:val="en-IN"/>
        </w:rPr>
        <w:tab/>
        <w:t>B. Clauses with curly { } brackets</w:t>
      </w:r>
      <w:r w:rsidRPr="00C25FC2">
        <w:rPr>
          <w:bCs/>
          <w:sz w:val="24"/>
          <w:lang w:val="en-IN"/>
        </w:rPr>
        <w:tab/>
      </w:r>
      <w:r w:rsidRPr="00C25FC2">
        <w:rPr>
          <w:bCs/>
          <w:sz w:val="24"/>
          <w:lang w:val="en-IN"/>
        </w:rPr>
        <w:tab/>
      </w:r>
      <w:r w:rsidRPr="00C25FC2">
        <w:rPr>
          <w:bCs/>
          <w:sz w:val="24"/>
          <w:lang w:val="en-IN"/>
        </w:rPr>
        <w:tab/>
      </w:r>
      <w:r w:rsidRPr="00C25FC2">
        <w:rPr>
          <w:bCs/>
          <w:sz w:val="24"/>
          <w:lang w:val="en-IN"/>
        </w:rPr>
        <w:tab/>
      </w:r>
      <w:r w:rsidRPr="00C25FC2">
        <w:rPr>
          <w:bCs/>
          <w:sz w:val="24"/>
          <w:lang w:val="en-IN"/>
        </w:rPr>
        <w:tab/>
      </w:r>
    </w:p>
    <w:p w:rsidR="007A18FA" w:rsidRPr="00C25FC2" w:rsidRDefault="007A18FA" w:rsidP="002D56A8">
      <w:pPr>
        <w:pStyle w:val="FootnoteText"/>
        <w:spacing w:line="312" w:lineRule="auto"/>
        <w:ind w:firstLine="720"/>
        <w:rPr>
          <w:bCs/>
          <w:sz w:val="24"/>
          <w:lang w:val="en-IN"/>
        </w:rPr>
      </w:pPr>
      <w:r w:rsidRPr="00C25FC2">
        <w:rPr>
          <w:bCs/>
          <w:sz w:val="24"/>
          <w:lang w:val="en-IN"/>
        </w:rPr>
        <w:tab/>
        <w:t>C. Clauses with blank spaces</w:t>
      </w:r>
      <w:r w:rsidRPr="00C25FC2">
        <w:rPr>
          <w:bCs/>
          <w:sz w:val="24"/>
          <w:lang w:val="en-IN"/>
        </w:rPr>
        <w:tab/>
      </w:r>
      <w:r w:rsidRPr="00C25FC2">
        <w:rPr>
          <w:bCs/>
          <w:sz w:val="24"/>
          <w:lang w:val="en-IN"/>
        </w:rPr>
        <w:tab/>
      </w:r>
      <w:r w:rsidRPr="00C25FC2">
        <w:rPr>
          <w:bCs/>
          <w:sz w:val="24"/>
          <w:lang w:val="en-IN"/>
        </w:rPr>
        <w:tab/>
      </w:r>
      <w:r w:rsidRPr="00C25FC2">
        <w:rPr>
          <w:bCs/>
          <w:sz w:val="24"/>
          <w:lang w:val="en-IN"/>
        </w:rPr>
        <w:tab/>
      </w:r>
      <w:r w:rsidRPr="00C25FC2">
        <w:rPr>
          <w:bCs/>
          <w:sz w:val="24"/>
          <w:lang w:val="en-IN"/>
        </w:rPr>
        <w:tab/>
      </w:r>
      <w:r w:rsidRPr="00C25FC2">
        <w:rPr>
          <w:bCs/>
          <w:sz w:val="24"/>
          <w:lang w:val="en-IN"/>
        </w:rPr>
        <w:tab/>
      </w:r>
    </w:p>
    <w:p w:rsidR="007A18FA" w:rsidRPr="00C25FC2" w:rsidRDefault="007A18FA" w:rsidP="002D56A8">
      <w:pPr>
        <w:pStyle w:val="FootnoteText"/>
        <w:spacing w:line="312" w:lineRule="auto"/>
        <w:ind w:firstLine="720"/>
        <w:rPr>
          <w:b/>
          <w:bCs/>
          <w:lang w:val="en-IN"/>
        </w:rPr>
      </w:pPr>
    </w:p>
    <w:p w:rsidR="002D56A8" w:rsidRPr="00C25FC2" w:rsidRDefault="002D56A8" w:rsidP="00792982">
      <w:pPr>
        <w:pStyle w:val="FootnoteText"/>
        <w:tabs>
          <w:tab w:val="left" w:pos="720"/>
          <w:tab w:val="left" w:pos="1440"/>
          <w:tab w:val="left" w:pos="7200"/>
        </w:tabs>
        <w:spacing w:line="312" w:lineRule="auto"/>
        <w:ind w:right="-475"/>
        <w:rPr>
          <w:sz w:val="24"/>
          <w:szCs w:val="24"/>
          <w:lang w:val="en-US"/>
        </w:rPr>
      </w:pPr>
      <w:r w:rsidRPr="00C25FC2">
        <w:rPr>
          <w:sz w:val="24"/>
          <w:szCs w:val="24"/>
        </w:rPr>
        <w:tab/>
      </w:r>
      <w:r w:rsidR="007A18FA" w:rsidRPr="00C25FC2">
        <w:rPr>
          <w:sz w:val="24"/>
          <w:szCs w:val="24"/>
        </w:rPr>
        <w:t>[</w:t>
      </w:r>
      <w:r w:rsidRPr="00C25FC2">
        <w:rPr>
          <w:b/>
          <w:sz w:val="24"/>
          <w:szCs w:val="24"/>
        </w:rPr>
        <w:t>II</w:t>
      </w:r>
      <w:r w:rsidRPr="00C25FC2">
        <w:rPr>
          <w:b/>
          <w:sz w:val="24"/>
          <w:szCs w:val="24"/>
        </w:rPr>
        <w:tab/>
        <w:t xml:space="preserve">List of </w:t>
      </w:r>
      <w:r w:rsidR="007A18FA" w:rsidRPr="00C25FC2">
        <w:rPr>
          <w:b/>
          <w:sz w:val="24"/>
          <w:szCs w:val="24"/>
        </w:rPr>
        <w:t xml:space="preserve">project </w:t>
      </w:r>
      <w:r w:rsidRPr="00C25FC2">
        <w:rPr>
          <w:b/>
          <w:sz w:val="24"/>
          <w:szCs w:val="24"/>
        </w:rPr>
        <w:t>specific</w:t>
      </w:r>
      <w:r w:rsidR="007A18FA" w:rsidRPr="00C25FC2">
        <w:rPr>
          <w:b/>
          <w:sz w:val="24"/>
          <w:szCs w:val="24"/>
        </w:rPr>
        <w:t xml:space="preserve"> clauses</w:t>
      </w:r>
      <w:r w:rsidRPr="00C25FC2">
        <w:rPr>
          <w:b/>
          <w:sz w:val="24"/>
          <w:szCs w:val="24"/>
        </w:rPr>
        <w:tab/>
      </w:r>
      <w:r w:rsidR="00B05B75" w:rsidRPr="00C25FC2">
        <w:rPr>
          <w:b/>
          <w:bCs/>
          <w:lang w:val="en-US"/>
        </w:rPr>
        <w:t xml:space="preserve">                   189</w:t>
      </w:r>
    </w:p>
    <w:p w:rsidR="007A18FA" w:rsidRPr="00C25FC2" w:rsidRDefault="007A18FA" w:rsidP="006E67BB">
      <w:pPr>
        <w:pStyle w:val="FootnoteText"/>
        <w:numPr>
          <w:ilvl w:val="0"/>
          <w:numId w:val="25"/>
        </w:numPr>
        <w:tabs>
          <w:tab w:val="left" w:pos="720"/>
          <w:tab w:val="left" w:pos="1440"/>
        </w:tabs>
        <w:spacing w:line="312" w:lineRule="auto"/>
        <w:rPr>
          <w:b/>
          <w:bCs/>
        </w:rPr>
      </w:pPr>
      <w:r w:rsidRPr="00C25FC2">
        <w:rPr>
          <w:sz w:val="24"/>
          <w:szCs w:val="24"/>
        </w:rPr>
        <w:t>Clauses with serially numbered footnotes</w:t>
      </w:r>
      <w:r w:rsidRPr="00C25FC2">
        <w:rPr>
          <w:sz w:val="24"/>
          <w:szCs w:val="24"/>
        </w:rPr>
        <w:tab/>
      </w:r>
      <w:r w:rsidRPr="00C25FC2">
        <w:rPr>
          <w:sz w:val="24"/>
          <w:szCs w:val="24"/>
        </w:rPr>
        <w:tab/>
      </w:r>
      <w:r w:rsidRPr="00C25FC2">
        <w:rPr>
          <w:sz w:val="24"/>
          <w:szCs w:val="24"/>
        </w:rPr>
        <w:tab/>
      </w:r>
    </w:p>
    <w:p w:rsidR="007A18FA" w:rsidRPr="00C25FC2" w:rsidRDefault="007A18FA" w:rsidP="006E67BB">
      <w:pPr>
        <w:pStyle w:val="FootnoteText"/>
        <w:numPr>
          <w:ilvl w:val="0"/>
          <w:numId w:val="25"/>
        </w:numPr>
        <w:tabs>
          <w:tab w:val="left" w:pos="720"/>
          <w:tab w:val="left" w:pos="1440"/>
        </w:tabs>
        <w:spacing w:line="312" w:lineRule="auto"/>
        <w:rPr>
          <w:b/>
          <w:bCs/>
        </w:rPr>
      </w:pPr>
      <w:r w:rsidRPr="00C25FC2">
        <w:rPr>
          <w:sz w:val="24"/>
          <w:szCs w:val="24"/>
        </w:rPr>
        <w:t>Clauses with square parenthesis]</w:t>
      </w:r>
      <w:r w:rsidRPr="00C25FC2">
        <w:rPr>
          <w:sz w:val="24"/>
          <w:szCs w:val="24"/>
        </w:rPr>
        <w:tab/>
      </w:r>
      <w:r w:rsidRPr="00C25FC2">
        <w:rPr>
          <w:sz w:val="24"/>
          <w:szCs w:val="24"/>
        </w:rPr>
        <w:tab/>
      </w:r>
      <w:r w:rsidRPr="00C25FC2">
        <w:rPr>
          <w:sz w:val="24"/>
          <w:szCs w:val="24"/>
        </w:rPr>
        <w:tab/>
      </w:r>
      <w:r w:rsidRPr="00C25FC2">
        <w:rPr>
          <w:sz w:val="24"/>
          <w:szCs w:val="24"/>
        </w:rPr>
        <w:tab/>
      </w:r>
      <w:r w:rsidRPr="00C25FC2">
        <w:rPr>
          <w:sz w:val="24"/>
          <w:szCs w:val="24"/>
        </w:rPr>
        <w:tab/>
      </w:r>
    </w:p>
    <w:p w:rsidR="00E65FE8" w:rsidRPr="00C25FC2" w:rsidRDefault="00636C86" w:rsidP="00E61095">
      <w:pPr>
        <w:spacing w:line="360" w:lineRule="auto"/>
        <w:jc w:val="both"/>
        <w:rPr>
          <w:sz w:val="26"/>
        </w:rPr>
      </w:pPr>
      <w:r w:rsidRPr="00C25FC2">
        <w:br w:type="page"/>
      </w:r>
    </w:p>
    <w:p w:rsidR="0030383B" w:rsidRPr="00C25FC2" w:rsidRDefault="0030383B" w:rsidP="0030383B">
      <w:pPr>
        <w:spacing w:before="240" w:after="240"/>
        <w:jc w:val="center"/>
        <w:rPr>
          <w:b/>
        </w:rPr>
      </w:pPr>
    </w:p>
    <w:p w:rsidR="003C5784" w:rsidRPr="00C25FC2" w:rsidRDefault="003C5784" w:rsidP="0030383B">
      <w:pPr>
        <w:spacing w:before="240" w:after="240"/>
        <w:jc w:val="center"/>
        <w:rPr>
          <w:b/>
        </w:rPr>
      </w:pPr>
    </w:p>
    <w:p w:rsidR="003C5784" w:rsidRPr="00C25FC2" w:rsidRDefault="003C5784" w:rsidP="0030383B">
      <w:pPr>
        <w:spacing w:before="240" w:after="240"/>
        <w:jc w:val="center"/>
        <w:rPr>
          <w:b/>
        </w:rPr>
      </w:pPr>
    </w:p>
    <w:p w:rsidR="003C5784" w:rsidRPr="00C25FC2" w:rsidRDefault="003C5784" w:rsidP="0030383B">
      <w:pPr>
        <w:spacing w:before="240" w:after="240"/>
        <w:jc w:val="center"/>
        <w:rPr>
          <w:b/>
        </w:rPr>
      </w:pPr>
    </w:p>
    <w:p w:rsidR="003C5784" w:rsidRPr="00C25FC2" w:rsidRDefault="003C5784" w:rsidP="0030383B">
      <w:pPr>
        <w:spacing w:before="240" w:after="240"/>
        <w:jc w:val="center"/>
        <w:rPr>
          <w:b/>
        </w:rPr>
      </w:pPr>
    </w:p>
    <w:p w:rsidR="00BE2B10" w:rsidRPr="00C25FC2" w:rsidRDefault="00BE2B10" w:rsidP="0030383B">
      <w:pPr>
        <w:spacing w:before="240" w:after="240"/>
        <w:jc w:val="center"/>
        <w:rPr>
          <w:b/>
        </w:rPr>
      </w:pPr>
    </w:p>
    <w:p w:rsidR="003C5784" w:rsidRPr="00C25FC2" w:rsidRDefault="003C5784" w:rsidP="0030383B">
      <w:pPr>
        <w:spacing w:before="240" w:after="240"/>
        <w:jc w:val="center"/>
        <w:rPr>
          <w:b/>
        </w:rPr>
      </w:pPr>
    </w:p>
    <w:p w:rsidR="003C5784" w:rsidRPr="00C25FC2" w:rsidRDefault="003C5784" w:rsidP="0030383B">
      <w:pPr>
        <w:spacing w:before="240" w:after="240"/>
        <w:jc w:val="center"/>
        <w:rPr>
          <w:b/>
        </w:rPr>
      </w:pPr>
    </w:p>
    <w:p w:rsidR="0030383B" w:rsidRPr="00C25FC2" w:rsidRDefault="0030383B" w:rsidP="0030383B">
      <w:pPr>
        <w:spacing w:before="240" w:after="240"/>
        <w:jc w:val="center"/>
        <w:rPr>
          <w:sz w:val="40"/>
          <w:szCs w:val="40"/>
        </w:rPr>
      </w:pPr>
      <w:r w:rsidRPr="00C25FC2">
        <w:rPr>
          <w:sz w:val="40"/>
          <w:szCs w:val="40"/>
        </w:rPr>
        <w:t>Part I</w:t>
      </w:r>
    </w:p>
    <w:p w:rsidR="0030383B" w:rsidRPr="00C25FC2" w:rsidRDefault="0030383B" w:rsidP="0030383B">
      <w:pPr>
        <w:spacing w:before="240" w:after="240"/>
        <w:jc w:val="center"/>
        <w:rPr>
          <w:b/>
          <w:sz w:val="40"/>
          <w:szCs w:val="40"/>
        </w:rPr>
      </w:pPr>
      <w:r w:rsidRPr="00C25FC2">
        <w:rPr>
          <w:b/>
          <w:sz w:val="40"/>
          <w:szCs w:val="40"/>
        </w:rPr>
        <w:t>Preliminary</w:t>
      </w:r>
    </w:p>
    <w:p w:rsidR="0030383B" w:rsidRPr="00C25FC2" w:rsidRDefault="0030383B" w:rsidP="0030383B">
      <w:pPr>
        <w:rPr>
          <w:b/>
        </w:rPr>
      </w:pPr>
      <w:r w:rsidRPr="00C25FC2">
        <w:rPr>
          <w:b/>
        </w:rPr>
        <w:br w:type="page"/>
      </w:r>
    </w:p>
    <w:p w:rsidR="0030383B" w:rsidRPr="00C25FC2" w:rsidRDefault="0030383B" w:rsidP="00382BC9">
      <w:pPr>
        <w:jc w:val="center"/>
        <w:rPr>
          <w:b/>
          <w:cs/>
          <w:lang w:bidi="th-TH"/>
        </w:rPr>
      </w:pPr>
      <w:r w:rsidRPr="00C25FC2">
        <w:rPr>
          <w:b/>
          <w:sz w:val="32"/>
          <w:szCs w:val="32"/>
        </w:rPr>
        <w:lastRenderedPageBreak/>
        <w:t>ENGINEERING, PROCUREMENT AND CONSTRUCTION AGREEMENT</w:t>
      </w:r>
    </w:p>
    <w:p w:rsidR="0030383B" w:rsidRPr="00C25FC2" w:rsidRDefault="0030383B" w:rsidP="003C5784">
      <w:pPr>
        <w:spacing w:before="240" w:after="240"/>
        <w:jc w:val="both"/>
      </w:pPr>
      <w:r w:rsidRPr="00C25FC2">
        <w:t>THIS AGREEMENT</w:t>
      </w:r>
      <w:r w:rsidR="00D649CE" w:rsidRPr="00C25FC2">
        <w:rPr>
          <w:rStyle w:val="FootnoteReference"/>
        </w:rPr>
        <w:footnoteReference w:id="3"/>
      </w:r>
      <w:r w:rsidRPr="00C25FC2">
        <w:t xml:space="preserve"> is entered into on this the ……….. day of ………, 20…..</w:t>
      </w:r>
    </w:p>
    <w:p w:rsidR="0030383B" w:rsidRPr="00C25FC2" w:rsidRDefault="0030383B" w:rsidP="003C5784">
      <w:pPr>
        <w:tabs>
          <w:tab w:val="left" w:pos="6704"/>
        </w:tabs>
        <w:spacing w:before="240" w:after="240"/>
        <w:jc w:val="both"/>
        <w:rPr>
          <w:b/>
        </w:rPr>
      </w:pPr>
      <w:r w:rsidRPr="00C25FC2">
        <w:rPr>
          <w:b/>
        </w:rPr>
        <w:t>BETWEEN</w:t>
      </w:r>
      <w:r w:rsidRPr="00C25FC2">
        <w:rPr>
          <w:b/>
        </w:rPr>
        <w:tab/>
      </w:r>
    </w:p>
    <w:p w:rsidR="0030383B" w:rsidRPr="00C25FC2" w:rsidRDefault="00E41955" w:rsidP="00E41955">
      <w:pPr>
        <w:spacing w:before="240" w:after="240"/>
        <w:ind w:left="720" w:hanging="720"/>
        <w:jc w:val="both"/>
      </w:pPr>
      <w:r w:rsidRPr="00C25FC2">
        <w:t>1</w:t>
      </w:r>
      <w:r w:rsidRPr="00C25FC2">
        <w:tab/>
      </w:r>
      <w:r w:rsidR="0030383B" w:rsidRPr="00C25FC2">
        <w:t xml:space="preserve">The President of India, represented by </w:t>
      </w:r>
      <w:r w:rsidR="006A67D3" w:rsidRPr="00C25FC2">
        <w:t>{</w:t>
      </w:r>
      <w:r w:rsidR="0030383B" w:rsidRPr="00C25FC2">
        <w:t>***, *** Railway</w:t>
      </w:r>
      <w:r w:rsidR="006659AF" w:rsidRPr="00C25FC2">
        <w:t xml:space="preserve"> / Rail Land Development Authority</w:t>
      </w:r>
      <w:r w:rsidR="006A67D3" w:rsidRPr="00C25FC2">
        <w:t>}</w:t>
      </w:r>
      <w:r w:rsidR="006A67D3" w:rsidRPr="00C25FC2">
        <w:rPr>
          <w:vertAlign w:val="superscript"/>
        </w:rPr>
        <w:t>2</w:t>
      </w:r>
      <w:r w:rsidR="006A67D3" w:rsidRPr="00C25FC2">
        <w:t>,</w:t>
      </w:r>
      <w:r w:rsidR="0030383B" w:rsidRPr="00C25FC2">
        <w:t>and having its principal office at ******,  (hereinafter referred to as the “</w:t>
      </w:r>
      <w:r w:rsidR="0030383B" w:rsidRPr="00C25FC2">
        <w:rPr>
          <w:b/>
        </w:rPr>
        <w:t>Authority</w:t>
      </w:r>
      <w:r w:rsidR="0030383B" w:rsidRPr="00C25FC2">
        <w:t>” which expression shall, unless repugnant to the context or meaning thereof, include its administrators, successors and assigns) of One Part;</w:t>
      </w:r>
    </w:p>
    <w:p w:rsidR="0030383B" w:rsidRPr="00C25FC2" w:rsidRDefault="0030383B" w:rsidP="003C5784">
      <w:pPr>
        <w:spacing w:before="240" w:after="240"/>
        <w:jc w:val="both"/>
        <w:rPr>
          <w:b/>
        </w:rPr>
      </w:pPr>
      <w:r w:rsidRPr="00C25FC2">
        <w:rPr>
          <w:b/>
        </w:rPr>
        <w:t>AND</w:t>
      </w:r>
    </w:p>
    <w:p w:rsidR="0030383B" w:rsidRPr="00C25FC2" w:rsidRDefault="00E41955" w:rsidP="00E41955">
      <w:pPr>
        <w:spacing w:before="240" w:after="240"/>
        <w:ind w:left="720" w:hanging="720"/>
        <w:jc w:val="both"/>
      </w:pPr>
      <w:r w:rsidRPr="00C25FC2">
        <w:t>2</w:t>
      </w:r>
      <w:r w:rsidRPr="00C25FC2">
        <w:tab/>
      </w:r>
      <w:r w:rsidR="00730D9A" w:rsidRPr="00C25FC2">
        <w:t>{</w:t>
      </w:r>
      <w:r w:rsidR="006659AF" w:rsidRPr="00C25FC2">
        <w:t>name of the selected bidder</w:t>
      </w:r>
      <w:r w:rsidR="006659AF" w:rsidRPr="00C25FC2">
        <w:rPr>
          <w:vertAlign w:val="superscript"/>
        </w:rPr>
        <w:t>3</w:t>
      </w:r>
      <w:r w:rsidR="00730D9A" w:rsidRPr="00C25FC2">
        <w:t>}</w:t>
      </w:r>
      <w:r w:rsidR="006A67D3" w:rsidRPr="00C25FC2">
        <w:t xml:space="preserve">, </w:t>
      </w:r>
      <w:r w:rsidR="0030383B" w:rsidRPr="00C25FC2">
        <w:t>having its registered office at ……………, (hereinafter referred to as the “</w:t>
      </w:r>
      <w:r w:rsidR="0030383B" w:rsidRPr="00C25FC2">
        <w:rPr>
          <w:b/>
        </w:rPr>
        <w:t>Contractor</w:t>
      </w:r>
      <w:r w:rsidR="0030383B" w:rsidRPr="00C25FC2">
        <w:t>” which expression shall, unless repugnant to the context or meaning thereof, include its successors and permitted assigns) of the Other Part.</w:t>
      </w:r>
    </w:p>
    <w:p w:rsidR="0030383B" w:rsidRPr="00C25FC2" w:rsidRDefault="0030383B" w:rsidP="003C5784">
      <w:pPr>
        <w:spacing w:before="240" w:after="240"/>
        <w:jc w:val="both"/>
        <w:rPr>
          <w:b/>
        </w:rPr>
      </w:pPr>
      <w:r w:rsidRPr="00C25FC2">
        <w:rPr>
          <w:b/>
        </w:rPr>
        <w:t>WHEREAS:</w:t>
      </w:r>
    </w:p>
    <w:p w:rsidR="003C5784" w:rsidRPr="00C25FC2" w:rsidRDefault="0030383B" w:rsidP="003C5784">
      <w:pPr>
        <w:spacing w:before="240" w:after="240"/>
        <w:ind w:left="720" w:hanging="720"/>
        <w:jc w:val="both"/>
      </w:pPr>
      <w:r w:rsidRPr="00C25FC2">
        <w:t>(A)</w:t>
      </w:r>
      <w:r w:rsidR="003C5784" w:rsidRPr="00C25FC2">
        <w:tab/>
      </w:r>
      <w:r w:rsidRPr="00C25FC2">
        <w:t>The Authority has the responsibility to develop, operate and maintain the Indian Railways in the territorial jurisdiction of the ****</w:t>
      </w:r>
      <w:r w:rsidR="00730D9A" w:rsidRPr="00C25FC2">
        <w:rPr>
          <w:vertAlign w:val="superscript"/>
        </w:rPr>
        <w:t>4</w:t>
      </w:r>
      <w:r w:rsidRPr="00C25FC2">
        <w:t xml:space="preserve"> Railway zone</w:t>
      </w:r>
      <w:r w:rsidR="00730D9A" w:rsidRPr="00C25FC2">
        <w:rPr>
          <w:vertAlign w:val="superscript"/>
        </w:rPr>
        <w:t>5</w:t>
      </w:r>
      <w:r w:rsidRPr="00C25FC2">
        <w:t>.</w:t>
      </w:r>
    </w:p>
    <w:p w:rsidR="0030383B" w:rsidRPr="00C25FC2" w:rsidRDefault="0030383B" w:rsidP="003C5784">
      <w:pPr>
        <w:spacing w:before="240" w:after="240"/>
        <w:ind w:left="720" w:hanging="720"/>
        <w:jc w:val="both"/>
      </w:pPr>
      <w:r w:rsidRPr="00C25FC2">
        <w:t>(B)</w:t>
      </w:r>
      <w:r w:rsidRPr="00C25FC2">
        <w:tab/>
      </w:r>
      <w:r w:rsidR="00332B3D" w:rsidRPr="00C25FC2">
        <w:t xml:space="preserve">The Authority intends to </w:t>
      </w:r>
      <w:r w:rsidR="006F0D90" w:rsidRPr="00C25FC2">
        <w:t>[develop/</w:t>
      </w:r>
      <w:r w:rsidR="00332B3D" w:rsidRPr="00C25FC2">
        <w:t>redevelop</w:t>
      </w:r>
      <w:r w:rsidR="006F0D90" w:rsidRPr="00C25FC2">
        <w:t>]</w:t>
      </w:r>
      <w:r w:rsidR="00332B3D" w:rsidRPr="00C25FC2">
        <w:t xml:space="preserve"> the railway station at……( the </w:t>
      </w:r>
      <w:r w:rsidR="00E2343F" w:rsidRPr="00C25FC2">
        <w:t>“</w:t>
      </w:r>
      <w:r w:rsidR="00332B3D" w:rsidRPr="00C25FC2">
        <w:rPr>
          <w:b/>
        </w:rPr>
        <w:t xml:space="preserve">Railway </w:t>
      </w:r>
      <w:r w:rsidR="00332B3D" w:rsidRPr="00C25FC2">
        <w:rPr>
          <w:b/>
          <w:bCs/>
        </w:rPr>
        <w:t>Station</w:t>
      </w:r>
      <w:r w:rsidR="00332B3D" w:rsidRPr="00C25FC2">
        <w:t>”) on Engineering, Procurement, Construction ("</w:t>
      </w:r>
      <w:r w:rsidR="00332B3D" w:rsidRPr="00C25FC2">
        <w:rPr>
          <w:b/>
          <w:bCs/>
        </w:rPr>
        <w:t>EPC</w:t>
      </w:r>
      <w:r w:rsidR="00332B3D" w:rsidRPr="00C25FC2">
        <w:t>") basis</w:t>
      </w:r>
      <w:r w:rsidR="006F0D90" w:rsidRPr="00C25FC2">
        <w:t xml:space="preserve"> in accordance with the terms and conditions to be set forth in an agreement to be entered into</w:t>
      </w:r>
      <w:r w:rsidR="00332B3D" w:rsidRPr="00C25FC2">
        <w:t>, at the site of the Railway Station at ***************, India (“</w:t>
      </w:r>
      <w:r w:rsidR="00332B3D" w:rsidRPr="00C25FC2">
        <w:rPr>
          <w:b/>
          <w:bCs/>
        </w:rPr>
        <w:t>Project</w:t>
      </w:r>
      <w:r w:rsidR="00332B3D" w:rsidRPr="00C25FC2">
        <w:t xml:space="preserve">”).  </w:t>
      </w:r>
    </w:p>
    <w:p w:rsidR="0030383B" w:rsidRPr="00C25FC2" w:rsidRDefault="0030383B" w:rsidP="003C5784">
      <w:pPr>
        <w:spacing w:after="240"/>
        <w:ind w:left="720" w:hanging="720"/>
        <w:jc w:val="both"/>
      </w:pPr>
      <w:r w:rsidRPr="00C25FC2">
        <w:t>(</w:t>
      </w:r>
      <w:r w:rsidR="00FE0AAF" w:rsidRPr="00C25FC2">
        <w:t>C</w:t>
      </w:r>
      <w:r w:rsidRPr="00C25FC2">
        <w:t>)</w:t>
      </w:r>
      <w:r w:rsidRPr="00C25FC2">
        <w:tab/>
        <w:t xml:space="preserve">The Authority had prescribed the </w:t>
      </w:r>
      <w:r w:rsidR="00FE0AAF" w:rsidRPr="00C25FC2">
        <w:t>T</w:t>
      </w:r>
      <w:r w:rsidRPr="00C25FC2">
        <w:t xml:space="preserve">echnical and </w:t>
      </w:r>
      <w:r w:rsidR="007C655F" w:rsidRPr="00C25FC2">
        <w:t xml:space="preserve">Financial </w:t>
      </w:r>
      <w:r w:rsidRPr="00C25FC2">
        <w:t xml:space="preserve">terms and conditions, and invited </w:t>
      </w:r>
      <w:r w:rsidR="007C655F" w:rsidRPr="00C25FC2">
        <w:t xml:space="preserve">Request for </w:t>
      </w:r>
      <w:r w:rsidR="00FF04DE" w:rsidRPr="00C25FC2">
        <w:t xml:space="preserve">Proposal </w:t>
      </w:r>
      <w:r w:rsidR="007C655F" w:rsidRPr="00C25FC2">
        <w:t>(RFP) No.   -----------dated --------------</w:t>
      </w:r>
      <w:r w:rsidRPr="00C25FC2">
        <w:t>from the bidders for undertaking the Project.</w:t>
      </w:r>
    </w:p>
    <w:p w:rsidR="0030383B" w:rsidRPr="00C25FC2" w:rsidRDefault="0030383B" w:rsidP="003C5784">
      <w:pPr>
        <w:spacing w:after="240"/>
        <w:ind w:left="720" w:hanging="720"/>
        <w:jc w:val="both"/>
      </w:pPr>
      <w:r w:rsidRPr="00C25FC2">
        <w:lastRenderedPageBreak/>
        <w:t>(</w:t>
      </w:r>
      <w:r w:rsidR="00FE0AAF" w:rsidRPr="00C25FC2">
        <w:t>D</w:t>
      </w:r>
      <w:r w:rsidRPr="00C25FC2">
        <w:t>)</w:t>
      </w:r>
      <w:r w:rsidRPr="00C25FC2">
        <w:tab/>
        <w:t xml:space="preserve">After evaluation of the bids received, the Authority had </w:t>
      </w:r>
      <w:r w:rsidR="002A47CB" w:rsidRPr="00C25FC2">
        <w:t>technically qualified certain bidders including, interalia, the {the selected bidder/consortium</w:t>
      </w:r>
      <w:r w:rsidR="00F87336" w:rsidRPr="00C25FC2">
        <w:t>/JV</w:t>
      </w:r>
      <w:r w:rsidR="002A47CB" w:rsidRPr="00C25FC2">
        <w:t xml:space="preserve">  comprising……….and……..(collectively the “ </w:t>
      </w:r>
      <w:r w:rsidR="002A47CB" w:rsidRPr="00C25FC2">
        <w:rPr>
          <w:b/>
          <w:bCs/>
        </w:rPr>
        <w:t>Consortium</w:t>
      </w:r>
      <w:r w:rsidR="00F87336" w:rsidRPr="00C25FC2">
        <w:rPr>
          <w:b/>
          <w:bCs/>
        </w:rPr>
        <w:t>/JV</w:t>
      </w:r>
      <w:r w:rsidR="002A47CB" w:rsidRPr="00C25FC2">
        <w:t xml:space="preserve">”) </w:t>
      </w:r>
      <w:r w:rsidR="00F87336" w:rsidRPr="00C25FC2">
        <w:rPr>
          <w:spacing w:val="2"/>
          <w:position w:val="-1"/>
        </w:rPr>
        <w:t>with…….as its lead member the “</w:t>
      </w:r>
      <w:r w:rsidR="00F87336" w:rsidRPr="00C25FC2">
        <w:rPr>
          <w:b/>
          <w:bCs/>
          <w:spacing w:val="2"/>
          <w:position w:val="-1"/>
        </w:rPr>
        <w:t>Lead Member</w:t>
      </w:r>
      <w:r w:rsidR="00F87336" w:rsidRPr="00C25FC2">
        <w:rPr>
          <w:spacing w:val="2"/>
          <w:position w:val="-1"/>
        </w:rPr>
        <w:t>”</w:t>
      </w:r>
      <w:r w:rsidR="00227F51" w:rsidRPr="00C25FC2">
        <w:rPr>
          <w:spacing w:val="2"/>
          <w:position w:val="-1"/>
        </w:rPr>
        <w:t>}</w:t>
      </w:r>
      <w:r w:rsidR="002A47CB" w:rsidRPr="00C25FC2">
        <w:t xml:space="preserve">and </w:t>
      </w:r>
      <w:r w:rsidRPr="00C25FC2">
        <w:t xml:space="preserve">accepted the </w:t>
      </w:r>
      <w:r w:rsidR="00F87336" w:rsidRPr="00C25FC2">
        <w:t xml:space="preserve">financial </w:t>
      </w:r>
      <w:r w:rsidRPr="00C25FC2">
        <w:t xml:space="preserve">bid of the selected bidder and issued its Letter of Acceptance No. </w:t>
      </w:r>
      <w:r w:rsidR="001137AB" w:rsidRPr="00C25FC2">
        <w:t>***</w:t>
      </w:r>
      <w:r w:rsidRPr="00C25FC2">
        <w:t xml:space="preserve"> dated </w:t>
      </w:r>
      <w:r w:rsidR="001137AB" w:rsidRPr="00C25FC2">
        <w:t>***</w:t>
      </w:r>
      <w:r w:rsidRPr="00C25FC2">
        <w:t xml:space="preserve"> (hereinafter called the “</w:t>
      </w:r>
      <w:r w:rsidRPr="00C25FC2">
        <w:rPr>
          <w:b/>
        </w:rPr>
        <w:t>LOA</w:t>
      </w:r>
      <w:r w:rsidRPr="00C25FC2">
        <w:t xml:space="preserve">”) to the </w:t>
      </w:r>
      <w:r w:rsidR="002A47CB" w:rsidRPr="00C25FC2">
        <w:t>{selected bidder/ Consortium</w:t>
      </w:r>
      <w:r w:rsidR="00F87336" w:rsidRPr="00C25FC2">
        <w:t>/JV</w:t>
      </w:r>
      <w:r w:rsidR="00227F51" w:rsidRPr="00C25FC2">
        <w:t>}</w:t>
      </w:r>
      <w:r w:rsidRPr="00C25FC2">
        <w:t xml:space="preserve"> for </w:t>
      </w:r>
      <w:r w:rsidR="006F0D90" w:rsidRPr="00C25FC2">
        <w:t>the [development/redevelopment] of the Railway Station</w:t>
      </w:r>
      <w:r w:rsidRPr="00C25FC2">
        <w:t xml:space="preserve"> at the </w:t>
      </w:r>
      <w:r w:rsidR="006B24EE" w:rsidRPr="00C25FC2">
        <w:t xml:space="preserve">Contract Price </w:t>
      </w:r>
      <w:r w:rsidRPr="00C25FC2">
        <w:t>specified hereinafter, requiring the selected bidder to inter alia:</w:t>
      </w:r>
      <w:r w:rsidR="00FF04DE" w:rsidRPr="00C25FC2">
        <w:tab/>
        <w:t>.</w:t>
      </w:r>
    </w:p>
    <w:p w:rsidR="0030383B" w:rsidRPr="00C25FC2" w:rsidRDefault="0030383B" w:rsidP="00B46DCF">
      <w:pPr>
        <w:pStyle w:val="ColorfulList-Accent11"/>
        <w:spacing w:after="240"/>
        <w:ind w:left="1440" w:hanging="720"/>
        <w:jc w:val="both"/>
      </w:pPr>
      <w:r w:rsidRPr="00C25FC2">
        <w:t>(i)</w:t>
      </w:r>
      <w:r w:rsidRPr="00C25FC2">
        <w:tab/>
        <w:t>deliver to the Authority a legal opinion from the legal counsel of the selected bidder with respect to the authority of the selected bidder to enter into this Agreement and the enforceability of the provisions thereof, within 10 (ten) days of the date of issue of LOA; and</w:t>
      </w:r>
    </w:p>
    <w:p w:rsidR="005077A7" w:rsidRPr="00C25FC2" w:rsidRDefault="0030383B" w:rsidP="00E61095">
      <w:pPr>
        <w:pStyle w:val="ColorfulList-Accent11"/>
        <w:spacing w:after="240"/>
        <w:ind w:left="1440" w:hanging="720"/>
        <w:jc w:val="both"/>
      </w:pPr>
      <w:r w:rsidRPr="00C25FC2">
        <w:t>(ii)</w:t>
      </w:r>
      <w:r w:rsidRPr="00C25FC2">
        <w:tab/>
      </w:r>
      <w:r w:rsidR="005077A7" w:rsidRPr="00C25FC2">
        <w:t xml:space="preserve">submit Performance Security </w:t>
      </w:r>
      <w:r w:rsidR="0014771D" w:rsidRPr="00C25FC2">
        <w:t>within 30 (thirty) days of the date of issue of LOA</w:t>
      </w:r>
      <w:r w:rsidR="005077A7" w:rsidRPr="00C25FC2">
        <w:t>, and</w:t>
      </w:r>
    </w:p>
    <w:p w:rsidR="0030383B" w:rsidRPr="00C25FC2" w:rsidRDefault="005077A7" w:rsidP="00B46DCF">
      <w:pPr>
        <w:pStyle w:val="ColorfulList-Accent11"/>
        <w:spacing w:after="240"/>
        <w:ind w:left="1440" w:hanging="720"/>
        <w:jc w:val="both"/>
      </w:pPr>
      <w:r w:rsidRPr="00C25FC2">
        <w:t xml:space="preserve">(iii) </w:t>
      </w:r>
      <w:r w:rsidR="0030383B" w:rsidRPr="00C25FC2">
        <w:t xml:space="preserve">execute this Agreement within </w:t>
      </w:r>
      <w:r w:rsidR="00FE601A" w:rsidRPr="00C25FC2">
        <w:t>15</w:t>
      </w:r>
      <w:r w:rsidR="0030383B" w:rsidRPr="00C25FC2">
        <w:t>(</w:t>
      </w:r>
      <w:r w:rsidR="00FE601A" w:rsidRPr="00C25FC2">
        <w:t>fifteen</w:t>
      </w:r>
      <w:r w:rsidR="0030383B" w:rsidRPr="00C25FC2">
        <w:t xml:space="preserve">) days of the </w:t>
      </w:r>
      <w:r w:rsidR="00C46725" w:rsidRPr="00C25FC2">
        <w:t>submission of Performance Security</w:t>
      </w:r>
      <w:r w:rsidR="0030383B" w:rsidRPr="00C25FC2">
        <w:t>.</w:t>
      </w:r>
    </w:p>
    <w:p w:rsidR="0030383B" w:rsidRPr="00C25FC2" w:rsidRDefault="0030383B" w:rsidP="003C5784">
      <w:pPr>
        <w:spacing w:after="240"/>
        <w:jc w:val="both"/>
      </w:pPr>
      <w:r w:rsidRPr="00C25FC2">
        <w:t>(</w:t>
      </w:r>
      <w:r w:rsidR="00F4074D" w:rsidRPr="00C25FC2">
        <w:t>E</w:t>
      </w:r>
      <w:r w:rsidRPr="00C25FC2">
        <w:t>)</w:t>
      </w:r>
      <w:r w:rsidRPr="00C25FC2">
        <w:tab/>
        <w:t>The Contractor has fulfilled the requirements specified in Recital (</w:t>
      </w:r>
      <w:r w:rsidR="00F4074D" w:rsidRPr="00C25FC2">
        <w:t>D</w:t>
      </w:r>
      <w:r w:rsidRPr="00C25FC2">
        <w:t>) above;</w:t>
      </w:r>
    </w:p>
    <w:p w:rsidR="0030383B" w:rsidRPr="00C25FC2" w:rsidRDefault="007B14F1" w:rsidP="003C5784">
      <w:pPr>
        <w:spacing w:after="240"/>
        <w:jc w:val="both"/>
      </w:pPr>
      <w:r w:rsidRPr="00C25FC2">
        <w:t>Now, therefore,</w:t>
      </w:r>
      <w:r w:rsidR="0030383B" w:rsidRPr="00C25FC2">
        <w:t xml:space="preserve"> in consideration of the foregoing and the respective covenants and agreements set forth in this Agreement, the sufficiency and adequacy of which is hereby acknowledged, the Authority hereby covenants to pay the Contractor, in consideration of the obligations specified herein, the Contract Price or such other sum as may become payable under the provisions of the Agreement at the times and in the manner specified by the Agreement and intending to be legally bound hereby, the Parties agree as follows:</w:t>
      </w:r>
    </w:p>
    <w:p w:rsidR="009642CA" w:rsidRPr="00C25FC2" w:rsidRDefault="0030383B" w:rsidP="009642CA">
      <w:pPr>
        <w:spacing w:after="240"/>
        <w:jc w:val="center"/>
      </w:pPr>
      <w:r w:rsidRPr="00C25FC2">
        <w:br w:type="page"/>
      </w:r>
      <w:r w:rsidRPr="00C25FC2">
        <w:lastRenderedPageBreak/>
        <w:t>ARTICLE 1</w:t>
      </w:r>
    </w:p>
    <w:p w:rsidR="0030383B" w:rsidRPr="00C25FC2" w:rsidRDefault="0030383B" w:rsidP="00C72451">
      <w:pPr>
        <w:spacing w:before="240" w:after="120"/>
        <w:jc w:val="center"/>
        <w:rPr>
          <w:b/>
        </w:rPr>
      </w:pPr>
      <w:r w:rsidRPr="00C25FC2">
        <w:rPr>
          <w:b/>
        </w:rPr>
        <w:t>DEFINITIONS AND INTERPRETATION</w:t>
      </w:r>
    </w:p>
    <w:p w:rsidR="0030383B" w:rsidRPr="00C25FC2" w:rsidRDefault="0030383B" w:rsidP="009C0588">
      <w:pPr>
        <w:pStyle w:val="Heading2"/>
        <w:numPr>
          <w:ilvl w:val="0"/>
          <w:numId w:val="0"/>
        </w:numPr>
        <w:spacing w:before="480" w:after="100" w:afterAutospacing="1"/>
        <w:jc w:val="both"/>
        <w:rPr>
          <w:rFonts w:ascii="Times New Roman" w:hAnsi="Times New Roman"/>
          <w:i w:val="0"/>
          <w:sz w:val="24"/>
          <w:szCs w:val="24"/>
        </w:rPr>
      </w:pPr>
      <w:r w:rsidRPr="00C25FC2">
        <w:rPr>
          <w:rFonts w:ascii="Times New Roman" w:hAnsi="Times New Roman"/>
          <w:i w:val="0"/>
          <w:sz w:val="24"/>
          <w:szCs w:val="24"/>
        </w:rPr>
        <w:t>1.1</w:t>
      </w:r>
      <w:r w:rsidRPr="00C25FC2">
        <w:rPr>
          <w:rFonts w:ascii="Times New Roman" w:hAnsi="Times New Roman"/>
          <w:i w:val="0"/>
          <w:sz w:val="24"/>
          <w:szCs w:val="24"/>
        </w:rPr>
        <w:tab/>
        <w:t>Definitions</w:t>
      </w:r>
    </w:p>
    <w:p w:rsidR="00F418AE" w:rsidRPr="00C25FC2" w:rsidRDefault="00F418AE" w:rsidP="00B46DCF">
      <w:pPr>
        <w:pStyle w:val="Heading2"/>
        <w:numPr>
          <w:ilvl w:val="0"/>
          <w:numId w:val="0"/>
        </w:numPr>
        <w:spacing w:after="240"/>
        <w:jc w:val="both"/>
      </w:pPr>
      <w:r w:rsidRPr="00C25FC2">
        <w:rPr>
          <w:rFonts w:ascii="Times New Roman" w:hAnsi="Times New Roman"/>
          <w:b w:val="0"/>
          <w:i w:val="0"/>
          <w:sz w:val="24"/>
          <w:szCs w:val="24"/>
        </w:rPr>
        <w:t>In this Agreement, the following</w:t>
      </w:r>
      <w:r w:rsidRPr="00C25FC2">
        <w:rPr>
          <w:rFonts w:ascii="Times New Roman" w:hAnsi="Times New Roman"/>
          <w:b w:val="0"/>
          <w:i w:val="0"/>
          <w:sz w:val="24"/>
        </w:rPr>
        <w:t xml:space="preserve"> words and expressions</w:t>
      </w:r>
      <w:r w:rsidR="009E1ACD" w:rsidRPr="00C25FC2">
        <w:rPr>
          <w:rFonts w:ascii="Times New Roman" w:hAnsi="Times New Roman"/>
          <w:b w:val="0"/>
          <w:i w:val="0"/>
          <w:sz w:val="24"/>
        </w:rPr>
        <w:t>beginning with</w:t>
      </w:r>
      <w:r w:rsidR="00FE601A" w:rsidRPr="00C25FC2">
        <w:rPr>
          <w:rFonts w:ascii="Times New Roman" w:hAnsi="Times New Roman"/>
          <w:b w:val="0"/>
          <w:i w:val="0"/>
          <w:sz w:val="24"/>
        </w:rPr>
        <w:t>g</w:t>
      </w:r>
      <w:r w:rsidR="009E1ACD" w:rsidRPr="00C25FC2">
        <w:rPr>
          <w:rFonts w:ascii="Times New Roman" w:hAnsi="Times New Roman"/>
          <w:b w:val="0"/>
          <w:i w:val="0"/>
          <w:sz w:val="24"/>
          <w:szCs w:val="24"/>
        </w:rPr>
        <w:t>the</w:t>
      </w:r>
      <w:r w:rsidR="009E1ACD" w:rsidRPr="00C25FC2">
        <w:rPr>
          <w:rFonts w:ascii="Times New Roman" w:hAnsi="Times New Roman"/>
          <w:b w:val="0"/>
          <w:i w:val="0"/>
          <w:sz w:val="24"/>
        </w:rPr>
        <w:t xml:space="preserve"> capital </w:t>
      </w:r>
      <w:r w:rsidR="009E1ACD" w:rsidRPr="00C25FC2">
        <w:rPr>
          <w:rFonts w:ascii="Times New Roman" w:hAnsi="Times New Roman"/>
          <w:b w:val="0"/>
          <w:i w:val="0"/>
          <w:sz w:val="24"/>
          <w:szCs w:val="24"/>
        </w:rPr>
        <w:t>letter</w:t>
      </w:r>
      <w:r w:rsidRPr="00C25FC2">
        <w:rPr>
          <w:rFonts w:ascii="Times New Roman" w:hAnsi="Times New Roman"/>
          <w:b w:val="0"/>
          <w:i w:val="0"/>
          <w:sz w:val="24"/>
        </w:rPr>
        <w:t xml:space="preserve">shall, unless </w:t>
      </w:r>
      <w:r w:rsidRPr="00C25FC2">
        <w:rPr>
          <w:rFonts w:ascii="Times New Roman" w:hAnsi="Times New Roman"/>
          <w:b w:val="0"/>
          <w:i w:val="0"/>
          <w:sz w:val="24"/>
          <w:szCs w:val="24"/>
        </w:rPr>
        <w:t xml:space="preserve">repugnant to </w:t>
      </w:r>
      <w:r w:rsidRPr="00C25FC2">
        <w:rPr>
          <w:rFonts w:ascii="Times New Roman" w:hAnsi="Times New Roman"/>
          <w:b w:val="0"/>
          <w:i w:val="0"/>
          <w:sz w:val="24"/>
        </w:rPr>
        <w:t xml:space="preserve">the context </w:t>
      </w:r>
      <w:r w:rsidRPr="00C25FC2">
        <w:rPr>
          <w:rFonts w:ascii="Times New Roman" w:hAnsi="Times New Roman"/>
          <w:b w:val="0"/>
          <w:i w:val="0"/>
          <w:sz w:val="24"/>
          <w:szCs w:val="24"/>
        </w:rPr>
        <w:t>or meaning thereof</w:t>
      </w:r>
      <w:r w:rsidRPr="00C25FC2">
        <w:rPr>
          <w:rFonts w:ascii="Times New Roman" w:hAnsi="Times New Roman"/>
          <w:b w:val="0"/>
          <w:i w:val="0"/>
          <w:sz w:val="24"/>
        </w:rPr>
        <w:t xml:space="preserve">, have the meaning </w:t>
      </w:r>
      <w:r w:rsidRPr="00C25FC2">
        <w:rPr>
          <w:rFonts w:ascii="Times New Roman" w:hAnsi="Times New Roman"/>
          <w:b w:val="0"/>
          <w:i w:val="0"/>
          <w:sz w:val="24"/>
          <w:szCs w:val="24"/>
        </w:rPr>
        <w:t>hereinafter respectively assigned to them</w:t>
      </w:r>
      <w:r w:rsidR="009E1ACD" w:rsidRPr="00C25FC2">
        <w:rPr>
          <w:rFonts w:ascii="Times New Roman" w:hAnsi="Times New Roman"/>
          <w:b w:val="0"/>
          <w:i w:val="0"/>
          <w:sz w:val="24"/>
          <w:szCs w:val="24"/>
        </w:rPr>
        <w:t>. The</w:t>
      </w:r>
      <w:r w:rsidR="009E1ACD" w:rsidRPr="00C25FC2">
        <w:rPr>
          <w:rFonts w:ascii="Times New Roman" w:hAnsi="Times New Roman"/>
          <w:b w:val="0"/>
          <w:i w:val="0"/>
          <w:sz w:val="24"/>
        </w:rPr>
        <w:t xml:space="preserve"> words and expressions defined in the Schedules and used therein shall have the meaning ascribed thereto in the Schedules</w:t>
      </w:r>
      <w:r w:rsidR="009E1ACD" w:rsidRPr="00C25FC2">
        <w:rPr>
          <w:rFonts w:ascii="Times New Roman" w:hAnsi="Times New Roman"/>
          <w:b w:val="0"/>
          <w:i w:val="0"/>
          <w:sz w:val="24"/>
          <w:szCs w:val="24"/>
        </w:rPr>
        <w:t>.</w:t>
      </w:r>
      <w:r w:rsidRPr="00C25FC2">
        <w:rPr>
          <w:rFonts w:ascii="Times New Roman" w:hAnsi="Times New Roman"/>
          <w:b w:val="0"/>
          <w:i w:val="0"/>
          <w:sz w:val="24"/>
          <w:szCs w:val="24"/>
        </w:rPr>
        <w:t>:</w:t>
      </w:r>
    </w:p>
    <w:p w:rsidR="00F418AE" w:rsidRPr="00C25FC2" w:rsidRDefault="00F418AE" w:rsidP="00F418AE">
      <w:pPr>
        <w:pStyle w:val="Heading2"/>
        <w:numPr>
          <w:ilvl w:val="0"/>
          <w:numId w:val="0"/>
        </w:numPr>
        <w:spacing w:after="240"/>
        <w:jc w:val="both"/>
        <w:rPr>
          <w:rFonts w:ascii="Times New Roman" w:hAnsi="Times New Roman"/>
          <w:sz w:val="24"/>
          <w:szCs w:val="24"/>
          <w:lang w:val="en-US"/>
        </w:rPr>
      </w:pPr>
      <w:r w:rsidRPr="00C25FC2">
        <w:rPr>
          <w:rFonts w:ascii="Times New Roman" w:hAnsi="Times New Roman"/>
          <w:b w:val="0"/>
          <w:i w:val="0"/>
          <w:iCs/>
          <w:sz w:val="24"/>
          <w:szCs w:val="24"/>
        </w:rPr>
        <w:t>“</w:t>
      </w:r>
      <w:r w:rsidRPr="00C25FC2">
        <w:rPr>
          <w:rFonts w:ascii="Times New Roman" w:hAnsi="Times New Roman"/>
          <w:i w:val="0"/>
          <w:iCs/>
          <w:sz w:val="24"/>
          <w:szCs w:val="24"/>
        </w:rPr>
        <w:t>Accounting Year</w:t>
      </w:r>
      <w:r w:rsidRPr="00C25FC2">
        <w:rPr>
          <w:rFonts w:ascii="Times New Roman" w:hAnsi="Times New Roman"/>
          <w:b w:val="0"/>
          <w:i w:val="0"/>
          <w:iCs/>
          <w:sz w:val="24"/>
          <w:szCs w:val="24"/>
        </w:rPr>
        <w:t>” means the financial year commencing from the first day of April of any calendar year and ending on the thirty-first day of March of the next calendar year;</w:t>
      </w:r>
    </w:p>
    <w:p w:rsidR="00F418AE" w:rsidRPr="00C25FC2" w:rsidRDefault="00F418AE" w:rsidP="00F418AE">
      <w:pPr>
        <w:pStyle w:val="Heading2"/>
        <w:numPr>
          <w:ilvl w:val="0"/>
          <w:numId w:val="0"/>
        </w:numPr>
        <w:spacing w:after="240"/>
        <w:jc w:val="both"/>
        <w:rPr>
          <w:rFonts w:ascii="Times New Roman" w:hAnsi="Times New Roman"/>
          <w:b w:val="0"/>
          <w:bCs/>
          <w:i w:val="0"/>
          <w:sz w:val="24"/>
          <w:szCs w:val="24"/>
        </w:rPr>
      </w:pPr>
      <w:r w:rsidRPr="00C25FC2">
        <w:rPr>
          <w:rFonts w:ascii="Times New Roman" w:hAnsi="Times New Roman"/>
          <w:b w:val="0"/>
          <w:bCs/>
          <w:i w:val="0"/>
          <w:sz w:val="24"/>
          <w:szCs w:val="24"/>
        </w:rPr>
        <w:t>“</w:t>
      </w:r>
      <w:r w:rsidRPr="00C25FC2">
        <w:rPr>
          <w:rFonts w:ascii="Times New Roman" w:hAnsi="Times New Roman"/>
          <w:bCs/>
          <w:i w:val="0"/>
          <w:sz w:val="24"/>
          <w:szCs w:val="24"/>
        </w:rPr>
        <w:t>Advance Payment</w:t>
      </w:r>
      <w:r w:rsidRPr="00C25FC2">
        <w:rPr>
          <w:rFonts w:ascii="Times New Roman" w:hAnsi="Times New Roman"/>
          <w:b w:val="0"/>
          <w:bCs/>
          <w:i w:val="0"/>
          <w:sz w:val="24"/>
          <w:szCs w:val="24"/>
        </w:rPr>
        <w:t xml:space="preserve">” shall have the meaning </w:t>
      </w:r>
      <w:r w:rsidRPr="00C25FC2">
        <w:rPr>
          <w:rFonts w:ascii="Times New Roman" w:hAnsi="Times New Roman"/>
          <w:b w:val="0"/>
          <w:bCs/>
          <w:i w:val="0"/>
          <w:sz w:val="24"/>
          <w:szCs w:val="24"/>
          <w:lang w:val="en-US"/>
        </w:rPr>
        <w:t xml:space="preserve">as </w:t>
      </w:r>
      <w:r w:rsidRPr="00C25FC2">
        <w:rPr>
          <w:rFonts w:ascii="Times New Roman" w:hAnsi="Times New Roman"/>
          <w:b w:val="0"/>
          <w:bCs/>
          <w:i w:val="0"/>
          <w:sz w:val="24"/>
          <w:szCs w:val="24"/>
        </w:rPr>
        <w:t>set forth in Clause 17.2</w:t>
      </w:r>
      <w:r w:rsidRPr="00C25FC2">
        <w:rPr>
          <w:rFonts w:ascii="Times New Roman" w:hAnsi="Times New Roman"/>
          <w:b w:val="0"/>
          <w:bCs/>
          <w:i w:val="0"/>
          <w:sz w:val="24"/>
          <w:szCs w:val="24"/>
          <w:lang w:val="en-IN"/>
        </w:rPr>
        <w:t>.1</w:t>
      </w:r>
      <w:r w:rsidRPr="00C25FC2">
        <w:rPr>
          <w:rFonts w:ascii="Times New Roman" w:hAnsi="Times New Roman"/>
          <w:b w:val="0"/>
          <w:bCs/>
          <w:i w:val="0"/>
          <w:sz w:val="24"/>
          <w:szCs w:val="24"/>
        </w:rPr>
        <w:t>;</w:t>
      </w:r>
    </w:p>
    <w:p w:rsidR="00F418AE" w:rsidRPr="00C25FC2" w:rsidRDefault="00F418AE" w:rsidP="00F418AE">
      <w:pPr>
        <w:pStyle w:val="Heading2"/>
        <w:numPr>
          <w:ilvl w:val="0"/>
          <w:numId w:val="0"/>
        </w:numPr>
        <w:spacing w:after="240"/>
        <w:jc w:val="both"/>
        <w:rPr>
          <w:rFonts w:ascii="Times New Roman" w:hAnsi="Times New Roman"/>
          <w:b w:val="0"/>
          <w:bCs/>
          <w:i w:val="0"/>
          <w:sz w:val="24"/>
          <w:szCs w:val="24"/>
        </w:rPr>
      </w:pPr>
      <w:r w:rsidRPr="00C25FC2">
        <w:rPr>
          <w:rFonts w:ascii="Times New Roman" w:hAnsi="Times New Roman"/>
          <w:b w:val="0"/>
          <w:bCs/>
          <w:i w:val="0"/>
          <w:sz w:val="24"/>
          <w:szCs w:val="24"/>
        </w:rPr>
        <w:t>“</w:t>
      </w:r>
      <w:r w:rsidRPr="00C25FC2">
        <w:rPr>
          <w:rFonts w:ascii="Times New Roman" w:hAnsi="Times New Roman"/>
          <w:i w:val="0"/>
          <w:sz w:val="24"/>
          <w:szCs w:val="24"/>
        </w:rPr>
        <w:t>Affected Party</w:t>
      </w:r>
      <w:r w:rsidRPr="00C25FC2">
        <w:rPr>
          <w:rFonts w:ascii="Times New Roman" w:hAnsi="Times New Roman"/>
          <w:b w:val="0"/>
          <w:bCs/>
          <w:i w:val="0"/>
          <w:sz w:val="24"/>
          <w:szCs w:val="24"/>
        </w:rPr>
        <w:t xml:space="preserve">”shallhave the meaning </w:t>
      </w:r>
      <w:r w:rsidRPr="00C25FC2">
        <w:rPr>
          <w:rFonts w:ascii="Times New Roman" w:hAnsi="Times New Roman"/>
          <w:b w:val="0"/>
          <w:bCs/>
          <w:i w:val="0"/>
          <w:sz w:val="24"/>
          <w:szCs w:val="24"/>
          <w:lang w:val="en-US"/>
        </w:rPr>
        <w:t xml:space="preserve">as </w:t>
      </w:r>
      <w:r w:rsidRPr="00C25FC2">
        <w:rPr>
          <w:rFonts w:ascii="Times New Roman" w:hAnsi="Times New Roman"/>
          <w:b w:val="0"/>
          <w:bCs/>
          <w:i w:val="0"/>
          <w:sz w:val="24"/>
          <w:szCs w:val="24"/>
        </w:rPr>
        <w:t>set forth in Clause 19.1;</w:t>
      </w:r>
    </w:p>
    <w:p w:rsidR="00F418AE" w:rsidRPr="00C25FC2" w:rsidRDefault="00F418AE" w:rsidP="00F418AE">
      <w:pPr>
        <w:spacing w:before="240" w:after="240"/>
        <w:jc w:val="both"/>
      </w:pPr>
      <w:r w:rsidRPr="00C25FC2">
        <w:t>“</w:t>
      </w:r>
      <w:r w:rsidR="00D74A30" w:rsidRPr="00C25FC2">
        <w:rPr>
          <w:b/>
        </w:rPr>
        <w:t>Associate</w:t>
      </w:r>
      <w:r w:rsidRPr="00C25FC2">
        <w:t>” means, in relation to either Party {and/or Members}, a person who controls, is controlled by, or is under the common control with such Party {or Member} (as used in this definition, the expression “control” means, with respect to a person which is a company or corporation, the ownership, directly or indirectly, of more than 50% (fifty per cent) of the voting shares of such person, and with respect to a person which is not a company or corporation, the power to direct the management and policies of such person, whether by operation of law or by contract or otherwise);</w:t>
      </w:r>
    </w:p>
    <w:p w:rsidR="00F418AE" w:rsidRPr="00C25FC2" w:rsidRDefault="00F418AE" w:rsidP="00F418AE">
      <w:pPr>
        <w:pStyle w:val="Heading2"/>
        <w:numPr>
          <w:ilvl w:val="0"/>
          <w:numId w:val="0"/>
        </w:numPr>
        <w:spacing w:after="240"/>
        <w:jc w:val="both"/>
        <w:rPr>
          <w:rFonts w:ascii="Times New Roman" w:hAnsi="Times New Roman"/>
          <w:b w:val="0"/>
          <w:i w:val="0"/>
          <w:sz w:val="24"/>
          <w:szCs w:val="24"/>
        </w:rPr>
      </w:pPr>
      <w:r w:rsidRPr="00C25FC2">
        <w:rPr>
          <w:rFonts w:ascii="Times New Roman" w:hAnsi="Times New Roman"/>
          <w:b w:val="0"/>
          <w:i w:val="0"/>
          <w:sz w:val="24"/>
          <w:szCs w:val="24"/>
        </w:rPr>
        <w:t>“</w:t>
      </w:r>
      <w:r w:rsidRPr="00C25FC2">
        <w:rPr>
          <w:rFonts w:ascii="Times New Roman" w:hAnsi="Times New Roman"/>
          <w:i w:val="0"/>
          <w:sz w:val="24"/>
          <w:szCs w:val="24"/>
        </w:rPr>
        <w:t>Agreement</w:t>
      </w:r>
      <w:r w:rsidRPr="00C25FC2">
        <w:rPr>
          <w:rFonts w:ascii="Times New Roman" w:hAnsi="Times New Roman"/>
          <w:b w:val="0"/>
          <w:i w:val="0"/>
          <w:sz w:val="24"/>
          <w:szCs w:val="24"/>
        </w:rPr>
        <w:t>” means this Agreement, its Recitals, the Schedules hereto and any amendments thereto made in accordance with the provisions contained in this Agreement;</w:t>
      </w:r>
    </w:p>
    <w:p w:rsidR="00F418AE" w:rsidRPr="00C25FC2" w:rsidRDefault="00F418AE" w:rsidP="00F418AE">
      <w:pPr>
        <w:pStyle w:val="Heading2"/>
        <w:numPr>
          <w:ilvl w:val="0"/>
          <w:numId w:val="0"/>
        </w:numPr>
        <w:spacing w:after="240"/>
        <w:jc w:val="both"/>
        <w:rPr>
          <w:rFonts w:ascii="Times New Roman" w:hAnsi="Times New Roman"/>
          <w:b w:val="0"/>
          <w:i w:val="0"/>
          <w:sz w:val="24"/>
          <w:szCs w:val="24"/>
        </w:rPr>
      </w:pPr>
      <w:r w:rsidRPr="00C25FC2">
        <w:rPr>
          <w:rFonts w:ascii="Times New Roman" w:hAnsi="Times New Roman"/>
          <w:b w:val="0"/>
          <w:i w:val="0"/>
          <w:sz w:val="24"/>
          <w:szCs w:val="24"/>
        </w:rPr>
        <w:t>“</w:t>
      </w:r>
      <w:r w:rsidRPr="00C25FC2">
        <w:rPr>
          <w:rFonts w:ascii="Times New Roman" w:hAnsi="Times New Roman"/>
          <w:i w:val="0"/>
          <w:sz w:val="24"/>
          <w:szCs w:val="24"/>
        </w:rPr>
        <w:t>Applicable Laws</w:t>
      </w:r>
      <w:r w:rsidRPr="00C25FC2">
        <w:rPr>
          <w:rFonts w:ascii="Times New Roman" w:hAnsi="Times New Roman"/>
          <w:b w:val="0"/>
          <w:i w:val="0"/>
          <w:sz w:val="24"/>
          <w:szCs w:val="24"/>
        </w:rPr>
        <w:t>” means all laws, brought into force and effect by GOI or the State Government</w:t>
      </w:r>
      <w:r w:rsidRPr="00C25FC2">
        <w:rPr>
          <w:rFonts w:ascii="Times New Roman" w:hAnsi="Times New Roman"/>
          <w:b w:val="0"/>
          <w:i w:val="0"/>
          <w:sz w:val="24"/>
          <w:szCs w:val="24"/>
          <w:lang w:val="en-US"/>
        </w:rPr>
        <w:t>(s)</w:t>
      </w:r>
      <w:r w:rsidRPr="00C25FC2">
        <w:rPr>
          <w:rFonts w:ascii="Times New Roman" w:hAnsi="Times New Roman"/>
          <w:b w:val="0"/>
          <w:i w:val="0"/>
          <w:sz w:val="24"/>
          <w:szCs w:val="24"/>
        </w:rPr>
        <w:t xml:space="preserve"> including rules, regulations and notifications made thereunder, and judgements, decrees, injunctions, writs and orders of any court of record, applicable to this Agreement and the exercise, performance and discharge of the respective rights and obligations of the Parties hereunder, as may be in force and effect during the subsistence of this Agreement;</w:t>
      </w:r>
    </w:p>
    <w:p w:rsidR="00F418AE" w:rsidRPr="00C25FC2" w:rsidRDefault="00F418AE" w:rsidP="00F418AE">
      <w:pPr>
        <w:pStyle w:val="Heading2"/>
        <w:numPr>
          <w:ilvl w:val="0"/>
          <w:numId w:val="0"/>
        </w:numPr>
        <w:spacing w:after="240"/>
        <w:jc w:val="both"/>
        <w:rPr>
          <w:rFonts w:ascii="Times New Roman" w:hAnsi="Times New Roman"/>
          <w:b w:val="0"/>
          <w:i w:val="0"/>
          <w:sz w:val="24"/>
          <w:szCs w:val="24"/>
        </w:rPr>
      </w:pPr>
      <w:r w:rsidRPr="00C25FC2">
        <w:rPr>
          <w:rFonts w:ascii="Times New Roman" w:hAnsi="Times New Roman"/>
          <w:b w:val="0"/>
          <w:i w:val="0"/>
          <w:sz w:val="24"/>
          <w:szCs w:val="24"/>
        </w:rPr>
        <w:t>“</w:t>
      </w:r>
      <w:r w:rsidRPr="00C25FC2">
        <w:rPr>
          <w:rFonts w:ascii="Times New Roman" w:hAnsi="Times New Roman"/>
          <w:i w:val="0"/>
          <w:sz w:val="24"/>
          <w:szCs w:val="24"/>
        </w:rPr>
        <w:t>Applicable Permits</w:t>
      </w:r>
      <w:r w:rsidRPr="00C25FC2">
        <w:rPr>
          <w:rFonts w:ascii="Times New Roman" w:hAnsi="Times New Roman"/>
          <w:b w:val="0"/>
          <w:i w:val="0"/>
          <w:sz w:val="24"/>
          <w:szCs w:val="24"/>
        </w:rPr>
        <w:t xml:space="preserve">” means all clearances, licences, permits, authorisations, no objection certificates, consents, approvals and exemptions required to be obtained or maintained under Applicable Laws in connection with the constructionof the </w:t>
      </w:r>
      <w:r w:rsidR="007672A5" w:rsidRPr="00C25FC2">
        <w:rPr>
          <w:rFonts w:ascii="Times New Roman" w:hAnsi="Times New Roman"/>
          <w:b w:val="0"/>
          <w:i w:val="0"/>
          <w:sz w:val="24"/>
          <w:szCs w:val="24"/>
        </w:rPr>
        <w:t>Project</w:t>
      </w:r>
      <w:r w:rsidRPr="00C25FC2">
        <w:rPr>
          <w:rFonts w:ascii="Times New Roman" w:hAnsi="Times New Roman"/>
          <w:b w:val="0"/>
          <w:i w:val="0"/>
          <w:sz w:val="24"/>
          <w:szCs w:val="24"/>
        </w:rPr>
        <w:t xml:space="preserve"> during the subsistence of this Agreement;</w:t>
      </w:r>
    </w:p>
    <w:p w:rsidR="00F418AE" w:rsidRPr="00C25FC2" w:rsidRDefault="00F418AE" w:rsidP="00B46DCF">
      <w:pPr>
        <w:spacing w:before="240" w:after="240"/>
        <w:jc w:val="both"/>
        <w:rPr>
          <w:iCs/>
        </w:rPr>
      </w:pPr>
      <w:r w:rsidRPr="00C25FC2">
        <w:rPr>
          <w:iCs/>
        </w:rPr>
        <w:t>“</w:t>
      </w:r>
      <w:r w:rsidRPr="00C25FC2">
        <w:rPr>
          <w:b/>
          <w:iCs/>
        </w:rPr>
        <w:t>Appointed Date</w:t>
      </w:r>
      <w:r w:rsidRPr="00C25FC2">
        <w:rPr>
          <w:iCs/>
        </w:rPr>
        <w:t>” means that date which is later of:</w:t>
      </w:r>
    </w:p>
    <w:p w:rsidR="00F418AE" w:rsidRPr="00C25FC2" w:rsidRDefault="00F418AE" w:rsidP="00F418AE">
      <w:pPr>
        <w:spacing w:before="240" w:after="240"/>
        <w:jc w:val="both"/>
        <w:rPr>
          <w:iCs/>
        </w:rPr>
      </w:pPr>
      <w:r w:rsidRPr="00C25FC2">
        <w:rPr>
          <w:iCs/>
        </w:rPr>
        <w:t>(a)</w:t>
      </w:r>
      <w:r w:rsidRPr="00C25FC2">
        <w:rPr>
          <w:iCs/>
        </w:rPr>
        <w:tab/>
        <w:t>the 15</w:t>
      </w:r>
      <w:r w:rsidRPr="00C25FC2">
        <w:rPr>
          <w:iCs/>
          <w:vertAlign w:val="superscript"/>
        </w:rPr>
        <w:t>th</w:t>
      </w:r>
      <w:r w:rsidRPr="00C25FC2">
        <w:rPr>
          <w:iCs/>
        </w:rPr>
        <w:t xml:space="preserve"> day of the date of this Agreement, </w:t>
      </w:r>
    </w:p>
    <w:p w:rsidR="00F418AE" w:rsidRPr="00C25FC2" w:rsidRDefault="00F418AE" w:rsidP="00F418AE">
      <w:pPr>
        <w:widowControl w:val="0"/>
        <w:spacing w:before="240" w:after="240"/>
        <w:ind w:left="720" w:hanging="720"/>
        <w:jc w:val="both"/>
        <w:rPr>
          <w:iCs/>
        </w:rPr>
      </w:pPr>
      <w:r w:rsidRPr="00C25FC2">
        <w:rPr>
          <w:iCs/>
        </w:rPr>
        <w:t>(b)</w:t>
      </w:r>
      <w:r w:rsidRPr="00C25FC2">
        <w:rPr>
          <w:iCs/>
        </w:rPr>
        <w:tab/>
        <w:t xml:space="preserve">the date on which the Authority has provided the </w:t>
      </w:r>
      <w:r w:rsidRPr="00C25FC2">
        <w:t>Right of Way</w:t>
      </w:r>
      <w:r w:rsidRPr="00C25FC2">
        <w:rPr>
          <w:iCs/>
        </w:rPr>
        <w:t xml:space="preserve"> and </w:t>
      </w:r>
      <w:r w:rsidRPr="00C25FC2">
        <w:t xml:space="preserve">and forest clearances </w:t>
      </w:r>
      <w:r w:rsidR="00EF5A1A" w:rsidRPr="00C25FC2">
        <w:rPr>
          <w:iCs/>
        </w:rPr>
        <w:t>in phases</w:t>
      </w:r>
      <w:r w:rsidRPr="00C25FC2">
        <w:t xml:space="preserve"> of the </w:t>
      </w:r>
      <w:r w:rsidR="009B026F" w:rsidRPr="00C25FC2">
        <w:t>area of the Site for</w:t>
      </w:r>
      <w:r w:rsidRPr="00C25FC2">
        <w:rPr>
          <w:iCs/>
        </w:rPr>
        <w:t xml:space="preserve"> the </w:t>
      </w:r>
      <w:r w:rsidR="007672A5" w:rsidRPr="00C25FC2">
        <w:rPr>
          <w:iCs/>
        </w:rPr>
        <w:t>Project</w:t>
      </w:r>
      <w:r w:rsidRPr="00C25FC2">
        <w:rPr>
          <w:iCs/>
        </w:rPr>
        <w:t xml:space="preserve"> in </w:t>
      </w:r>
      <w:r w:rsidRPr="00C25FC2">
        <w:rPr>
          <w:iCs/>
        </w:rPr>
        <w:lastRenderedPageBreak/>
        <w:t xml:space="preserve">conformity with the provisions of Clause 4.3 and 8.2; </w:t>
      </w:r>
    </w:p>
    <w:p w:rsidR="00F418AE" w:rsidRPr="00C25FC2" w:rsidRDefault="00F418AE" w:rsidP="001E195D">
      <w:pPr>
        <w:rPr>
          <w:b/>
        </w:rPr>
      </w:pPr>
      <w:r w:rsidRPr="00C25FC2">
        <w:rPr>
          <w:b/>
        </w:rPr>
        <w:t>“Arbitration Act”</w:t>
      </w:r>
      <w:r w:rsidRPr="00C25FC2">
        <w:t>means the Arbitration and Conciliation Act, 1996 and shallinclude modifications to or any re-enactment thereof, as in force from time to time;</w:t>
      </w:r>
    </w:p>
    <w:p w:rsidR="00F418AE" w:rsidRPr="00C25FC2" w:rsidRDefault="00F418AE" w:rsidP="00F418AE">
      <w:pPr>
        <w:spacing w:before="240" w:after="240"/>
        <w:jc w:val="both"/>
      </w:pPr>
      <w:r w:rsidRPr="00C25FC2">
        <w:t>“</w:t>
      </w:r>
      <w:r w:rsidRPr="00C25FC2">
        <w:rPr>
          <w:b/>
        </w:rPr>
        <w:t>Authority</w:t>
      </w:r>
      <w:r w:rsidRPr="00C25FC2">
        <w:t>”shall have the meaning attributed thereto in the array of Parties hereinabove as set forth in the Recitals;</w:t>
      </w:r>
    </w:p>
    <w:p w:rsidR="00F418AE" w:rsidRPr="00C25FC2" w:rsidRDefault="00F418AE" w:rsidP="00F418AE">
      <w:pPr>
        <w:spacing w:before="240" w:after="240"/>
        <w:jc w:val="both"/>
      </w:pPr>
      <w:r w:rsidRPr="00C25FC2">
        <w:t>“</w:t>
      </w:r>
      <w:r w:rsidRPr="00C25FC2">
        <w:rPr>
          <w:b/>
        </w:rPr>
        <w:t>Authority Default</w:t>
      </w:r>
      <w:r w:rsidRPr="00C25FC2">
        <w:t>”shall have the meaning as set forth in Clause 21.2;</w:t>
      </w:r>
    </w:p>
    <w:p w:rsidR="00F418AE" w:rsidRPr="00C25FC2" w:rsidRDefault="00F418AE" w:rsidP="00F418AE">
      <w:pPr>
        <w:pStyle w:val="Heading2"/>
        <w:numPr>
          <w:ilvl w:val="0"/>
          <w:numId w:val="0"/>
        </w:numPr>
        <w:spacing w:after="240"/>
        <w:jc w:val="both"/>
        <w:rPr>
          <w:rFonts w:ascii="Times New Roman" w:hAnsi="Times New Roman"/>
          <w:b w:val="0"/>
          <w:i w:val="0"/>
          <w:sz w:val="24"/>
          <w:szCs w:val="24"/>
        </w:rPr>
      </w:pPr>
      <w:r w:rsidRPr="00C25FC2">
        <w:rPr>
          <w:rFonts w:ascii="Times New Roman" w:hAnsi="Times New Roman"/>
          <w:b w:val="0"/>
          <w:i w:val="0"/>
          <w:sz w:val="24"/>
          <w:szCs w:val="24"/>
        </w:rPr>
        <w:t>“</w:t>
      </w:r>
      <w:r w:rsidR="00690A23" w:rsidRPr="00C25FC2">
        <w:rPr>
          <w:rFonts w:ascii="Times New Roman" w:hAnsi="Times New Roman"/>
          <w:i w:val="0"/>
          <w:sz w:val="24"/>
          <w:szCs w:val="24"/>
        </w:rPr>
        <w:t>Authority</w:t>
      </w:r>
      <w:r w:rsidRPr="00C25FC2">
        <w:rPr>
          <w:rFonts w:ascii="Times New Roman" w:hAnsi="Times New Roman"/>
          <w:i w:val="0"/>
          <w:sz w:val="24"/>
          <w:szCs w:val="24"/>
        </w:rPr>
        <w:t xml:space="preserve"> Engineer</w:t>
      </w:r>
      <w:r w:rsidRPr="00C25FC2">
        <w:rPr>
          <w:rFonts w:ascii="Times New Roman" w:hAnsi="Times New Roman"/>
          <w:b w:val="0"/>
          <w:i w:val="0"/>
          <w:sz w:val="24"/>
          <w:szCs w:val="24"/>
        </w:rPr>
        <w:t xml:space="preserve">” shall have the meaning </w:t>
      </w:r>
      <w:r w:rsidRPr="00C25FC2">
        <w:rPr>
          <w:rFonts w:ascii="Times New Roman" w:hAnsi="Times New Roman"/>
          <w:b w:val="0"/>
          <w:i w:val="0"/>
          <w:sz w:val="24"/>
          <w:szCs w:val="24"/>
          <w:lang w:val="en-US"/>
        </w:rPr>
        <w:t xml:space="preserve">as </w:t>
      </w:r>
      <w:r w:rsidRPr="00C25FC2">
        <w:rPr>
          <w:rFonts w:ascii="Times New Roman" w:hAnsi="Times New Roman"/>
          <w:b w:val="0"/>
          <w:i w:val="0"/>
          <w:sz w:val="24"/>
          <w:szCs w:val="24"/>
        </w:rPr>
        <w:t xml:space="preserve">set forth in Clause 16.1; </w:t>
      </w:r>
    </w:p>
    <w:p w:rsidR="00F418AE" w:rsidRPr="00C25FC2" w:rsidRDefault="00F418AE" w:rsidP="00F418AE">
      <w:pPr>
        <w:pStyle w:val="Heading2"/>
        <w:numPr>
          <w:ilvl w:val="0"/>
          <w:numId w:val="0"/>
        </w:numPr>
        <w:spacing w:after="240"/>
        <w:jc w:val="both"/>
        <w:rPr>
          <w:rFonts w:ascii="Times New Roman" w:hAnsi="Times New Roman"/>
          <w:b w:val="0"/>
          <w:i w:val="0"/>
          <w:sz w:val="24"/>
          <w:szCs w:val="24"/>
        </w:rPr>
      </w:pPr>
      <w:r w:rsidRPr="00C25FC2">
        <w:rPr>
          <w:rFonts w:ascii="Times New Roman" w:hAnsi="Times New Roman"/>
          <w:b w:val="0"/>
          <w:i w:val="0"/>
          <w:sz w:val="24"/>
          <w:szCs w:val="24"/>
        </w:rPr>
        <w:t>“</w:t>
      </w:r>
      <w:r w:rsidRPr="00C25FC2">
        <w:rPr>
          <w:rFonts w:ascii="Times New Roman" w:hAnsi="Times New Roman"/>
          <w:i w:val="0"/>
          <w:sz w:val="24"/>
          <w:szCs w:val="24"/>
        </w:rPr>
        <w:t>Authority Representative</w:t>
      </w:r>
      <w:r w:rsidRPr="00C25FC2">
        <w:rPr>
          <w:rFonts w:ascii="Times New Roman" w:hAnsi="Times New Roman"/>
          <w:b w:val="0"/>
          <w:i w:val="0"/>
          <w:sz w:val="24"/>
          <w:szCs w:val="24"/>
        </w:rPr>
        <w:t>” means such person or persons as may be authorised in writing by the Authority to act on its behalf under this Agreement and shall include any person or persons having authority to exercise any rights or perform and fulfil any obligations of the Authority under this Agreement;</w:t>
      </w:r>
    </w:p>
    <w:p w:rsidR="005C1FC9" w:rsidRPr="00C25FC2" w:rsidRDefault="00F418AE" w:rsidP="00B46DCF">
      <w:pPr>
        <w:pStyle w:val="Heading2"/>
        <w:numPr>
          <w:ilvl w:val="0"/>
          <w:numId w:val="0"/>
        </w:numPr>
        <w:spacing w:before="0" w:after="0"/>
        <w:jc w:val="both"/>
        <w:rPr>
          <w:rFonts w:ascii="Times New Roman" w:hAnsi="Times New Roman"/>
          <w:b w:val="0"/>
          <w:i w:val="0"/>
          <w:sz w:val="24"/>
          <w:szCs w:val="24"/>
        </w:rPr>
      </w:pPr>
      <w:r w:rsidRPr="00C25FC2">
        <w:rPr>
          <w:rFonts w:ascii="Times New Roman" w:hAnsi="Times New Roman"/>
          <w:b w:val="0"/>
          <w:i w:val="0"/>
          <w:sz w:val="24"/>
          <w:szCs w:val="24"/>
        </w:rPr>
        <w:t>“</w:t>
      </w:r>
      <w:r w:rsidRPr="00C25FC2">
        <w:rPr>
          <w:rFonts w:ascii="Times New Roman" w:hAnsi="Times New Roman"/>
          <w:i w:val="0"/>
          <w:sz w:val="24"/>
          <w:szCs w:val="24"/>
        </w:rPr>
        <w:t>Bank</w:t>
      </w:r>
      <w:r w:rsidRPr="00C25FC2">
        <w:rPr>
          <w:rFonts w:ascii="Times New Roman" w:hAnsi="Times New Roman"/>
          <w:b w:val="0"/>
          <w:i w:val="0"/>
          <w:sz w:val="24"/>
          <w:szCs w:val="24"/>
        </w:rPr>
        <w:t xml:space="preserve">” means </w:t>
      </w:r>
    </w:p>
    <w:p w:rsidR="005C1FC9" w:rsidRPr="00C25FC2" w:rsidRDefault="00F418AE" w:rsidP="005C1FC9">
      <w:pPr>
        <w:pStyle w:val="Heading2"/>
        <w:numPr>
          <w:ilvl w:val="0"/>
          <w:numId w:val="148"/>
        </w:numPr>
        <w:spacing w:before="0" w:after="0"/>
        <w:jc w:val="both"/>
        <w:rPr>
          <w:rFonts w:ascii="Times New Roman" w:hAnsi="Times New Roman"/>
          <w:b w:val="0"/>
          <w:i w:val="0"/>
          <w:sz w:val="24"/>
          <w:szCs w:val="24"/>
        </w:rPr>
      </w:pPr>
      <w:r w:rsidRPr="00C25FC2">
        <w:rPr>
          <w:rFonts w:ascii="Times New Roman" w:hAnsi="Times New Roman"/>
          <w:b w:val="0"/>
          <w:i w:val="0"/>
          <w:sz w:val="24"/>
          <w:szCs w:val="24"/>
        </w:rPr>
        <w:t>a</w:t>
      </w:r>
      <w:r w:rsidR="005C1FC9" w:rsidRPr="00C25FC2">
        <w:rPr>
          <w:rFonts w:ascii="Times New Roman" w:hAnsi="Times New Roman"/>
          <w:b w:val="0"/>
          <w:i w:val="0"/>
          <w:sz w:val="24"/>
          <w:szCs w:val="24"/>
        </w:rPr>
        <w:t xml:space="preserve"> nationalized</w:t>
      </w:r>
      <w:r w:rsidRPr="00C25FC2">
        <w:rPr>
          <w:rFonts w:ascii="Times New Roman" w:hAnsi="Times New Roman"/>
          <w:b w:val="0"/>
          <w:i w:val="0"/>
          <w:sz w:val="24"/>
          <w:szCs w:val="24"/>
        </w:rPr>
        <w:t xml:space="preserve"> bank incorporated in India </w:t>
      </w:r>
      <w:r w:rsidR="005C1FC9" w:rsidRPr="00C25FC2">
        <w:rPr>
          <w:rFonts w:ascii="Times New Roman" w:hAnsi="Times New Roman"/>
          <w:b w:val="0"/>
          <w:i w:val="0"/>
          <w:sz w:val="24"/>
          <w:szCs w:val="24"/>
        </w:rPr>
        <w:t>for the purposes of submission of Bank Guarantee against Advance Payment as per provisions of Clause 17.2;</w:t>
      </w:r>
    </w:p>
    <w:p w:rsidR="005C1FC9" w:rsidRPr="00C25FC2" w:rsidRDefault="005C1FC9" w:rsidP="005C1FC9">
      <w:pPr>
        <w:pStyle w:val="Heading2"/>
        <w:numPr>
          <w:ilvl w:val="0"/>
          <w:numId w:val="148"/>
        </w:numPr>
        <w:spacing w:before="0" w:after="0"/>
        <w:jc w:val="both"/>
        <w:rPr>
          <w:rFonts w:ascii="Times New Roman" w:hAnsi="Times New Roman"/>
          <w:b w:val="0"/>
          <w:i w:val="0"/>
          <w:sz w:val="24"/>
          <w:szCs w:val="24"/>
        </w:rPr>
      </w:pPr>
      <w:r w:rsidRPr="00C25FC2">
        <w:rPr>
          <w:rFonts w:ascii="Times New Roman" w:hAnsi="Times New Roman"/>
          <w:b w:val="0"/>
          <w:i w:val="0"/>
          <w:sz w:val="24"/>
          <w:szCs w:val="24"/>
        </w:rPr>
        <w:t>a scheduled commercial bank incorporated in India for all other purposes; or</w:t>
      </w:r>
    </w:p>
    <w:p w:rsidR="00F418AE" w:rsidRPr="00C25FC2" w:rsidRDefault="00F418AE" w:rsidP="00243AFE">
      <w:pPr>
        <w:pStyle w:val="Heading2"/>
        <w:numPr>
          <w:ilvl w:val="0"/>
          <w:numId w:val="148"/>
        </w:numPr>
        <w:spacing w:before="0" w:after="0"/>
        <w:jc w:val="both"/>
        <w:rPr>
          <w:rFonts w:ascii="Times New Roman" w:hAnsi="Times New Roman"/>
          <w:b w:val="0"/>
          <w:i w:val="0"/>
          <w:sz w:val="24"/>
          <w:szCs w:val="24"/>
        </w:rPr>
      </w:pPr>
      <w:r w:rsidRPr="00C25FC2">
        <w:rPr>
          <w:rFonts w:ascii="Times New Roman" w:hAnsi="Times New Roman"/>
          <w:b w:val="0"/>
          <w:i w:val="0"/>
          <w:sz w:val="24"/>
          <w:szCs w:val="24"/>
        </w:rPr>
        <w:t>any other bank acceptable to the Authority;</w:t>
      </w:r>
    </w:p>
    <w:p w:rsidR="00916918" w:rsidRPr="00C25FC2" w:rsidRDefault="00916918" w:rsidP="00916918">
      <w:pPr>
        <w:spacing w:before="240" w:after="240"/>
        <w:jc w:val="both"/>
      </w:pPr>
      <w:r w:rsidRPr="00C25FC2">
        <w:t>“</w:t>
      </w:r>
      <w:r w:rsidRPr="00C25FC2">
        <w:rPr>
          <w:b/>
        </w:rPr>
        <w:t>Bank Rate</w:t>
      </w:r>
      <w:r w:rsidRPr="00C25FC2">
        <w:t xml:space="preserve">” means the </w:t>
      </w:r>
      <w:r w:rsidRPr="00C25FC2">
        <w:rPr>
          <w:iCs/>
        </w:rPr>
        <w:t>rate of interest specified by the Reserve Bank of India from time to time in pursuance of section 49 of the Reserve Bank of India Act, 1934 or any replacement of such Bank Rate for the time being in effect</w:t>
      </w:r>
      <w:r w:rsidRPr="00C25FC2">
        <w:t xml:space="preserve">; </w:t>
      </w:r>
    </w:p>
    <w:p w:rsidR="004E3A83" w:rsidRPr="00C25FC2" w:rsidRDefault="004E3A83" w:rsidP="006D29BA">
      <w:pPr>
        <w:spacing w:before="240" w:after="240"/>
        <w:jc w:val="both"/>
      </w:pPr>
      <w:r w:rsidRPr="00C25FC2">
        <w:t>“</w:t>
      </w:r>
      <w:r w:rsidRPr="00C25FC2">
        <w:rPr>
          <w:b/>
          <w:bCs/>
        </w:rPr>
        <w:t>Base Month</w:t>
      </w:r>
      <w:r w:rsidRPr="00C25FC2">
        <w:t>” means the month just prior to Bid Due Date month. The Quarter for applicability of price adjustment shall commence from next month after base month;</w:t>
      </w:r>
    </w:p>
    <w:p w:rsidR="00F418AE" w:rsidRPr="00C25FC2" w:rsidRDefault="00F418AE" w:rsidP="00F418AE">
      <w:pPr>
        <w:spacing w:before="240" w:after="240"/>
        <w:jc w:val="both"/>
        <w:rPr>
          <w:b/>
          <w:i/>
        </w:rPr>
      </w:pPr>
      <w:r w:rsidRPr="00C25FC2">
        <w:t>“</w:t>
      </w:r>
      <w:r w:rsidRPr="00C25FC2">
        <w:rPr>
          <w:b/>
          <w:bCs/>
        </w:rPr>
        <w:t>Bid</w:t>
      </w:r>
      <w:r w:rsidRPr="00C25FC2">
        <w:t>” means the documents in their entirety comprised in the bid submitted by the selected bidder/Consortium</w:t>
      </w:r>
      <w:r w:rsidR="00EE0048" w:rsidRPr="00C25FC2">
        <w:t>/JV</w:t>
      </w:r>
      <w:r w:rsidRPr="00C25FC2">
        <w:t xml:space="preserve"> in response to the Request for Proposalin accordance with the provisions thereof</w:t>
      </w:r>
      <w:r w:rsidRPr="00C25FC2">
        <w:rPr>
          <w:lang w:val="en-IN"/>
        </w:rPr>
        <w:t>;</w:t>
      </w:r>
    </w:p>
    <w:p w:rsidR="00F418AE" w:rsidRPr="00C25FC2" w:rsidRDefault="00F418AE" w:rsidP="00F418AE">
      <w:pPr>
        <w:spacing w:before="240" w:after="240"/>
        <w:jc w:val="both"/>
      </w:pPr>
      <w:r w:rsidRPr="00C25FC2">
        <w:t>[“</w:t>
      </w:r>
      <w:r w:rsidRPr="00C25FC2">
        <w:rPr>
          <w:b/>
        </w:rPr>
        <w:t>Bid Security</w:t>
      </w:r>
      <w:r w:rsidRPr="00C25FC2">
        <w:t>” means the bid security provided by the Contractor to the Authority in accordance with the Request for Proposal, and which is to remain in force until substituted by the Performance Security;]</w:t>
      </w:r>
      <w:r w:rsidR="00823365" w:rsidRPr="00C25FC2">
        <w:rPr>
          <w:rStyle w:val="FootnoteReference"/>
        </w:rPr>
        <w:footnoteReference w:id="4"/>
      </w:r>
    </w:p>
    <w:p w:rsidR="00F418AE" w:rsidRPr="00C25FC2" w:rsidRDefault="00F418AE" w:rsidP="00F418AE">
      <w:pPr>
        <w:pStyle w:val="Heading2"/>
        <w:keepNext w:val="0"/>
        <w:numPr>
          <w:ilvl w:val="0"/>
          <w:numId w:val="0"/>
        </w:numPr>
        <w:spacing w:after="240"/>
        <w:jc w:val="both"/>
        <w:rPr>
          <w:rFonts w:ascii="Times New Roman" w:hAnsi="Times New Roman"/>
          <w:b w:val="0"/>
          <w:i w:val="0"/>
          <w:sz w:val="24"/>
          <w:szCs w:val="24"/>
        </w:rPr>
      </w:pPr>
      <w:r w:rsidRPr="00C25FC2">
        <w:rPr>
          <w:rFonts w:ascii="Times New Roman" w:hAnsi="Times New Roman"/>
          <w:b w:val="0"/>
          <w:i w:val="0"/>
          <w:sz w:val="24"/>
          <w:szCs w:val="24"/>
        </w:rPr>
        <w:t>“</w:t>
      </w:r>
      <w:r w:rsidRPr="00C25FC2">
        <w:rPr>
          <w:rFonts w:ascii="Times New Roman" w:hAnsi="Times New Roman"/>
          <w:i w:val="0"/>
          <w:sz w:val="24"/>
          <w:szCs w:val="24"/>
        </w:rPr>
        <w:t>Change in Law</w:t>
      </w:r>
      <w:r w:rsidRPr="00C25FC2">
        <w:rPr>
          <w:rFonts w:ascii="Times New Roman" w:hAnsi="Times New Roman"/>
          <w:b w:val="0"/>
          <w:i w:val="0"/>
          <w:sz w:val="24"/>
          <w:szCs w:val="24"/>
        </w:rPr>
        <w:t xml:space="preserve">” means the occurrence of any of the following after the </w:t>
      </w:r>
      <w:r w:rsidR="0028365E" w:rsidRPr="00C25FC2">
        <w:rPr>
          <w:rFonts w:ascii="Times New Roman" w:hAnsi="Times New Roman"/>
          <w:b w:val="0"/>
          <w:i w:val="0"/>
          <w:sz w:val="24"/>
          <w:szCs w:val="24"/>
        </w:rPr>
        <w:t>Bid Due Date</w:t>
      </w:r>
      <w:r w:rsidRPr="00C25FC2">
        <w:rPr>
          <w:rFonts w:ascii="Times New Roman" w:hAnsi="Times New Roman"/>
          <w:b w:val="0"/>
          <w:i w:val="0"/>
          <w:sz w:val="24"/>
          <w:szCs w:val="24"/>
        </w:rPr>
        <w:t>:</w:t>
      </w:r>
    </w:p>
    <w:p w:rsidR="00F418AE" w:rsidRPr="00C25FC2" w:rsidRDefault="00F418AE" w:rsidP="00F418AE">
      <w:pPr>
        <w:pStyle w:val="Heading2"/>
        <w:keepNext w:val="0"/>
        <w:numPr>
          <w:ilvl w:val="0"/>
          <w:numId w:val="0"/>
        </w:numPr>
        <w:spacing w:before="120" w:after="120"/>
        <w:ind w:left="720" w:hanging="720"/>
        <w:jc w:val="both"/>
        <w:rPr>
          <w:rFonts w:ascii="Times New Roman" w:hAnsi="Times New Roman"/>
          <w:b w:val="0"/>
          <w:i w:val="0"/>
          <w:sz w:val="24"/>
          <w:szCs w:val="24"/>
        </w:rPr>
      </w:pPr>
      <w:r w:rsidRPr="00C25FC2">
        <w:rPr>
          <w:rFonts w:ascii="Times New Roman" w:hAnsi="Times New Roman"/>
          <w:b w:val="0"/>
          <w:i w:val="0"/>
          <w:sz w:val="24"/>
          <w:szCs w:val="24"/>
        </w:rPr>
        <w:t>(a)</w:t>
      </w:r>
      <w:r w:rsidRPr="00C25FC2">
        <w:rPr>
          <w:rFonts w:ascii="Times New Roman" w:hAnsi="Times New Roman"/>
          <w:b w:val="0"/>
          <w:i w:val="0"/>
          <w:sz w:val="24"/>
          <w:szCs w:val="24"/>
        </w:rPr>
        <w:tab/>
        <w:t>the enactment of any new Indian law;</w:t>
      </w:r>
    </w:p>
    <w:p w:rsidR="00F418AE" w:rsidRPr="00C25FC2" w:rsidRDefault="00F418AE" w:rsidP="00F418AE">
      <w:pPr>
        <w:pStyle w:val="Heading2"/>
        <w:keepNext w:val="0"/>
        <w:numPr>
          <w:ilvl w:val="0"/>
          <w:numId w:val="0"/>
        </w:numPr>
        <w:spacing w:before="120" w:after="120"/>
        <w:ind w:left="720" w:hanging="720"/>
        <w:jc w:val="both"/>
        <w:rPr>
          <w:rFonts w:ascii="Times New Roman" w:hAnsi="Times New Roman"/>
          <w:b w:val="0"/>
          <w:i w:val="0"/>
          <w:sz w:val="24"/>
          <w:szCs w:val="24"/>
        </w:rPr>
      </w:pPr>
      <w:r w:rsidRPr="00C25FC2">
        <w:rPr>
          <w:rFonts w:ascii="Times New Roman" w:hAnsi="Times New Roman"/>
          <w:b w:val="0"/>
          <w:i w:val="0"/>
          <w:sz w:val="24"/>
          <w:szCs w:val="24"/>
        </w:rPr>
        <w:t>(b)</w:t>
      </w:r>
      <w:r w:rsidRPr="00C25FC2">
        <w:rPr>
          <w:rFonts w:ascii="Times New Roman" w:hAnsi="Times New Roman"/>
          <w:b w:val="0"/>
          <w:i w:val="0"/>
          <w:sz w:val="24"/>
          <w:szCs w:val="24"/>
        </w:rPr>
        <w:tab/>
        <w:t>the repeal, modification or re-enactment of any existing Indian law;</w:t>
      </w:r>
    </w:p>
    <w:p w:rsidR="00F418AE" w:rsidRPr="00C25FC2" w:rsidRDefault="00F418AE" w:rsidP="00F418AE">
      <w:pPr>
        <w:pStyle w:val="Heading2"/>
        <w:keepNext w:val="0"/>
        <w:numPr>
          <w:ilvl w:val="0"/>
          <w:numId w:val="0"/>
        </w:numPr>
        <w:spacing w:before="120" w:after="120"/>
        <w:ind w:left="720" w:hanging="720"/>
        <w:jc w:val="both"/>
        <w:rPr>
          <w:rFonts w:ascii="Times New Roman" w:hAnsi="Times New Roman"/>
          <w:b w:val="0"/>
          <w:i w:val="0"/>
          <w:sz w:val="24"/>
          <w:szCs w:val="24"/>
        </w:rPr>
      </w:pPr>
      <w:r w:rsidRPr="00C25FC2">
        <w:rPr>
          <w:rFonts w:ascii="Times New Roman" w:hAnsi="Times New Roman"/>
          <w:b w:val="0"/>
          <w:i w:val="0"/>
          <w:sz w:val="24"/>
          <w:szCs w:val="24"/>
        </w:rPr>
        <w:t>(c)</w:t>
      </w:r>
      <w:r w:rsidRPr="00C25FC2">
        <w:rPr>
          <w:rFonts w:ascii="Times New Roman" w:hAnsi="Times New Roman"/>
          <w:b w:val="0"/>
          <w:i w:val="0"/>
          <w:sz w:val="24"/>
          <w:szCs w:val="24"/>
        </w:rPr>
        <w:tab/>
        <w:t xml:space="preserve">the commencement of any Indian law which has not entered into effect until the </w:t>
      </w:r>
      <w:r w:rsidR="0028365E" w:rsidRPr="00C25FC2">
        <w:rPr>
          <w:rFonts w:ascii="Times New Roman" w:hAnsi="Times New Roman"/>
          <w:b w:val="0"/>
          <w:i w:val="0"/>
          <w:sz w:val="24"/>
          <w:szCs w:val="24"/>
        </w:rPr>
        <w:t>Bid Due Date</w:t>
      </w:r>
      <w:r w:rsidRPr="00C25FC2">
        <w:rPr>
          <w:rFonts w:ascii="Times New Roman" w:hAnsi="Times New Roman"/>
          <w:b w:val="0"/>
          <w:i w:val="0"/>
          <w:sz w:val="24"/>
          <w:szCs w:val="24"/>
        </w:rPr>
        <w:t>;</w:t>
      </w:r>
    </w:p>
    <w:p w:rsidR="00F418AE" w:rsidRPr="00C25FC2" w:rsidRDefault="00F418AE" w:rsidP="00F418AE">
      <w:pPr>
        <w:pStyle w:val="Heading2"/>
        <w:keepNext w:val="0"/>
        <w:numPr>
          <w:ilvl w:val="0"/>
          <w:numId w:val="0"/>
        </w:numPr>
        <w:spacing w:before="120" w:after="120"/>
        <w:ind w:left="720" w:hanging="720"/>
        <w:jc w:val="both"/>
        <w:rPr>
          <w:rFonts w:ascii="Times New Roman" w:hAnsi="Times New Roman"/>
          <w:b w:val="0"/>
          <w:i w:val="0"/>
          <w:sz w:val="24"/>
          <w:szCs w:val="24"/>
        </w:rPr>
      </w:pPr>
      <w:r w:rsidRPr="00C25FC2">
        <w:rPr>
          <w:rFonts w:ascii="Times New Roman" w:hAnsi="Times New Roman"/>
          <w:b w:val="0"/>
          <w:i w:val="0"/>
          <w:sz w:val="24"/>
          <w:szCs w:val="24"/>
        </w:rPr>
        <w:lastRenderedPageBreak/>
        <w:t>(d)</w:t>
      </w:r>
      <w:r w:rsidRPr="00C25FC2">
        <w:rPr>
          <w:rFonts w:ascii="Times New Roman" w:hAnsi="Times New Roman"/>
          <w:b w:val="0"/>
          <w:i w:val="0"/>
          <w:sz w:val="24"/>
          <w:szCs w:val="24"/>
        </w:rPr>
        <w:tab/>
        <w:t xml:space="preserve">a change in the interpretation or application of any Indian law by a judgement of a court of record which has become final, conclusive and binding, as compared to such interpretation or application by a court of record prior to the </w:t>
      </w:r>
      <w:r w:rsidR="0028365E" w:rsidRPr="00C25FC2">
        <w:rPr>
          <w:rFonts w:ascii="Times New Roman" w:hAnsi="Times New Roman"/>
          <w:b w:val="0"/>
          <w:i w:val="0"/>
          <w:sz w:val="24"/>
          <w:szCs w:val="24"/>
        </w:rPr>
        <w:t>Bid Due Date</w:t>
      </w:r>
      <w:r w:rsidRPr="00C25FC2">
        <w:rPr>
          <w:rFonts w:ascii="Times New Roman" w:hAnsi="Times New Roman"/>
          <w:b w:val="0"/>
          <w:i w:val="0"/>
          <w:sz w:val="24"/>
          <w:szCs w:val="24"/>
        </w:rPr>
        <w:t>; or</w:t>
      </w:r>
    </w:p>
    <w:p w:rsidR="00F418AE" w:rsidRPr="00C25FC2" w:rsidRDefault="00F418AE" w:rsidP="00F418AE">
      <w:pPr>
        <w:pStyle w:val="Heading2"/>
        <w:keepNext w:val="0"/>
        <w:numPr>
          <w:ilvl w:val="0"/>
          <w:numId w:val="0"/>
        </w:numPr>
        <w:spacing w:before="120" w:after="120"/>
        <w:ind w:left="720" w:hanging="720"/>
        <w:jc w:val="both"/>
        <w:rPr>
          <w:rFonts w:ascii="Times New Roman" w:hAnsi="Times New Roman"/>
          <w:b w:val="0"/>
          <w:i w:val="0"/>
          <w:sz w:val="24"/>
          <w:szCs w:val="24"/>
        </w:rPr>
      </w:pPr>
      <w:r w:rsidRPr="00C25FC2">
        <w:rPr>
          <w:rFonts w:ascii="Times New Roman" w:hAnsi="Times New Roman"/>
          <w:b w:val="0"/>
          <w:i w:val="0"/>
          <w:sz w:val="24"/>
          <w:szCs w:val="24"/>
        </w:rPr>
        <w:t>(e)</w:t>
      </w:r>
      <w:r w:rsidRPr="00C25FC2">
        <w:rPr>
          <w:rFonts w:ascii="Times New Roman" w:hAnsi="Times New Roman"/>
          <w:b w:val="0"/>
          <w:i w:val="0"/>
          <w:sz w:val="24"/>
          <w:szCs w:val="24"/>
        </w:rPr>
        <w:tab/>
        <w:t>any change in the rates of any of the Taxes or royalties that have a direct effect on the Project;</w:t>
      </w:r>
    </w:p>
    <w:p w:rsidR="00F418AE" w:rsidRPr="00C25FC2" w:rsidRDefault="00F418AE" w:rsidP="00F418AE">
      <w:pPr>
        <w:pStyle w:val="Heading2"/>
        <w:numPr>
          <w:ilvl w:val="0"/>
          <w:numId w:val="0"/>
        </w:numPr>
        <w:spacing w:after="240"/>
        <w:jc w:val="both"/>
        <w:rPr>
          <w:rFonts w:ascii="Times New Roman" w:hAnsi="Times New Roman"/>
          <w:b w:val="0"/>
          <w:i w:val="0"/>
          <w:sz w:val="24"/>
          <w:szCs w:val="24"/>
        </w:rPr>
      </w:pPr>
      <w:r w:rsidRPr="00C25FC2">
        <w:rPr>
          <w:rFonts w:ascii="Times New Roman" w:hAnsi="Times New Roman"/>
          <w:b w:val="0"/>
          <w:i w:val="0"/>
          <w:sz w:val="24"/>
          <w:szCs w:val="24"/>
        </w:rPr>
        <w:t>“</w:t>
      </w:r>
      <w:r w:rsidRPr="00C25FC2">
        <w:rPr>
          <w:rFonts w:ascii="Times New Roman" w:hAnsi="Times New Roman"/>
          <w:i w:val="0"/>
          <w:sz w:val="24"/>
          <w:szCs w:val="24"/>
        </w:rPr>
        <w:t>Change of Scope</w:t>
      </w:r>
      <w:r w:rsidRPr="00C25FC2">
        <w:rPr>
          <w:rFonts w:ascii="Times New Roman" w:hAnsi="Times New Roman"/>
          <w:b w:val="0"/>
          <w:i w:val="0"/>
          <w:sz w:val="24"/>
          <w:szCs w:val="24"/>
        </w:rPr>
        <w:t xml:space="preserve">”shall have the meaning </w:t>
      </w:r>
      <w:r w:rsidRPr="00C25FC2">
        <w:rPr>
          <w:rFonts w:ascii="Times New Roman" w:hAnsi="Times New Roman"/>
          <w:b w:val="0"/>
          <w:i w:val="0"/>
          <w:sz w:val="24"/>
          <w:szCs w:val="24"/>
          <w:lang w:val="en-US"/>
        </w:rPr>
        <w:t xml:space="preserve">as </w:t>
      </w:r>
      <w:r w:rsidRPr="00C25FC2">
        <w:rPr>
          <w:rFonts w:ascii="Times New Roman" w:hAnsi="Times New Roman"/>
          <w:b w:val="0"/>
          <w:i w:val="0"/>
          <w:sz w:val="24"/>
          <w:szCs w:val="24"/>
        </w:rPr>
        <w:t>set forth in Article 13;</w:t>
      </w:r>
    </w:p>
    <w:p w:rsidR="00F418AE" w:rsidRPr="00C25FC2" w:rsidRDefault="00F418AE" w:rsidP="00F418AE">
      <w:pPr>
        <w:spacing w:before="240" w:after="240"/>
        <w:jc w:val="both"/>
      </w:pPr>
      <w:r w:rsidRPr="00C25FC2">
        <w:t>“</w:t>
      </w:r>
      <w:r w:rsidRPr="00C25FC2">
        <w:rPr>
          <w:b/>
        </w:rPr>
        <w:t>Change of Scope Notice</w:t>
      </w:r>
      <w:r w:rsidRPr="00C25FC2">
        <w:t xml:space="preserve">” shall have the meaning </w:t>
      </w:r>
      <w:r w:rsidRPr="00C25FC2">
        <w:rPr>
          <w:lang w:val="en-US"/>
        </w:rPr>
        <w:t>as</w:t>
      </w:r>
      <w:r w:rsidRPr="00C25FC2">
        <w:t>set forth in Clause 13.2.1;</w:t>
      </w:r>
    </w:p>
    <w:p w:rsidR="00F418AE" w:rsidRPr="00C25FC2" w:rsidRDefault="00F418AE" w:rsidP="00F418AE">
      <w:pPr>
        <w:spacing w:before="240" w:after="240"/>
        <w:jc w:val="both"/>
      </w:pPr>
      <w:r w:rsidRPr="00C25FC2">
        <w:t>“</w:t>
      </w:r>
      <w:r w:rsidRPr="00C25FC2">
        <w:rPr>
          <w:b/>
        </w:rPr>
        <w:t>Change of Scope Order</w:t>
      </w:r>
      <w:r w:rsidRPr="00C25FC2">
        <w:t>”</w:t>
      </w:r>
      <w:r w:rsidRPr="00C25FC2">
        <w:rPr>
          <w:iCs/>
        </w:rPr>
        <w:t xml:space="preserve">shall have the meaning </w:t>
      </w:r>
      <w:r w:rsidRPr="00C25FC2">
        <w:rPr>
          <w:lang w:val="en-US"/>
        </w:rPr>
        <w:t>as</w:t>
      </w:r>
      <w:r w:rsidRPr="00C25FC2">
        <w:rPr>
          <w:iCs/>
        </w:rPr>
        <w:t>set forth</w:t>
      </w:r>
      <w:r w:rsidRPr="00C25FC2">
        <w:t xml:space="preserve"> in Clause 13.2.4; </w:t>
      </w:r>
    </w:p>
    <w:p w:rsidR="00F418AE" w:rsidRPr="00C25FC2" w:rsidRDefault="00F418AE" w:rsidP="00F418AE">
      <w:pPr>
        <w:pStyle w:val="Heading2"/>
        <w:numPr>
          <w:ilvl w:val="0"/>
          <w:numId w:val="0"/>
        </w:numPr>
        <w:spacing w:after="240"/>
        <w:jc w:val="both"/>
        <w:rPr>
          <w:rFonts w:ascii="Times New Roman" w:hAnsi="Times New Roman"/>
          <w:b w:val="0"/>
          <w:i w:val="0"/>
          <w:sz w:val="24"/>
          <w:szCs w:val="24"/>
        </w:rPr>
      </w:pPr>
      <w:r w:rsidRPr="00C25FC2">
        <w:rPr>
          <w:rFonts w:ascii="Times New Roman" w:hAnsi="Times New Roman"/>
          <w:b w:val="0"/>
          <w:i w:val="0"/>
          <w:sz w:val="24"/>
          <w:szCs w:val="24"/>
        </w:rPr>
        <w:t>“</w:t>
      </w:r>
      <w:r w:rsidRPr="00C25FC2">
        <w:rPr>
          <w:rFonts w:ascii="Times New Roman" w:hAnsi="Times New Roman"/>
          <w:i w:val="0"/>
          <w:sz w:val="24"/>
          <w:szCs w:val="24"/>
        </w:rPr>
        <w:t>Completion Certificate</w:t>
      </w:r>
      <w:r w:rsidRPr="00C25FC2">
        <w:rPr>
          <w:rFonts w:ascii="Times New Roman" w:hAnsi="Times New Roman"/>
          <w:b w:val="0"/>
          <w:i w:val="0"/>
          <w:sz w:val="24"/>
          <w:szCs w:val="24"/>
        </w:rPr>
        <w:t xml:space="preserve">” shall have the meaning </w:t>
      </w:r>
      <w:r w:rsidRPr="00C25FC2">
        <w:rPr>
          <w:rFonts w:ascii="Times New Roman" w:hAnsi="Times New Roman"/>
          <w:b w:val="0"/>
          <w:i w:val="0"/>
          <w:sz w:val="24"/>
          <w:szCs w:val="24"/>
          <w:lang w:val="en-US"/>
        </w:rPr>
        <w:t xml:space="preserve">as </w:t>
      </w:r>
      <w:r w:rsidRPr="00C25FC2">
        <w:rPr>
          <w:rFonts w:ascii="Times New Roman" w:hAnsi="Times New Roman"/>
          <w:b w:val="0"/>
          <w:i w:val="0"/>
          <w:sz w:val="24"/>
          <w:szCs w:val="24"/>
        </w:rPr>
        <w:t>set forth in Clause 12.4;</w:t>
      </w:r>
    </w:p>
    <w:p w:rsidR="00F418AE" w:rsidRPr="00C25FC2" w:rsidRDefault="00F418AE" w:rsidP="00F418AE">
      <w:pPr>
        <w:pStyle w:val="Heading2"/>
        <w:numPr>
          <w:ilvl w:val="0"/>
          <w:numId w:val="0"/>
        </w:numPr>
        <w:spacing w:after="240"/>
        <w:jc w:val="both"/>
        <w:rPr>
          <w:rFonts w:ascii="Times New Roman" w:hAnsi="Times New Roman"/>
          <w:b w:val="0"/>
          <w:i w:val="0"/>
          <w:sz w:val="24"/>
          <w:szCs w:val="24"/>
          <w:lang w:val="en-US"/>
        </w:rPr>
      </w:pPr>
      <w:r w:rsidRPr="00C25FC2">
        <w:rPr>
          <w:rFonts w:ascii="Times New Roman" w:hAnsi="Times New Roman"/>
          <w:i w:val="0"/>
          <w:sz w:val="24"/>
          <w:szCs w:val="24"/>
        </w:rPr>
        <w:t>{</w:t>
      </w:r>
      <w:r w:rsidRPr="00C25FC2">
        <w:rPr>
          <w:rFonts w:ascii="Times New Roman" w:hAnsi="Times New Roman"/>
          <w:b w:val="0"/>
          <w:i w:val="0"/>
          <w:sz w:val="24"/>
          <w:szCs w:val="24"/>
        </w:rPr>
        <w:t>“</w:t>
      </w:r>
      <w:r w:rsidRPr="00C25FC2">
        <w:rPr>
          <w:rFonts w:ascii="Times New Roman" w:hAnsi="Times New Roman"/>
          <w:i w:val="0"/>
          <w:sz w:val="24"/>
          <w:szCs w:val="24"/>
        </w:rPr>
        <w:t>Consortium/Joint Venture</w:t>
      </w:r>
      <w:r w:rsidRPr="00C25FC2">
        <w:rPr>
          <w:rFonts w:ascii="Times New Roman" w:hAnsi="Times New Roman"/>
          <w:b w:val="0"/>
          <w:i w:val="0"/>
          <w:sz w:val="24"/>
          <w:szCs w:val="24"/>
        </w:rPr>
        <w:t>” means the Consortium/Joint Venture of entities which have formed a consortium/joint venture for implementation of this Project;}</w:t>
      </w:r>
      <w:r w:rsidRPr="00C25FC2">
        <w:rPr>
          <w:rStyle w:val="FootnoteReference"/>
          <w:rFonts w:ascii="Times New Roman" w:hAnsi="Times New Roman"/>
          <w:b w:val="0"/>
          <w:i w:val="0"/>
          <w:sz w:val="24"/>
          <w:szCs w:val="24"/>
        </w:rPr>
        <w:footnoteReference w:customMarkFollows="1" w:id="5"/>
        <w:t>$</w:t>
      </w:r>
    </w:p>
    <w:p w:rsidR="00F418AE" w:rsidRPr="00C25FC2" w:rsidRDefault="00F418AE" w:rsidP="00F418AE">
      <w:pPr>
        <w:spacing w:before="240" w:after="240"/>
        <w:jc w:val="both"/>
      </w:pPr>
      <w:r w:rsidRPr="00C25FC2">
        <w:t>“</w:t>
      </w:r>
      <w:r w:rsidRPr="00C25FC2">
        <w:rPr>
          <w:b/>
        </w:rPr>
        <w:t>Construction</w:t>
      </w:r>
      <w:r w:rsidRPr="00C25FC2">
        <w:t>” shall have the meaning as set forth in Clause 1.2.1 (f);</w:t>
      </w:r>
    </w:p>
    <w:p w:rsidR="00F418AE" w:rsidRPr="00C25FC2" w:rsidRDefault="00F418AE" w:rsidP="00F418AE">
      <w:pPr>
        <w:spacing w:before="240" w:after="240"/>
        <w:jc w:val="both"/>
      </w:pPr>
      <w:r w:rsidRPr="00C25FC2">
        <w:t>“</w:t>
      </w:r>
      <w:r w:rsidRPr="00C25FC2">
        <w:rPr>
          <w:b/>
        </w:rPr>
        <w:t>Construction Period</w:t>
      </w:r>
      <w:r w:rsidRPr="00C25FC2">
        <w:t xml:space="preserve">”means the period commencing from the Appointed Date and ending on the date of the Completion Certificate; </w:t>
      </w:r>
      <w:r w:rsidRPr="00C25FC2">
        <w:rPr>
          <w:b/>
          <w:bCs/>
          <w:iCs/>
        </w:rPr>
        <w:tab/>
      </w:r>
    </w:p>
    <w:p w:rsidR="00F418AE" w:rsidRPr="00C25FC2" w:rsidRDefault="00F418AE" w:rsidP="00F418AE">
      <w:pPr>
        <w:spacing w:before="240" w:after="240"/>
        <w:jc w:val="both"/>
        <w:rPr>
          <w:iCs/>
        </w:rPr>
      </w:pPr>
      <w:r w:rsidRPr="00C25FC2">
        <w:t>“</w:t>
      </w:r>
      <w:r w:rsidRPr="00C25FC2">
        <w:rPr>
          <w:b/>
        </w:rPr>
        <w:t>Contract Price</w:t>
      </w:r>
      <w:r w:rsidRPr="00C25FC2">
        <w:t>” means the amount as specified in Clause 17.1.1;</w:t>
      </w:r>
    </w:p>
    <w:p w:rsidR="00F418AE" w:rsidRPr="00C25FC2" w:rsidRDefault="00F418AE" w:rsidP="00F418AE">
      <w:pPr>
        <w:spacing w:before="240" w:after="240"/>
        <w:jc w:val="both"/>
      </w:pPr>
      <w:r w:rsidRPr="00C25FC2">
        <w:t>“</w:t>
      </w:r>
      <w:r w:rsidRPr="00C25FC2">
        <w:rPr>
          <w:b/>
        </w:rPr>
        <w:t>Contractor</w:t>
      </w:r>
      <w:r w:rsidRPr="00C25FC2">
        <w:t xml:space="preserve">” </w:t>
      </w:r>
      <w:r w:rsidR="006166FD" w:rsidRPr="00C25FC2">
        <w:t>shall have the meaning attributed thereto in the array of Parties hereinabove as set forth in the Recitals</w:t>
      </w:r>
      <w:r w:rsidR="00EE0048" w:rsidRPr="00C25FC2">
        <w:t xml:space="preserve"> and refers to the single entity, or, all the members of the Consortium/Joint venture including the Lead Member, which is the selected bidder</w:t>
      </w:r>
      <w:r w:rsidRPr="00C25FC2">
        <w:t>;</w:t>
      </w:r>
    </w:p>
    <w:p w:rsidR="00F418AE" w:rsidRPr="00C25FC2" w:rsidRDefault="00F418AE" w:rsidP="00F418AE">
      <w:pPr>
        <w:spacing w:before="240" w:after="240"/>
        <w:jc w:val="both"/>
      </w:pPr>
      <w:r w:rsidRPr="00C25FC2">
        <w:t>“</w:t>
      </w:r>
      <w:r w:rsidRPr="00C25FC2">
        <w:rPr>
          <w:b/>
        </w:rPr>
        <w:t>Contractor Default</w:t>
      </w:r>
      <w:r w:rsidRPr="00C25FC2">
        <w:t>” shall have the meaning as set forth in Clause 21.1;</w:t>
      </w:r>
    </w:p>
    <w:p w:rsidR="00F418AE" w:rsidRPr="00C25FC2" w:rsidRDefault="00F418AE" w:rsidP="00F418AE">
      <w:pPr>
        <w:pStyle w:val="Heading2"/>
        <w:keepNext w:val="0"/>
        <w:numPr>
          <w:ilvl w:val="0"/>
          <w:numId w:val="0"/>
        </w:numPr>
        <w:spacing w:after="240"/>
        <w:jc w:val="both"/>
        <w:rPr>
          <w:rFonts w:ascii="Times New Roman" w:hAnsi="Times New Roman"/>
          <w:b w:val="0"/>
          <w:i w:val="0"/>
          <w:sz w:val="24"/>
          <w:szCs w:val="24"/>
        </w:rPr>
      </w:pPr>
      <w:r w:rsidRPr="00C25FC2">
        <w:rPr>
          <w:rFonts w:ascii="Times New Roman" w:hAnsi="Times New Roman"/>
          <w:b w:val="0"/>
          <w:i w:val="0"/>
          <w:sz w:val="24"/>
          <w:szCs w:val="24"/>
        </w:rPr>
        <w:t>“</w:t>
      </w:r>
      <w:r w:rsidRPr="00C25FC2">
        <w:rPr>
          <w:rFonts w:ascii="Times New Roman" w:hAnsi="Times New Roman"/>
          <w:i w:val="0"/>
          <w:sz w:val="24"/>
          <w:szCs w:val="24"/>
        </w:rPr>
        <w:t>Cure Period</w:t>
      </w:r>
      <w:r w:rsidRPr="00C25FC2">
        <w:rPr>
          <w:rFonts w:ascii="Times New Roman" w:hAnsi="Times New Roman"/>
          <w:b w:val="0"/>
          <w:i w:val="0"/>
          <w:sz w:val="24"/>
          <w:szCs w:val="24"/>
        </w:rPr>
        <w:t>” means the period specified in this Agreement for curing any breach or default of any provision of this Agreement by the Party responsible for such breach or default and shall:</w:t>
      </w:r>
    </w:p>
    <w:p w:rsidR="00F418AE" w:rsidRPr="00C25FC2" w:rsidRDefault="00F418AE" w:rsidP="00F418AE">
      <w:pPr>
        <w:pStyle w:val="Heading2"/>
        <w:keepNext w:val="0"/>
        <w:numPr>
          <w:ilvl w:val="0"/>
          <w:numId w:val="0"/>
        </w:numPr>
        <w:spacing w:after="240"/>
        <w:ind w:left="709" w:hanging="709"/>
        <w:jc w:val="both"/>
        <w:rPr>
          <w:rFonts w:ascii="Times New Roman" w:hAnsi="Times New Roman"/>
          <w:b w:val="0"/>
          <w:i w:val="0"/>
          <w:sz w:val="24"/>
          <w:szCs w:val="24"/>
        </w:rPr>
      </w:pPr>
      <w:r w:rsidRPr="00C25FC2">
        <w:rPr>
          <w:rFonts w:ascii="Times New Roman" w:hAnsi="Times New Roman"/>
          <w:b w:val="0"/>
          <w:i w:val="0"/>
          <w:sz w:val="24"/>
          <w:szCs w:val="24"/>
        </w:rPr>
        <w:t>(a)</w:t>
      </w:r>
      <w:r w:rsidRPr="00C25FC2">
        <w:rPr>
          <w:rFonts w:ascii="Times New Roman" w:hAnsi="Times New Roman"/>
          <w:b w:val="0"/>
          <w:i w:val="0"/>
          <w:sz w:val="24"/>
          <w:szCs w:val="24"/>
        </w:rPr>
        <w:tab/>
        <w:t>commence from the date on which a notice is delivered by one Party to the other Party asking the latter to cure the breach or default specified in such notice;</w:t>
      </w:r>
    </w:p>
    <w:p w:rsidR="00F418AE" w:rsidRPr="00C25FC2" w:rsidRDefault="00F418AE" w:rsidP="00F418AE">
      <w:pPr>
        <w:pStyle w:val="Heading2"/>
        <w:keepNext w:val="0"/>
        <w:numPr>
          <w:ilvl w:val="0"/>
          <w:numId w:val="0"/>
        </w:numPr>
        <w:spacing w:after="240"/>
        <w:ind w:left="709" w:hanging="709"/>
        <w:jc w:val="both"/>
        <w:rPr>
          <w:rFonts w:ascii="Times New Roman" w:hAnsi="Times New Roman"/>
          <w:b w:val="0"/>
          <w:i w:val="0"/>
          <w:sz w:val="24"/>
          <w:szCs w:val="24"/>
        </w:rPr>
      </w:pPr>
      <w:r w:rsidRPr="00C25FC2">
        <w:rPr>
          <w:rFonts w:ascii="Times New Roman" w:hAnsi="Times New Roman"/>
          <w:b w:val="0"/>
          <w:i w:val="0"/>
          <w:sz w:val="24"/>
          <w:szCs w:val="24"/>
        </w:rPr>
        <w:t>(b)</w:t>
      </w:r>
      <w:r w:rsidRPr="00C25FC2">
        <w:rPr>
          <w:rFonts w:ascii="Times New Roman" w:hAnsi="Times New Roman"/>
          <w:b w:val="0"/>
          <w:i w:val="0"/>
          <w:sz w:val="24"/>
          <w:szCs w:val="24"/>
        </w:rPr>
        <w:tab/>
        <w:t>not relieve any Party from liability to pay Damages or compensation under the provisions of this Agreement; and</w:t>
      </w:r>
    </w:p>
    <w:p w:rsidR="00F418AE" w:rsidRPr="00C25FC2" w:rsidRDefault="00F418AE" w:rsidP="00F418AE">
      <w:pPr>
        <w:pStyle w:val="Heading2"/>
        <w:keepNext w:val="0"/>
        <w:numPr>
          <w:ilvl w:val="0"/>
          <w:numId w:val="0"/>
        </w:numPr>
        <w:spacing w:after="240"/>
        <w:ind w:left="709" w:hanging="709"/>
        <w:jc w:val="both"/>
        <w:rPr>
          <w:rFonts w:ascii="Times New Roman" w:hAnsi="Times New Roman"/>
          <w:b w:val="0"/>
          <w:i w:val="0"/>
          <w:sz w:val="24"/>
          <w:szCs w:val="24"/>
        </w:rPr>
      </w:pPr>
      <w:r w:rsidRPr="00C25FC2">
        <w:rPr>
          <w:rFonts w:ascii="Times New Roman" w:hAnsi="Times New Roman"/>
          <w:b w:val="0"/>
          <w:i w:val="0"/>
          <w:sz w:val="24"/>
          <w:szCs w:val="24"/>
        </w:rPr>
        <w:t>(c)</w:t>
      </w:r>
      <w:r w:rsidRPr="00C25FC2">
        <w:rPr>
          <w:rFonts w:ascii="Times New Roman" w:hAnsi="Times New Roman"/>
          <w:b w:val="0"/>
          <w:i w:val="0"/>
          <w:sz w:val="24"/>
          <w:szCs w:val="24"/>
        </w:rPr>
        <w:tab/>
        <w:t xml:space="preserve">not in any way be extended by any period of Suspension under this Agreement; provided that if the cure of any breach by the Contractor requires </w:t>
      </w:r>
      <w:r w:rsidRPr="00C25FC2">
        <w:rPr>
          <w:rFonts w:ascii="Times New Roman" w:hAnsi="Times New Roman"/>
          <w:b w:val="0"/>
          <w:i w:val="0"/>
          <w:sz w:val="24"/>
          <w:szCs w:val="24"/>
        </w:rPr>
        <w:lastRenderedPageBreak/>
        <w:t xml:space="preserve">any reasonable action by the Contractor that must be approved by the Authority or the </w:t>
      </w:r>
      <w:r w:rsidR="00690A23" w:rsidRPr="00C25FC2">
        <w:rPr>
          <w:rFonts w:ascii="Times New Roman" w:hAnsi="Times New Roman"/>
          <w:b w:val="0"/>
          <w:i w:val="0"/>
          <w:sz w:val="24"/>
          <w:szCs w:val="24"/>
        </w:rPr>
        <w:t>Authority</w:t>
      </w:r>
      <w:r w:rsidRPr="00C25FC2">
        <w:rPr>
          <w:rFonts w:ascii="Times New Roman" w:hAnsi="Times New Roman"/>
          <w:b w:val="0"/>
          <w:i w:val="0"/>
          <w:sz w:val="24"/>
          <w:szCs w:val="24"/>
        </w:rPr>
        <w:t xml:space="preserve"> Engineer hereunder, the applicable Cure Period shall be extended by the period taken by the Authority or the </w:t>
      </w:r>
      <w:r w:rsidR="00690A23" w:rsidRPr="00C25FC2">
        <w:rPr>
          <w:rFonts w:ascii="Times New Roman" w:hAnsi="Times New Roman"/>
          <w:b w:val="0"/>
          <w:i w:val="0"/>
          <w:sz w:val="24"/>
          <w:szCs w:val="24"/>
        </w:rPr>
        <w:t>Authority</w:t>
      </w:r>
      <w:r w:rsidRPr="00C25FC2">
        <w:rPr>
          <w:rFonts w:ascii="Times New Roman" w:hAnsi="Times New Roman"/>
          <w:b w:val="0"/>
          <w:i w:val="0"/>
          <w:sz w:val="24"/>
          <w:szCs w:val="24"/>
        </w:rPr>
        <w:t xml:space="preserve"> Engineer to accord their approval;</w:t>
      </w:r>
    </w:p>
    <w:p w:rsidR="00F418AE" w:rsidRPr="00C25FC2" w:rsidRDefault="00F418AE" w:rsidP="00F418AE">
      <w:pPr>
        <w:pStyle w:val="Heading2"/>
        <w:keepNext w:val="0"/>
        <w:numPr>
          <w:ilvl w:val="0"/>
          <w:numId w:val="0"/>
        </w:numPr>
        <w:spacing w:after="240"/>
        <w:jc w:val="both"/>
        <w:rPr>
          <w:rFonts w:ascii="Times New Roman" w:hAnsi="Times New Roman"/>
          <w:b w:val="0"/>
          <w:i w:val="0"/>
          <w:sz w:val="24"/>
          <w:szCs w:val="24"/>
        </w:rPr>
      </w:pPr>
      <w:r w:rsidRPr="00C25FC2">
        <w:rPr>
          <w:rFonts w:ascii="Times New Roman" w:hAnsi="Times New Roman"/>
          <w:b w:val="0"/>
          <w:i w:val="0"/>
          <w:sz w:val="24"/>
          <w:szCs w:val="24"/>
        </w:rPr>
        <w:t>“</w:t>
      </w:r>
      <w:r w:rsidRPr="00C25FC2">
        <w:rPr>
          <w:rFonts w:ascii="Times New Roman" w:hAnsi="Times New Roman"/>
          <w:i w:val="0"/>
          <w:sz w:val="24"/>
          <w:szCs w:val="24"/>
        </w:rPr>
        <w:t>Damages</w:t>
      </w:r>
      <w:r w:rsidRPr="00C25FC2">
        <w:rPr>
          <w:rFonts w:ascii="Times New Roman" w:hAnsi="Times New Roman"/>
          <w:b w:val="0"/>
          <w:i w:val="0"/>
          <w:sz w:val="24"/>
          <w:szCs w:val="24"/>
        </w:rPr>
        <w:t xml:space="preserve">” shall have the meaning </w:t>
      </w:r>
      <w:r w:rsidRPr="00C25FC2">
        <w:rPr>
          <w:rFonts w:ascii="Times New Roman" w:hAnsi="Times New Roman"/>
          <w:b w:val="0"/>
          <w:i w:val="0"/>
          <w:sz w:val="24"/>
          <w:szCs w:val="24"/>
          <w:lang w:val="en-US"/>
        </w:rPr>
        <w:t xml:space="preserve">as </w:t>
      </w:r>
      <w:r w:rsidRPr="00C25FC2">
        <w:rPr>
          <w:rFonts w:ascii="Times New Roman" w:hAnsi="Times New Roman"/>
          <w:b w:val="0"/>
          <w:i w:val="0"/>
          <w:sz w:val="24"/>
          <w:szCs w:val="24"/>
        </w:rPr>
        <w:t>set forth in paragraph (w) of Clause 1.2.1;</w:t>
      </w:r>
    </w:p>
    <w:p w:rsidR="00F418AE" w:rsidRPr="00C25FC2" w:rsidRDefault="00F418AE" w:rsidP="00F418AE">
      <w:pPr>
        <w:spacing w:before="240" w:after="240"/>
        <w:jc w:val="both"/>
      </w:pPr>
      <w:r w:rsidRPr="00C25FC2">
        <w:t>“</w:t>
      </w:r>
      <w:r w:rsidRPr="00C25FC2">
        <w:rPr>
          <w:b/>
        </w:rPr>
        <w:t>Defect</w:t>
      </w:r>
      <w:r w:rsidRPr="00C25FC2">
        <w:t>” means any defect or deficiency in Construction of the Works or any part thereof, which does not conform with the Specifications and Standards;</w:t>
      </w:r>
    </w:p>
    <w:p w:rsidR="00F418AE" w:rsidRPr="00C25FC2" w:rsidRDefault="00F418AE" w:rsidP="00F418AE">
      <w:pPr>
        <w:spacing w:before="240" w:after="240"/>
        <w:jc w:val="both"/>
      </w:pPr>
      <w:r w:rsidRPr="00C25FC2">
        <w:t>“</w:t>
      </w:r>
      <w:r w:rsidRPr="00C25FC2">
        <w:rPr>
          <w:b/>
        </w:rPr>
        <w:t>Defects Liability Period</w:t>
      </w:r>
      <w:r w:rsidRPr="00C25FC2">
        <w:t>” shall have the meaning as set forthin Clause 15.1;</w:t>
      </w:r>
    </w:p>
    <w:p w:rsidR="00F418AE" w:rsidRPr="00C25FC2" w:rsidRDefault="00F418AE" w:rsidP="00F418AE">
      <w:pPr>
        <w:pStyle w:val="Heading2"/>
        <w:keepNext w:val="0"/>
        <w:numPr>
          <w:ilvl w:val="0"/>
          <w:numId w:val="0"/>
        </w:numPr>
        <w:spacing w:after="240"/>
        <w:jc w:val="both"/>
        <w:rPr>
          <w:rFonts w:ascii="Times New Roman" w:hAnsi="Times New Roman"/>
          <w:b w:val="0"/>
          <w:i w:val="0"/>
          <w:sz w:val="24"/>
          <w:szCs w:val="24"/>
        </w:rPr>
      </w:pPr>
      <w:r w:rsidRPr="00C25FC2">
        <w:rPr>
          <w:rFonts w:ascii="Times New Roman" w:hAnsi="Times New Roman"/>
          <w:b w:val="0"/>
          <w:i w:val="0"/>
          <w:sz w:val="24"/>
          <w:szCs w:val="24"/>
        </w:rPr>
        <w:t>“</w:t>
      </w:r>
      <w:r w:rsidRPr="00C25FC2">
        <w:rPr>
          <w:rFonts w:ascii="Times New Roman" w:hAnsi="Times New Roman"/>
          <w:i w:val="0"/>
          <w:sz w:val="24"/>
          <w:szCs w:val="24"/>
        </w:rPr>
        <w:t>Dispute</w:t>
      </w:r>
      <w:r w:rsidRPr="00C25FC2">
        <w:rPr>
          <w:rFonts w:ascii="Times New Roman" w:hAnsi="Times New Roman"/>
          <w:b w:val="0"/>
          <w:i w:val="0"/>
          <w:sz w:val="24"/>
          <w:szCs w:val="24"/>
        </w:rPr>
        <w:t xml:space="preserve">” shall have the meaning </w:t>
      </w:r>
      <w:r w:rsidRPr="00C25FC2">
        <w:rPr>
          <w:rFonts w:ascii="Times New Roman" w:hAnsi="Times New Roman"/>
          <w:b w:val="0"/>
          <w:i w:val="0"/>
          <w:sz w:val="24"/>
          <w:szCs w:val="24"/>
          <w:lang w:val="en-US"/>
        </w:rPr>
        <w:t xml:space="preserve">as </w:t>
      </w:r>
      <w:r w:rsidRPr="00C25FC2">
        <w:rPr>
          <w:rFonts w:ascii="Times New Roman" w:hAnsi="Times New Roman"/>
          <w:b w:val="0"/>
          <w:i w:val="0"/>
          <w:sz w:val="24"/>
          <w:szCs w:val="24"/>
        </w:rPr>
        <w:t>set forth in Clause 24.1.1;</w:t>
      </w:r>
    </w:p>
    <w:p w:rsidR="00F418AE" w:rsidRPr="00C25FC2" w:rsidRDefault="00F418AE" w:rsidP="00F418AE">
      <w:pPr>
        <w:pStyle w:val="Heading2"/>
        <w:keepNext w:val="0"/>
        <w:numPr>
          <w:ilvl w:val="0"/>
          <w:numId w:val="0"/>
        </w:numPr>
        <w:spacing w:after="240"/>
        <w:jc w:val="both"/>
        <w:rPr>
          <w:rFonts w:ascii="Times New Roman" w:hAnsi="Times New Roman"/>
          <w:b w:val="0"/>
          <w:i w:val="0"/>
          <w:sz w:val="24"/>
          <w:szCs w:val="24"/>
        </w:rPr>
      </w:pPr>
      <w:r w:rsidRPr="00C25FC2">
        <w:rPr>
          <w:rFonts w:ascii="Times New Roman" w:hAnsi="Times New Roman"/>
          <w:b w:val="0"/>
          <w:i w:val="0"/>
          <w:sz w:val="24"/>
          <w:szCs w:val="24"/>
        </w:rPr>
        <w:t>“</w:t>
      </w:r>
      <w:r w:rsidRPr="00C25FC2">
        <w:rPr>
          <w:rFonts w:ascii="Times New Roman" w:hAnsi="Times New Roman"/>
          <w:i w:val="0"/>
          <w:sz w:val="24"/>
          <w:szCs w:val="24"/>
        </w:rPr>
        <w:t>Dispute Resolution Procedure</w:t>
      </w:r>
      <w:r w:rsidRPr="00C25FC2">
        <w:rPr>
          <w:rFonts w:ascii="Times New Roman" w:hAnsi="Times New Roman"/>
          <w:b w:val="0"/>
          <w:i w:val="0"/>
          <w:sz w:val="24"/>
          <w:szCs w:val="24"/>
        </w:rPr>
        <w:t xml:space="preserve">” means the procedure for resolution of Disputes </w:t>
      </w:r>
      <w:r w:rsidRPr="00C25FC2">
        <w:rPr>
          <w:rFonts w:ascii="Times New Roman" w:hAnsi="Times New Roman"/>
          <w:b w:val="0"/>
          <w:i w:val="0"/>
          <w:sz w:val="24"/>
          <w:szCs w:val="24"/>
          <w:lang w:val="en-US"/>
        </w:rPr>
        <w:t xml:space="preserve">as </w:t>
      </w:r>
      <w:r w:rsidRPr="00C25FC2">
        <w:rPr>
          <w:rFonts w:ascii="Times New Roman" w:hAnsi="Times New Roman"/>
          <w:b w:val="0"/>
          <w:i w:val="0"/>
          <w:sz w:val="24"/>
          <w:szCs w:val="24"/>
        </w:rPr>
        <w:t xml:space="preserve">set forth in Article </w:t>
      </w:r>
      <w:r w:rsidRPr="00C25FC2">
        <w:rPr>
          <w:rFonts w:ascii="Times New Roman" w:hAnsi="Times New Roman"/>
          <w:b w:val="0"/>
          <w:i w:val="0"/>
          <w:sz w:val="24"/>
          <w:szCs w:val="24"/>
          <w:lang w:val="en-US"/>
        </w:rPr>
        <w:t>24</w:t>
      </w:r>
      <w:r w:rsidRPr="00C25FC2">
        <w:rPr>
          <w:rFonts w:ascii="Times New Roman" w:hAnsi="Times New Roman"/>
          <w:b w:val="0"/>
          <w:i w:val="0"/>
          <w:sz w:val="24"/>
          <w:szCs w:val="24"/>
        </w:rPr>
        <w:t>;</w:t>
      </w:r>
    </w:p>
    <w:p w:rsidR="00F418AE" w:rsidRPr="00C25FC2" w:rsidRDefault="00F418AE" w:rsidP="00F418AE">
      <w:pPr>
        <w:pStyle w:val="Heading2"/>
        <w:keepNext w:val="0"/>
        <w:numPr>
          <w:ilvl w:val="0"/>
          <w:numId w:val="0"/>
        </w:numPr>
        <w:spacing w:after="240"/>
        <w:jc w:val="both"/>
        <w:rPr>
          <w:rFonts w:ascii="Times New Roman" w:hAnsi="Times New Roman"/>
          <w:b w:val="0"/>
          <w:i w:val="0"/>
          <w:sz w:val="24"/>
          <w:szCs w:val="24"/>
        </w:rPr>
      </w:pPr>
      <w:r w:rsidRPr="00C25FC2">
        <w:rPr>
          <w:rFonts w:ascii="Times New Roman" w:hAnsi="Times New Roman"/>
          <w:b w:val="0"/>
          <w:i w:val="0"/>
          <w:sz w:val="24"/>
          <w:szCs w:val="24"/>
        </w:rPr>
        <w:t>“</w:t>
      </w:r>
      <w:r w:rsidRPr="00C25FC2">
        <w:rPr>
          <w:rFonts w:ascii="Times New Roman" w:hAnsi="Times New Roman"/>
          <w:i w:val="0"/>
          <w:sz w:val="24"/>
          <w:szCs w:val="24"/>
        </w:rPr>
        <w:t>Drawings</w:t>
      </w:r>
      <w:r w:rsidRPr="00C25FC2">
        <w:rPr>
          <w:rFonts w:ascii="Times New Roman" w:hAnsi="Times New Roman"/>
          <w:b w:val="0"/>
          <w:i w:val="0"/>
          <w:sz w:val="24"/>
          <w:szCs w:val="24"/>
        </w:rPr>
        <w:t xml:space="preserve">” means all of the drawings, calculations and documents pertaining to the </w:t>
      </w:r>
      <w:r w:rsidR="007672A5" w:rsidRPr="00C25FC2">
        <w:rPr>
          <w:rFonts w:ascii="Times New Roman" w:hAnsi="Times New Roman"/>
          <w:b w:val="0"/>
          <w:i w:val="0"/>
          <w:sz w:val="24"/>
          <w:szCs w:val="24"/>
        </w:rPr>
        <w:t>Project</w:t>
      </w:r>
      <w:r w:rsidRPr="00C25FC2">
        <w:rPr>
          <w:rFonts w:ascii="Times New Roman" w:hAnsi="Times New Roman"/>
          <w:b w:val="0"/>
          <w:i w:val="0"/>
          <w:sz w:val="24"/>
          <w:szCs w:val="24"/>
        </w:rPr>
        <w:t xml:space="preserve"> as set forth in Schedule-H, and shall include ‘as built’ drawings of the </w:t>
      </w:r>
      <w:r w:rsidR="007672A5" w:rsidRPr="00C25FC2">
        <w:rPr>
          <w:rFonts w:ascii="Times New Roman" w:hAnsi="Times New Roman"/>
          <w:b w:val="0"/>
          <w:i w:val="0"/>
          <w:sz w:val="24"/>
          <w:szCs w:val="24"/>
        </w:rPr>
        <w:t>Project</w:t>
      </w:r>
      <w:r w:rsidRPr="00C25FC2">
        <w:rPr>
          <w:rFonts w:ascii="Times New Roman" w:hAnsi="Times New Roman"/>
          <w:b w:val="0"/>
          <w:i w:val="0"/>
          <w:sz w:val="24"/>
          <w:szCs w:val="24"/>
        </w:rPr>
        <w:t>;</w:t>
      </w:r>
    </w:p>
    <w:p w:rsidR="00F418AE" w:rsidRPr="00C25FC2" w:rsidRDefault="00F418AE" w:rsidP="00F418AE">
      <w:pPr>
        <w:pStyle w:val="Heading2"/>
        <w:keepNext w:val="0"/>
        <w:numPr>
          <w:ilvl w:val="0"/>
          <w:numId w:val="0"/>
        </w:numPr>
        <w:spacing w:after="240"/>
        <w:jc w:val="both"/>
        <w:rPr>
          <w:rFonts w:ascii="Times New Roman" w:hAnsi="Times New Roman"/>
          <w:b w:val="0"/>
          <w:i w:val="0"/>
          <w:sz w:val="24"/>
          <w:szCs w:val="24"/>
        </w:rPr>
      </w:pPr>
      <w:r w:rsidRPr="00C25FC2">
        <w:rPr>
          <w:rFonts w:ascii="Times New Roman" w:hAnsi="Times New Roman"/>
          <w:b w:val="0"/>
          <w:i w:val="0"/>
          <w:sz w:val="24"/>
          <w:szCs w:val="24"/>
        </w:rPr>
        <w:t>“</w:t>
      </w:r>
      <w:r w:rsidRPr="00C25FC2">
        <w:rPr>
          <w:rFonts w:ascii="Times New Roman" w:hAnsi="Times New Roman"/>
          <w:i w:val="0"/>
          <w:sz w:val="24"/>
          <w:szCs w:val="24"/>
        </w:rPr>
        <w:t>Document</w:t>
      </w:r>
      <w:r w:rsidRPr="00C25FC2">
        <w:rPr>
          <w:rFonts w:ascii="Times New Roman" w:hAnsi="Times New Roman"/>
          <w:b w:val="0"/>
          <w:i w:val="0"/>
          <w:sz w:val="24"/>
          <w:szCs w:val="24"/>
        </w:rPr>
        <w:t>”</w:t>
      </w:r>
      <w:r w:rsidRPr="00C25FC2">
        <w:rPr>
          <w:rFonts w:ascii="Times New Roman" w:hAnsi="Times New Roman"/>
          <w:i w:val="0"/>
          <w:sz w:val="24"/>
          <w:szCs w:val="24"/>
        </w:rPr>
        <w:t xml:space="preserve"> or </w:t>
      </w:r>
      <w:r w:rsidRPr="00C25FC2">
        <w:rPr>
          <w:rFonts w:ascii="Times New Roman" w:hAnsi="Times New Roman"/>
          <w:b w:val="0"/>
          <w:i w:val="0"/>
          <w:sz w:val="24"/>
          <w:szCs w:val="24"/>
        </w:rPr>
        <w:t>“</w:t>
      </w:r>
      <w:r w:rsidRPr="00C25FC2">
        <w:rPr>
          <w:rFonts w:ascii="Times New Roman" w:hAnsi="Times New Roman"/>
          <w:i w:val="0"/>
          <w:sz w:val="24"/>
          <w:szCs w:val="24"/>
        </w:rPr>
        <w:t>Documentation</w:t>
      </w:r>
      <w:r w:rsidRPr="00C25FC2">
        <w:rPr>
          <w:rFonts w:ascii="Times New Roman" w:hAnsi="Times New Roman"/>
          <w:b w:val="0"/>
          <w:i w:val="0"/>
          <w:sz w:val="24"/>
          <w:szCs w:val="24"/>
        </w:rPr>
        <w:t>” means documentation in printed or written form, or in tapes, discs, drawings, computer programmes, writings, reports, photographs, films, cassettes, or expressed in any other written, electronic, audio or visual form;</w:t>
      </w:r>
    </w:p>
    <w:p w:rsidR="00F418AE" w:rsidRPr="00C25FC2" w:rsidRDefault="00F418AE" w:rsidP="00F418AE">
      <w:pPr>
        <w:pStyle w:val="Heading2"/>
        <w:keepNext w:val="0"/>
        <w:numPr>
          <w:ilvl w:val="0"/>
          <w:numId w:val="0"/>
        </w:numPr>
        <w:spacing w:after="240"/>
        <w:jc w:val="both"/>
        <w:rPr>
          <w:rFonts w:ascii="Times New Roman" w:hAnsi="Times New Roman"/>
          <w:b w:val="0"/>
          <w:i w:val="0"/>
          <w:sz w:val="24"/>
          <w:szCs w:val="24"/>
        </w:rPr>
      </w:pPr>
      <w:r w:rsidRPr="00C25FC2">
        <w:rPr>
          <w:rFonts w:ascii="Times New Roman" w:hAnsi="Times New Roman"/>
          <w:b w:val="0"/>
          <w:i w:val="0"/>
          <w:sz w:val="24"/>
          <w:szCs w:val="24"/>
        </w:rPr>
        <w:t>“</w:t>
      </w:r>
      <w:r w:rsidRPr="00C25FC2">
        <w:rPr>
          <w:rFonts w:ascii="Times New Roman" w:hAnsi="Times New Roman"/>
          <w:i w:val="0"/>
          <w:sz w:val="24"/>
          <w:szCs w:val="24"/>
        </w:rPr>
        <w:t>Emergency</w:t>
      </w:r>
      <w:r w:rsidRPr="00C25FC2">
        <w:rPr>
          <w:rFonts w:ascii="Times New Roman" w:hAnsi="Times New Roman"/>
          <w:b w:val="0"/>
          <w:i w:val="0"/>
          <w:sz w:val="24"/>
          <w:szCs w:val="24"/>
        </w:rPr>
        <w:t xml:space="preserve">” means a condition or situation that is likely to endanger the safety or security of the individuals on or about the </w:t>
      </w:r>
      <w:r w:rsidR="007672A5" w:rsidRPr="00C25FC2">
        <w:rPr>
          <w:rFonts w:ascii="Times New Roman" w:hAnsi="Times New Roman"/>
          <w:b w:val="0"/>
          <w:i w:val="0"/>
          <w:sz w:val="24"/>
          <w:szCs w:val="24"/>
        </w:rPr>
        <w:t>Project</w:t>
      </w:r>
      <w:r w:rsidRPr="00C25FC2">
        <w:rPr>
          <w:rFonts w:ascii="Times New Roman" w:hAnsi="Times New Roman"/>
          <w:b w:val="0"/>
          <w:i w:val="0"/>
          <w:sz w:val="24"/>
          <w:szCs w:val="24"/>
        </w:rPr>
        <w:t xml:space="preserve">, including Users thereof, or which poses an immediate threat of material damage to </w:t>
      </w:r>
      <w:r w:rsidRPr="00C25FC2">
        <w:rPr>
          <w:rFonts w:ascii="Times New Roman" w:hAnsi="Times New Roman"/>
          <w:b w:val="0"/>
          <w:i w:val="0"/>
          <w:sz w:val="24"/>
          <w:szCs w:val="24"/>
          <w:lang w:val="en-US"/>
        </w:rPr>
        <w:t xml:space="preserve">the Works or </w:t>
      </w:r>
      <w:r w:rsidRPr="00C25FC2">
        <w:rPr>
          <w:rFonts w:ascii="Times New Roman" w:hAnsi="Times New Roman"/>
          <w:b w:val="0"/>
          <w:i w:val="0"/>
          <w:sz w:val="24"/>
          <w:szCs w:val="24"/>
        </w:rPr>
        <w:t>any of the Project Assets;</w:t>
      </w:r>
    </w:p>
    <w:p w:rsidR="00F418AE" w:rsidRPr="00C25FC2" w:rsidRDefault="00F418AE" w:rsidP="00F418AE">
      <w:pPr>
        <w:pStyle w:val="Heading2"/>
        <w:keepNext w:val="0"/>
        <w:numPr>
          <w:ilvl w:val="0"/>
          <w:numId w:val="0"/>
        </w:numPr>
        <w:spacing w:after="240"/>
        <w:jc w:val="both"/>
        <w:rPr>
          <w:rFonts w:ascii="Times New Roman" w:hAnsi="Times New Roman"/>
          <w:b w:val="0"/>
          <w:i w:val="0"/>
          <w:sz w:val="24"/>
          <w:szCs w:val="24"/>
        </w:rPr>
      </w:pPr>
      <w:r w:rsidRPr="00C25FC2">
        <w:rPr>
          <w:rFonts w:ascii="Times New Roman" w:hAnsi="Times New Roman"/>
          <w:b w:val="0"/>
          <w:i w:val="0"/>
          <w:sz w:val="24"/>
          <w:szCs w:val="24"/>
        </w:rPr>
        <w:t>“</w:t>
      </w:r>
      <w:r w:rsidRPr="00C25FC2">
        <w:rPr>
          <w:rFonts w:ascii="Times New Roman" w:hAnsi="Times New Roman"/>
          <w:i w:val="0"/>
          <w:sz w:val="24"/>
          <w:szCs w:val="24"/>
        </w:rPr>
        <w:t>Encumbrances</w:t>
      </w:r>
      <w:r w:rsidRPr="00C25FC2">
        <w:rPr>
          <w:rFonts w:ascii="Times New Roman" w:hAnsi="Times New Roman"/>
          <w:b w:val="0"/>
          <w:i w:val="0"/>
          <w:sz w:val="24"/>
          <w:szCs w:val="24"/>
        </w:rPr>
        <w:t xml:space="preserve">” means, in relation to the </w:t>
      </w:r>
      <w:r w:rsidR="007672A5" w:rsidRPr="00C25FC2">
        <w:rPr>
          <w:rFonts w:ascii="Times New Roman" w:hAnsi="Times New Roman"/>
          <w:b w:val="0"/>
          <w:i w:val="0"/>
          <w:sz w:val="24"/>
          <w:szCs w:val="24"/>
        </w:rPr>
        <w:t>Project</w:t>
      </w:r>
      <w:r w:rsidRPr="00C25FC2">
        <w:rPr>
          <w:rFonts w:ascii="Times New Roman" w:hAnsi="Times New Roman"/>
          <w:b w:val="0"/>
          <w:i w:val="0"/>
          <w:sz w:val="24"/>
          <w:szCs w:val="24"/>
        </w:rPr>
        <w:t xml:space="preserve">, any encumbrances such as mortgage, charge, pledge, lien, hypothecation, security interest, assignment, privilege or priority of any kind having the effect of security or other such obligations, and shall include any designation of loss payees or beneficiaries or any similar arrangement under any insurance policy pertaining to the </w:t>
      </w:r>
      <w:r w:rsidR="007672A5" w:rsidRPr="00C25FC2">
        <w:rPr>
          <w:rFonts w:ascii="Times New Roman" w:hAnsi="Times New Roman"/>
          <w:b w:val="0"/>
          <w:i w:val="0"/>
          <w:sz w:val="24"/>
          <w:szCs w:val="24"/>
        </w:rPr>
        <w:t>Project</w:t>
      </w:r>
      <w:r w:rsidRPr="00C25FC2">
        <w:rPr>
          <w:rFonts w:ascii="Times New Roman" w:hAnsi="Times New Roman"/>
          <w:b w:val="0"/>
          <w:i w:val="0"/>
          <w:sz w:val="24"/>
          <w:szCs w:val="24"/>
        </w:rPr>
        <w:t>, where applicable herein but excluding utilities referred to in Clause 9.1;</w:t>
      </w:r>
    </w:p>
    <w:p w:rsidR="00F418AE" w:rsidRPr="00C25FC2" w:rsidRDefault="00F418AE" w:rsidP="00F418AE">
      <w:pPr>
        <w:pStyle w:val="Heading2"/>
        <w:keepNext w:val="0"/>
        <w:numPr>
          <w:ilvl w:val="0"/>
          <w:numId w:val="0"/>
        </w:numPr>
        <w:spacing w:after="240"/>
        <w:jc w:val="both"/>
        <w:rPr>
          <w:rFonts w:ascii="Times New Roman" w:hAnsi="Times New Roman"/>
          <w:b w:val="0"/>
          <w:i w:val="0"/>
          <w:sz w:val="24"/>
          <w:szCs w:val="24"/>
        </w:rPr>
      </w:pPr>
      <w:r w:rsidRPr="00C25FC2">
        <w:rPr>
          <w:rFonts w:ascii="Times New Roman" w:hAnsi="Times New Roman"/>
          <w:b w:val="0"/>
          <w:i w:val="0"/>
          <w:sz w:val="24"/>
          <w:szCs w:val="24"/>
        </w:rPr>
        <w:t>“</w:t>
      </w:r>
      <w:r w:rsidRPr="00C25FC2">
        <w:rPr>
          <w:rFonts w:ascii="Times New Roman" w:hAnsi="Times New Roman"/>
          <w:i w:val="0"/>
          <w:sz w:val="24"/>
          <w:szCs w:val="24"/>
        </w:rPr>
        <w:t>EPC</w:t>
      </w:r>
      <w:r w:rsidRPr="00C25FC2">
        <w:rPr>
          <w:rFonts w:ascii="Times New Roman" w:hAnsi="Times New Roman"/>
          <w:b w:val="0"/>
          <w:i w:val="0"/>
          <w:sz w:val="24"/>
          <w:szCs w:val="24"/>
        </w:rPr>
        <w:t>”means engineering, procurement and construction;</w:t>
      </w:r>
    </w:p>
    <w:p w:rsidR="00F418AE" w:rsidRPr="00C25FC2" w:rsidRDefault="00F418AE" w:rsidP="00F418AE">
      <w:pPr>
        <w:pStyle w:val="Heading2"/>
        <w:keepNext w:val="0"/>
        <w:numPr>
          <w:ilvl w:val="0"/>
          <w:numId w:val="0"/>
        </w:numPr>
        <w:spacing w:after="240"/>
        <w:jc w:val="both"/>
        <w:rPr>
          <w:rFonts w:ascii="Times New Roman" w:hAnsi="Times New Roman"/>
          <w:b w:val="0"/>
          <w:i w:val="0"/>
          <w:sz w:val="24"/>
          <w:szCs w:val="24"/>
        </w:rPr>
      </w:pPr>
      <w:r w:rsidRPr="00C25FC2">
        <w:rPr>
          <w:rFonts w:ascii="Times New Roman" w:hAnsi="Times New Roman"/>
          <w:b w:val="0"/>
          <w:i w:val="0"/>
          <w:sz w:val="24"/>
          <w:szCs w:val="24"/>
        </w:rPr>
        <w:t>“</w:t>
      </w:r>
      <w:r w:rsidRPr="00C25FC2">
        <w:rPr>
          <w:rFonts w:ascii="Times New Roman" w:hAnsi="Times New Roman"/>
          <w:i w:val="0"/>
          <w:sz w:val="24"/>
          <w:szCs w:val="24"/>
        </w:rPr>
        <w:t>Final Payment Certificate</w:t>
      </w:r>
      <w:r w:rsidRPr="00C25FC2">
        <w:rPr>
          <w:rFonts w:ascii="Times New Roman" w:hAnsi="Times New Roman"/>
          <w:b w:val="0"/>
          <w:i w:val="0"/>
          <w:sz w:val="24"/>
          <w:szCs w:val="24"/>
        </w:rPr>
        <w:t xml:space="preserve">” shall have the meaning </w:t>
      </w:r>
      <w:r w:rsidRPr="00C25FC2">
        <w:rPr>
          <w:rFonts w:ascii="Times New Roman" w:hAnsi="Times New Roman"/>
          <w:b w:val="0"/>
          <w:i w:val="0"/>
          <w:sz w:val="24"/>
          <w:szCs w:val="24"/>
          <w:lang w:val="en-US"/>
        </w:rPr>
        <w:t xml:space="preserve">as </w:t>
      </w:r>
      <w:r w:rsidRPr="00C25FC2">
        <w:rPr>
          <w:rFonts w:ascii="Times New Roman" w:hAnsi="Times New Roman"/>
          <w:b w:val="0"/>
          <w:i w:val="0"/>
          <w:sz w:val="24"/>
          <w:szCs w:val="24"/>
        </w:rPr>
        <w:t>set forth in Clause 17.12.1;</w:t>
      </w:r>
    </w:p>
    <w:p w:rsidR="00F418AE" w:rsidRPr="00C25FC2" w:rsidRDefault="00F418AE" w:rsidP="00F418AE">
      <w:pPr>
        <w:pStyle w:val="Heading2"/>
        <w:keepNext w:val="0"/>
        <w:numPr>
          <w:ilvl w:val="0"/>
          <w:numId w:val="0"/>
        </w:numPr>
        <w:spacing w:after="240"/>
        <w:jc w:val="both"/>
        <w:rPr>
          <w:rFonts w:ascii="Times New Roman" w:hAnsi="Times New Roman"/>
          <w:b w:val="0"/>
          <w:i w:val="0"/>
          <w:sz w:val="24"/>
          <w:szCs w:val="24"/>
        </w:rPr>
      </w:pPr>
      <w:r w:rsidRPr="00C25FC2">
        <w:rPr>
          <w:rFonts w:ascii="Times New Roman" w:hAnsi="Times New Roman"/>
          <w:b w:val="0"/>
          <w:i w:val="0"/>
          <w:sz w:val="24"/>
          <w:szCs w:val="24"/>
        </w:rPr>
        <w:t>“</w:t>
      </w:r>
      <w:r w:rsidRPr="00C25FC2">
        <w:rPr>
          <w:rFonts w:ascii="Times New Roman" w:hAnsi="Times New Roman"/>
          <w:i w:val="0"/>
          <w:sz w:val="24"/>
          <w:szCs w:val="24"/>
        </w:rPr>
        <w:t>Final Payment Statement</w:t>
      </w:r>
      <w:r w:rsidRPr="00C25FC2">
        <w:rPr>
          <w:rFonts w:ascii="Times New Roman" w:hAnsi="Times New Roman"/>
          <w:b w:val="0"/>
          <w:i w:val="0"/>
          <w:sz w:val="24"/>
          <w:szCs w:val="24"/>
        </w:rPr>
        <w:t xml:space="preserve">”shall have the meaning </w:t>
      </w:r>
      <w:r w:rsidRPr="00C25FC2">
        <w:rPr>
          <w:rFonts w:ascii="Times New Roman" w:hAnsi="Times New Roman"/>
          <w:b w:val="0"/>
          <w:i w:val="0"/>
          <w:sz w:val="24"/>
          <w:szCs w:val="24"/>
          <w:lang w:val="en-US"/>
        </w:rPr>
        <w:t xml:space="preserve">as </w:t>
      </w:r>
      <w:r w:rsidRPr="00C25FC2">
        <w:rPr>
          <w:rFonts w:ascii="Times New Roman" w:hAnsi="Times New Roman"/>
          <w:b w:val="0"/>
          <w:i w:val="0"/>
          <w:sz w:val="24"/>
          <w:szCs w:val="24"/>
        </w:rPr>
        <w:t>set forth in Clause 17.10.1;</w:t>
      </w:r>
    </w:p>
    <w:p w:rsidR="00F418AE" w:rsidRPr="00C25FC2" w:rsidRDefault="00F418AE" w:rsidP="00F418AE">
      <w:pPr>
        <w:pStyle w:val="Heading2"/>
        <w:keepNext w:val="0"/>
        <w:numPr>
          <w:ilvl w:val="0"/>
          <w:numId w:val="0"/>
        </w:numPr>
        <w:spacing w:after="240"/>
        <w:jc w:val="both"/>
        <w:rPr>
          <w:rFonts w:ascii="Times New Roman" w:hAnsi="Times New Roman"/>
          <w:b w:val="0"/>
          <w:i w:val="0"/>
          <w:sz w:val="24"/>
          <w:szCs w:val="24"/>
        </w:rPr>
      </w:pPr>
      <w:r w:rsidRPr="00C25FC2">
        <w:rPr>
          <w:rFonts w:ascii="Times New Roman" w:hAnsi="Times New Roman"/>
          <w:b w:val="0"/>
          <w:i w:val="0"/>
          <w:sz w:val="24"/>
          <w:szCs w:val="24"/>
        </w:rPr>
        <w:t>“</w:t>
      </w:r>
      <w:r w:rsidRPr="00C25FC2">
        <w:rPr>
          <w:rFonts w:ascii="Times New Roman" w:hAnsi="Times New Roman"/>
          <w:i w:val="0"/>
          <w:sz w:val="24"/>
          <w:szCs w:val="24"/>
        </w:rPr>
        <w:t>Force Majeure</w:t>
      </w:r>
      <w:r w:rsidRPr="00C25FC2">
        <w:rPr>
          <w:rFonts w:ascii="Times New Roman" w:hAnsi="Times New Roman"/>
          <w:b w:val="0"/>
          <w:i w:val="0"/>
          <w:sz w:val="24"/>
          <w:szCs w:val="24"/>
        </w:rPr>
        <w:t>”</w:t>
      </w:r>
      <w:r w:rsidRPr="00C25FC2">
        <w:rPr>
          <w:rFonts w:ascii="Times New Roman" w:hAnsi="Times New Roman"/>
          <w:i w:val="0"/>
          <w:sz w:val="24"/>
          <w:szCs w:val="24"/>
        </w:rPr>
        <w:t xml:space="preserve"> or </w:t>
      </w:r>
      <w:r w:rsidRPr="00C25FC2">
        <w:rPr>
          <w:rFonts w:ascii="Times New Roman" w:hAnsi="Times New Roman"/>
          <w:b w:val="0"/>
          <w:i w:val="0"/>
          <w:sz w:val="24"/>
          <w:szCs w:val="24"/>
        </w:rPr>
        <w:t>“</w:t>
      </w:r>
      <w:r w:rsidRPr="00C25FC2">
        <w:rPr>
          <w:rFonts w:ascii="Times New Roman" w:hAnsi="Times New Roman"/>
          <w:i w:val="0"/>
          <w:sz w:val="24"/>
          <w:szCs w:val="24"/>
        </w:rPr>
        <w:t>Force Majeure Event</w:t>
      </w:r>
      <w:r w:rsidRPr="00C25FC2">
        <w:rPr>
          <w:rFonts w:ascii="Times New Roman" w:hAnsi="Times New Roman"/>
          <w:b w:val="0"/>
          <w:i w:val="0"/>
          <w:sz w:val="24"/>
          <w:szCs w:val="24"/>
        </w:rPr>
        <w:t>” shall have the meaning ascribed to it in Clause 19.1;</w:t>
      </w:r>
    </w:p>
    <w:p w:rsidR="00F418AE" w:rsidRPr="00C25FC2" w:rsidRDefault="00F418AE" w:rsidP="00F418AE">
      <w:pPr>
        <w:pStyle w:val="Heading2"/>
        <w:keepNext w:val="0"/>
        <w:numPr>
          <w:ilvl w:val="0"/>
          <w:numId w:val="0"/>
        </w:numPr>
        <w:spacing w:after="240"/>
        <w:jc w:val="both"/>
        <w:rPr>
          <w:rFonts w:ascii="Times New Roman" w:hAnsi="Times New Roman"/>
          <w:b w:val="0"/>
          <w:i w:val="0"/>
          <w:sz w:val="24"/>
          <w:szCs w:val="24"/>
        </w:rPr>
      </w:pPr>
      <w:r w:rsidRPr="00C25FC2">
        <w:rPr>
          <w:rFonts w:ascii="Times New Roman" w:hAnsi="Times New Roman"/>
          <w:b w:val="0"/>
          <w:i w:val="0"/>
          <w:sz w:val="24"/>
          <w:szCs w:val="24"/>
        </w:rPr>
        <w:t>“</w:t>
      </w:r>
      <w:r w:rsidRPr="00C25FC2">
        <w:rPr>
          <w:rFonts w:ascii="Times New Roman" w:hAnsi="Times New Roman"/>
          <w:i w:val="0"/>
          <w:sz w:val="24"/>
          <w:szCs w:val="24"/>
        </w:rPr>
        <w:t>GOI</w:t>
      </w:r>
      <w:r w:rsidRPr="00C25FC2">
        <w:rPr>
          <w:rFonts w:ascii="Times New Roman" w:hAnsi="Times New Roman"/>
          <w:b w:val="0"/>
          <w:i w:val="0"/>
          <w:sz w:val="24"/>
          <w:szCs w:val="24"/>
        </w:rPr>
        <w:t>”</w:t>
      </w:r>
      <w:r w:rsidRPr="00C25FC2">
        <w:rPr>
          <w:rFonts w:ascii="Times New Roman" w:hAnsi="Times New Roman"/>
          <w:i w:val="0"/>
          <w:sz w:val="24"/>
          <w:szCs w:val="24"/>
        </w:rPr>
        <w:t xml:space="preserve"> or </w:t>
      </w:r>
      <w:r w:rsidRPr="00C25FC2">
        <w:rPr>
          <w:rFonts w:ascii="Times New Roman" w:hAnsi="Times New Roman"/>
          <w:b w:val="0"/>
          <w:i w:val="0"/>
          <w:sz w:val="24"/>
          <w:szCs w:val="24"/>
        </w:rPr>
        <w:t>“</w:t>
      </w:r>
      <w:r w:rsidRPr="00C25FC2">
        <w:rPr>
          <w:rFonts w:ascii="Times New Roman" w:hAnsi="Times New Roman"/>
          <w:i w:val="0"/>
          <w:sz w:val="24"/>
          <w:szCs w:val="24"/>
        </w:rPr>
        <w:t>Government</w:t>
      </w:r>
      <w:r w:rsidRPr="00C25FC2">
        <w:rPr>
          <w:rFonts w:ascii="Times New Roman" w:hAnsi="Times New Roman"/>
          <w:b w:val="0"/>
          <w:i w:val="0"/>
          <w:sz w:val="24"/>
          <w:szCs w:val="24"/>
        </w:rPr>
        <w:t>” means the Government of India;</w:t>
      </w:r>
    </w:p>
    <w:p w:rsidR="00F418AE" w:rsidRPr="00C25FC2" w:rsidRDefault="00F418AE" w:rsidP="00F418AE">
      <w:pPr>
        <w:pStyle w:val="Heading2"/>
        <w:keepNext w:val="0"/>
        <w:numPr>
          <w:ilvl w:val="0"/>
          <w:numId w:val="0"/>
        </w:numPr>
        <w:spacing w:after="240"/>
        <w:jc w:val="both"/>
        <w:rPr>
          <w:rFonts w:ascii="Times New Roman" w:hAnsi="Times New Roman"/>
          <w:b w:val="0"/>
          <w:i w:val="0"/>
          <w:sz w:val="24"/>
          <w:szCs w:val="24"/>
          <w:lang w:val="en-US"/>
        </w:rPr>
      </w:pPr>
      <w:r w:rsidRPr="00C25FC2">
        <w:rPr>
          <w:rFonts w:ascii="Times New Roman" w:hAnsi="Times New Roman"/>
          <w:b w:val="0"/>
          <w:i w:val="0"/>
          <w:sz w:val="24"/>
          <w:szCs w:val="24"/>
        </w:rPr>
        <w:t>“</w:t>
      </w:r>
      <w:r w:rsidRPr="00C25FC2">
        <w:rPr>
          <w:rFonts w:ascii="Times New Roman" w:hAnsi="Times New Roman"/>
          <w:i w:val="0"/>
          <w:sz w:val="24"/>
          <w:szCs w:val="24"/>
        </w:rPr>
        <w:t>Good Industry Practice</w:t>
      </w:r>
      <w:r w:rsidRPr="00C25FC2">
        <w:rPr>
          <w:rFonts w:ascii="Times New Roman" w:hAnsi="Times New Roman"/>
          <w:b w:val="0"/>
          <w:i w:val="0"/>
          <w:sz w:val="24"/>
          <w:szCs w:val="24"/>
        </w:rPr>
        <w:t xml:space="preserve">” means the practices, methods, techniques, designs, standards, skills, diligence, efficiency, reliability and prudence which are generally and reasonably expected from a reasonably skilled and experienced contractor engaged in the same type of undertaking as envisaged under this Agreement and </w:t>
      </w:r>
      <w:r w:rsidRPr="00C25FC2">
        <w:rPr>
          <w:rFonts w:ascii="Times New Roman" w:hAnsi="Times New Roman"/>
          <w:b w:val="0"/>
          <w:i w:val="0"/>
          <w:sz w:val="24"/>
          <w:szCs w:val="24"/>
        </w:rPr>
        <w:lastRenderedPageBreak/>
        <w:t>which would be expected to result in the performance of its obligations by the Contractor in accordance with this Agreement, Applicable Laws and Applicable Permits in reliable, safe, economical and efficient manner;</w:t>
      </w:r>
    </w:p>
    <w:p w:rsidR="00F418AE" w:rsidRPr="00C25FC2" w:rsidRDefault="00F418AE" w:rsidP="00F418AE">
      <w:pPr>
        <w:pStyle w:val="Heading2"/>
        <w:keepNext w:val="0"/>
        <w:numPr>
          <w:ilvl w:val="0"/>
          <w:numId w:val="0"/>
        </w:numPr>
        <w:spacing w:after="240"/>
        <w:jc w:val="both"/>
        <w:rPr>
          <w:rFonts w:ascii="Times New Roman" w:hAnsi="Times New Roman"/>
          <w:b w:val="0"/>
          <w:i w:val="0"/>
          <w:sz w:val="24"/>
          <w:lang w:val="en-US"/>
        </w:rPr>
      </w:pPr>
      <w:r w:rsidRPr="00C25FC2">
        <w:rPr>
          <w:rFonts w:ascii="Times New Roman" w:hAnsi="Times New Roman"/>
          <w:b w:val="0"/>
          <w:i w:val="0"/>
          <w:sz w:val="24"/>
          <w:szCs w:val="24"/>
        </w:rPr>
        <w:t>“</w:t>
      </w:r>
      <w:r w:rsidRPr="00C25FC2">
        <w:rPr>
          <w:rFonts w:ascii="Times New Roman" w:hAnsi="Times New Roman"/>
          <w:i w:val="0"/>
          <w:sz w:val="24"/>
          <w:szCs w:val="24"/>
        </w:rPr>
        <w:t>Government Instrumentality</w:t>
      </w:r>
      <w:r w:rsidRPr="00C25FC2">
        <w:rPr>
          <w:rFonts w:ascii="Times New Roman" w:hAnsi="Times New Roman"/>
          <w:b w:val="0"/>
          <w:i w:val="0"/>
          <w:sz w:val="24"/>
          <w:szCs w:val="24"/>
        </w:rPr>
        <w:t>” means any department, division or sub-division of the Government or the State Government and includes any commission, board, authority, agency or municipal and other local authority or statutory body</w:t>
      </w:r>
      <w:r w:rsidRPr="00C25FC2">
        <w:rPr>
          <w:rFonts w:ascii="Times New Roman" w:hAnsi="Times New Roman"/>
          <w:b w:val="0"/>
          <w:i w:val="0"/>
          <w:sz w:val="24"/>
          <w:szCs w:val="24"/>
          <w:lang w:val="en-IN"/>
        </w:rPr>
        <w:t>,</w:t>
      </w:r>
      <w:r w:rsidRPr="00C25FC2">
        <w:rPr>
          <w:rFonts w:ascii="Times New Roman" w:hAnsi="Times New Roman"/>
          <w:b w:val="0"/>
          <w:i w:val="0"/>
          <w:sz w:val="24"/>
          <w:szCs w:val="24"/>
        </w:rPr>
        <w:t xml:space="preserve"> including panchayat</w:t>
      </w:r>
      <w:r w:rsidRPr="00C25FC2">
        <w:rPr>
          <w:rFonts w:ascii="Times New Roman" w:hAnsi="Times New Roman"/>
          <w:b w:val="0"/>
          <w:i w:val="0"/>
          <w:sz w:val="24"/>
          <w:szCs w:val="24"/>
          <w:lang w:val="en-US"/>
        </w:rPr>
        <w:t>,</w:t>
      </w:r>
      <w:r w:rsidRPr="00C25FC2">
        <w:rPr>
          <w:rFonts w:ascii="Times New Roman" w:hAnsi="Times New Roman"/>
          <w:b w:val="0"/>
          <w:i w:val="0"/>
          <w:sz w:val="24"/>
          <w:szCs w:val="24"/>
        </w:rPr>
        <w:t xml:space="preserve"> under the control of the Government or the State Government, as the case may be, and having jurisdiction over all or any part of the </w:t>
      </w:r>
      <w:r w:rsidR="007672A5" w:rsidRPr="00C25FC2">
        <w:rPr>
          <w:rFonts w:ascii="Times New Roman" w:hAnsi="Times New Roman"/>
          <w:b w:val="0"/>
          <w:i w:val="0"/>
          <w:sz w:val="24"/>
          <w:szCs w:val="24"/>
        </w:rPr>
        <w:t>Project</w:t>
      </w:r>
      <w:r w:rsidRPr="00C25FC2">
        <w:rPr>
          <w:rFonts w:ascii="Times New Roman" w:hAnsi="Times New Roman"/>
          <w:b w:val="0"/>
          <w:i w:val="0"/>
          <w:sz w:val="24"/>
          <w:szCs w:val="24"/>
        </w:rPr>
        <w:t xml:space="preserve"> or the performance of all or any of the services or obligations of the Contractor under or pursuant to this Agreement;</w:t>
      </w:r>
    </w:p>
    <w:p w:rsidR="00F418AE" w:rsidRPr="00C25FC2" w:rsidRDefault="00F418AE" w:rsidP="00F418AE">
      <w:pPr>
        <w:pStyle w:val="Heading2"/>
        <w:keepNext w:val="0"/>
        <w:numPr>
          <w:ilvl w:val="0"/>
          <w:numId w:val="0"/>
        </w:numPr>
        <w:spacing w:after="240"/>
        <w:jc w:val="both"/>
        <w:rPr>
          <w:rFonts w:ascii="Times New Roman" w:hAnsi="Times New Roman"/>
          <w:b w:val="0"/>
          <w:i w:val="0"/>
          <w:sz w:val="24"/>
          <w:szCs w:val="24"/>
          <w:lang w:val="en-US"/>
        </w:rPr>
      </w:pPr>
      <w:r w:rsidRPr="00C25FC2">
        <w:rPr>
          <w:rFonts w:ascii="Times New Roman" w:hAnsi="Times New Roman"/>
          <w:b w:val="0"/>
          <w:i w:val="0"/>
          <w:sz w:val="24"/>
          <w:szCs w:val="24"/>
        </w:rPr>
        <w:t>“</w:t>
      </w:r>
      <w:r w:rsidRPr="00C25FC2">
        <w:rPr>
          <w:rFonts w:ascii="Times New Roman" w:hAnsi="Times New Roman"/>
          <w:i w:val="0"/>
          <w:sz w:val="24"/>
          <w:szCs w:val="24"/>
        </w:rPr>
        <w:t>Indemnified Party</w:t>
      </w:r>
      <w:r w:rsidRPr="00C25FC2">
        <w:rPr>
          <w:rFonts w:ascii="Times New Roman" w:hAnsi="Times New Roman"/>
          <w:b w:val="0"/>
          <w:i w:val="0"/>
          <w:sz w:val="24"/>
          <w:szCs w:val="24"/>
        </w:rPr>
        <w:t xml:space="preserve">”means the Party entitled to the benefit of an indemnity pursuant to Article </w:t>
      </w:r>
      <w:r w:rsidRPr="00C25FC2">
        <w:rPr>
          <w:rFonts w:ascii="Times New Roman" w:hAnsi="Times New Roman"/>
          <w:b w:val="0"/>
          <w:i w:val="0"/>
          <w:sz w:val="24"/>
          <w:szCs w:val="24"/>
          <w:lang w:val="en-US"/>
        </w:rPr>
        <w:t xml:space="preserve">23 </w:t>
      </w:r>
      <w:r w:rsidRPr="00C25FC2">
        <w:rPr>
          <w:rFonts w:ascii="Times New Roman" w:hAnsi="Times New Roman"/>
          <w:b w:val="0"/>
          <w:i w:val="0"/>
          <w:sz w:val="24"/>
          <w:szCs w:val="24"/>
        </w:rPr>
        <w:t>;</w:t>
      </w:r>
    </w:p>
    <w:p w:rsidR="00F418AE" w:rsidRPr="00C25FC2" w:rsidRDefault="00F418AE" w:rsidP="00F418AE">
      <w:pPr>
        <w:pStyle w:val="Heading2"/>
        <w:keepNext w:val="0"/>
        <w:numPr>
          <w:ilvl w:val="0"/>
          <w:numId w:val="0"/>
        </w:numPr>
        <w:spacing w:after="240"/>
        <w:jc w:val="both"/>
        <w:rPr>
          <w:rFonts w:ascii="Times New Roman" w:hAnsi="Times New Roman"/>
          <w:b w:val="0"/>
          <w:i w:val="0"/>
          <w:sz w:val="24"/>
          <w:szCs w:val="24"/>
          <w:lang w:val="en-US"/>
        </w:rPr>
      </w:pPr>
      <w:r w:rsidRPr="00C25FC2">
        <w:rPr>
          <w:rFonts w:ascii="Times New Roman" w:hAnsi="Times New Roman"/>
          <w:b w:val="0"/>
          <w:i w:val="0"/>
          <w:sz w:val="24"/>
          <w:szCs w:val="24"/>
        </w:rPr>
        <w:t>“</w:t>
      </w:r>
      <w:r w:rsidRPr="00C25FC2">
        <w:rPr>
          <w:rFonts w:ascii="Times New Roman" w:hAnsi="Times New Roman"/>
          <w:i w:val="0"/>
          <w:sz w:val="24"/>
          <w:szCs w:val="24"/>
        </w:rPr>
        <w:t>Indemnifying Party</w:t>
      </w:r>
      <w:r w:rsidRPr="00C25FC2">
        <w:rPr>
          <w:rFonts w:ascii="Times New Roman" w:hAnsi="Times New Roman"/>
          <w:b w:val="0"/>
          <w:i w:val="0"/>
          <w:sz w:val="24"/>
          <w:szCs w:val="24"/>
        </w:rPr>
        <w:t xml:space="preserve">”means the Party obligated to indemnify the other Party pursuant to Article </w:t>
      </w:r>
      <w:r w:rsidRPr="00C25FC2">
        <w:rPr>
          <w:rFonts w:ascii="Times New Roman" w:hAnsi="Times New Roman"/>
          <w:b w:val="0"/>
          <w:i w:val="0"/>
          <w:sz w:val="24"/>
          <w:szCs w:val="24"/>
          <w:lang w:val="en-US"/>
        </w:rPr>
        <w:t>23</w:t>
      </w:r>
      <w:r w:rsidRPr="00C25FC2">
        <w:rPr>
          <w:rFonts w:ascii="Times New Roman" w:hAnsi="Times New Roman"/>
          <w:b w:val="0"/>
          <w:i w:val="0"/>
          <w:sz w:val="24"/>
          <w:szCs w:val="24"/>
        </w:rPr>
        <w:t>;</w:t>
      </w:r>
    </w:p>
    <w:p w:rsidR="00F418AE" w:rsidRPr="00C25FC2" w:rsidRDefault="00F418AE" w:rsidP="00F418AE">
      <w:pPr>
        <w:pStyle w:val="Heading2"/>
        <w:keepNext w:val="0"/>
        <w:numPr>
          <w:ilvl w:val="0"/>
          <w:numId w:val="0"/>
        </w:numPr>
        <w:spacing w:after="240"/>
        <w:jc w:val="both"/>
        <w:rPr>
          <w:rFonts w:ascii="Times New Roman" w:hAnsi="Times New Roman"/>
          <w:b w:val="0"/>
          <w:i w:val="0"/>
          <w:sz w:val="24"/>
          <w:szCs w:val="24"/>
          <w:lang w:val="en-US"/>
        </w:rPr>
      </w:pPr>
      <w:r w:rsidRPr="00C25FC2">
        <w:rPr>
          <w:rFonts w:ascii="Times New Roman" w:hAnsi="Times New Roman"/>
          <w:b w:val="0"/>
          <w:i w:val="0"/>
          <w:sz w:val="24"/>
          <w:szCs w:val="24"/>
        </w:rPr>
        <w:t>“</w:t>
      </w:r>
      <w:r w:rsidRPr="00C25FC2">
        <w:rPr>
          <w:rFonts w:ascii="Times New Roman" w:hAnsi="Times New Roman"/>
          <w:i w:val="0"/>
          <w:sz w:val="24"/>
          <w:szCs w:val="24"/>
        </w:rPr>
        <w:t>Indirect Political Event</w:t>
      </w:r>
      <w:r w:rsidRPr="00C25FC2">
        <w:rPr>
          <w:rFonts w:ascii="Times New Roman" w:hAnsi="Times New Roman"/>
          <w:b w:val="0"/>
          <w:i w:val="0"/>
          <w:sz w:val="24"/>
          <w:szCs w:val="24"/>
        </w:rPr>
        <w:t xml:space="preserve">” shall have the meaning </w:t>
      </w:r>
      <w:r w:rsidRPr="00C25FC2">
        <w:rPr>
          <w:rFonts w:ascii="Times New Roman" w:hAnsi="Times New Roman"/>
          <w:b w:val="0"/>
          <w:i w:val="0"/>
          <w:sz w:val="24"/>
          <w:szCs w:val="24"/>
          <w:lang w:val="en-US"/>
        </w:rPr>
        <w:t xml:space="preserve">as </w:t>
      </w:r>
      <w:r w:rsidRPr="00C25FC2">
        <w:rPr>
          <w:rFonts w:ascii="Times New Roman" w:hAnsi="Times New Roman"/>
          <w:b w:val="0"/>
          <w:i w:val="0"/>
          <w:sz w:val="24"/>
          <w:szCs w:val="24"/>
        </w:rPr>
        <w:t>set forth in Clause 19.3;</w:t>
      </w:r>
    </w:p>
    <w:p w:rsidR="00F418AE" w:rsidRPr="00C25FC2" w:rsidRDefault="00F418AE" w:rsidP="00F418AE">
      <w:pPr>
        <w:pStyle w:val="Heading2"/>
        <w:keepNext w:val="0"/>
        <w:numPr>
          <w:ilvl w:val="0"/>
          <w:numId w:val="0"/>
        </w:numPr>
        <w:spacing w:after="240"/>
        <w:jc w:val="both"/>
        <w:rPr>
          <w:rFonts w:ascii="Times New Roman" w:hAnsi="Times New Roman"/>
          <w:b w:val="0"/>
          <w:i w:val="0"/>
          <w:sz w:val="24"/>
          <w:szCs w:val="24"/>
          <w:lang w:val="en-US"/>
        </w:rPr>
      </w:pPr>
      <w:r w:rsidRPr="00C25FC2">
        <w:rPr>
          <w:rFonts w:ascii="Times New Roman" w:hAnsi="Times New Roman"/>
          <w:b w:val="0"/>
          <w:i w:val="0"/>
          <w:sz w:val="24"/>
          <w:szCs w:val="24"/>
        </w:rPr>
        <w:t>“</w:t>
      </w:r>
      <w:r w:rsidRPr="00C25FC2">
        <w:rPr>
          <w:rFonts w:ascii="Times New Roman" w:hAnsi="Times New Roman"/>
          <w:i w:val="0"/>
          <w:sz w:val="24"/>
          <w:szCs w:val="24"/>
        </w:rPr>
        <w:t>Insurance Cover</w:t>
      </w:r>
      <w:r w:rsidRPr="00C25FC2">
        <w:rPr>
          <w:rFonts w:ascii="Times New Roman" w:hAnsi="Times New Roman"/>
          <w:b w:val="0"/>
          <w:i w:val="0"/>
          <w:sz w:val="24"/>
          <w:szCs w:val="24"/>
        </w:rPr>
        <w:t>” means the aggregate of the maximum sums insured under the insurances taken out by the Contractor pursuant to Article</w:t>
      </w:r>
      <w:r w:rsidRPr="00C25FC2">
        <w:rPr>
          <w:rFonts w:ascii="Times New Roman" w:hAnsi="Times New Roman"/>
          <w:b w:val="0"/>
          <w:i w:val="0"/>
          <w:sz w:val="24"/>
          <w:szCs w:val="24"/>
          <w:lang w:val="en-US"/>
        </w:rPr>
        <w:t>18</w:t>
      </w:r>
      <w:r w:rsidRPr="00C25FC2">
        <w:rPr>
          <w:rFonts w:ascii="Times New Roman" w:hAnsi="Times New Roman"/>
          <w:b w:val="0"/>
          <w:i w:val="0"/>
          <w:sz w:val="24"/>
          <w:szCs w:val="24"/>
        </w:rPr>
        <w:t>, and includes all insurances required to be taken out by the Contractor under Clauses 18.1 and 18.9 but not actually taken, and when used in the context of any act or event, it shall mean the aggregate of the maximum sums insured and payable or deemed to be insured and payable in relation to such act or event;</w:t>
      </w:r>
    </w:p>
    <w:p w:rsidR="00F418AE" w:rsidRPr="00C25FC2" w:rsidRDefault="00F418AE" w:rsidP="00F418AE">
      <w:pPr>
        <w:pStyle w:val="Heading2"/>
        <w:keepNext w:val="0"/>
        <w:numPr>
          <w:ilvl w:val="0"/>
          <w:numId w:val="0"/>
        </w:numPr>
        <w:spacing w:after="240"/>
        <w:jc w:val="both"/>
        <w:rPr>
          <w:rFonts w:ascii="Times New Roman" w:hAnsi="Times New Roman"/>
          <w:b w:val="0"/>
          <w:i w:val="0"/>
          <w:sz w:val="24"/>
          <w:szCs w:val="24"/>
          <w:lang w:val="en-US"/>
        </w:rPr>
      </w:pPr>
      <w:r w:rsidRPr="00C25FC2">
        <w:rPr>
          <w:rFonts w:ascii="Times New Roman" w:hAnsi="Times New Roman"/>
          <w:b w:val="0"/>
          <w:i w:val="0"/>
          <w:sz w:val="24"/>
          <w:szCs w:val="24"/>
        </w:rPr>
        <w:t>“</w:t>
      </w:r>
      <w:r w:rsidRPr="00C25FC2">
        <w:rPr>
          <w:rFonts w:ascii="Times New Roman" w:hAnsi="Times New Roman"/>
          <w:i w:val="0"/>
          <w:sz w:val="24"/>
          <w:szCs w:val="24"/>
        </w:rPr>
        <w:t>Intellectual Property</w:t>
      </w:r>
      <w:r w:rsidRPr="00C25FC2">
        <w:rPr>
          <w:rFonts w:ascii="Times New Roman" w:hAnsi="Times New Roman"/>
          <w:b w:val="0"/>
          <w:i w:val="0"/>
          <w:sz w:val="24"/>
          <w:szCs w:val="24"/>
        </w:rPr>
        <w:t>” means all patents, trade marks, service marks, logos, get-up, trade names, internet domain names, rights in designs, blue prints, programmes and manuals, drawings, copyright (including rights in computer software), database rights, semi-conductor, topography rights, utility models, rights in know-how and other intellectual property rights, in each case whether registered or unregistered and including applications for registration, and all rights or forms of protection having equivalent or similar effect anywhere in the world;</w:t>
      </w:r>
    </w:p>
    <w:p w:rsidR="00F418AE" w:rsidRPr="00C25FC2" w:rsidRDefault="00F418AE" w:rsidP="00F418AE">
      <w:pPr>
        <w:pStyle w:val="Heading2"/>
        <w:keepNext w:val="0"/>
        <w:numPr>
          <w:ilvl w:val="0"/>
          <w:numId w:val="0"/>
        </w:numPr>
        <w:spacing w:after="240"/>
        <w:jc w:val="both"/>
        <w:rPr>
          <w:rFonts w:ascii="Times New Roman" w:hAnsi="Times New Roman"/>
          <w:i w:val="0"/>
          <w:sz w:val="24"/>
          <w:szCs w:val="24"/>
          <w:lang w:val="en-US"/>
        </w:rPr>
      </w:pPr>
      <w:r w:rsidRPr="00C25FC2">
        <w:rPr>
          <w:rFonts w:ascii="Times New Roman" w:hAnsi="Times New Roman"/>
          <w:b w:val="0"/>
          <w:i w:val="0"/>
          <w:sz w:val="24"/>
          <w:szCs w:val="24"/>
        </w:rPr>
        <w:t>“</w:t>
      </w:r>
      <w:r w:rsidRPr="00C25FC2">
        <w:rPr>
          <w:rFonts w:ascii="Times New Roman" w:hAnsi="Times New Roman"/>
          <w:i w:val="0"/>
          <w:sz w:val="24"/>
          <w:szCs w:val="24"/>
        </w:rPr>
        <w:t>Interim Payment Certificate</w:t>
      </w:r>
      <w:r w:rsidRPr="00C25FC2">
        <w:rPr>
          <w:rFonts w:ascii="Times New Roman" w:hAnsi="Times New Roman"/>
          <w:b w:val="0"/>
          <w:i w:val="0"/>
          <w:sz w:val="24"/>
          <w:szCs w:val="24"/>
        </w:rPr>
        <w:t>”or“</w:t>
      </w:r>
      <w:r w:rsidRPr="00C25FC2">
        <w:rPr>
          <w:rFonts w:ascii="Times New Roman" w:hAnsi="Times New Roman"/>
          <w:i w:val="0"/>
          <w:sz w:val="24"/>
          <w:szCs w:val="24"/>
        </w:rPr>
        <w:t>IPC</w:t>
      </w:r>
      <w:r w:rsidRPr="00C25FC2">
        <w:rPr>
          <w:rFonts w:ascii="Times New Roman" w:hAnsi="Times New Roman"/>
          <w:b w:val="0"/>
          <w:i w:val="0"/>
          <w:sz w:val="24"/>
          <w:szCs w:val="24"/>
        </w:rPr>
        <w:t xml:space="preserve">”means the interim payment certificate issued by the </w:t>
      </w:r>
      <w:r w:rsidR="00690A23" w:rsidRPr="00C25FC2">
        <w:rPr>
          <w:rFonts w:ascii="Times New Roman" w:hAnsi="Times New Roman"/>
          <w:b w:val="0"/>
          <w:i w:val="0"/>
          <w:sz w:val="24"/>
          <w:szCs w:val="24"/>
        </w:rPr>
        <w:t>Authority</w:t>
      </w:r>
      <w:r w:rsidRPr="00C25FC2">
        <w:rPr>
          <w:rFonts w:ascii="Times New Roman" w:hAnsi="Times New Roman"/>
          <w:b w:val="0"/>
          <w:i w:val="0"/>
          <w:sz w:val="24"/>
          <w:szCs w:val="24"/>
        </w:rPr>
        <w:t xml:space="preserve"> Engineer for payment to the Contractor in respect of Contractor’s claims for payment raised in accordance with the provisions of this Agreement;</w:t>
      </w:r>
    </w:p>
    <w:p w:rsidR="00F418AE" w:rsidRPr="00C25FC2" w:rsidRDefault="00F418AE" w:rsidP="00F418AE">
      <w:pPr>
        <w:pStyle w:val="Heading2"/>
        <w:keepNext w:val="0"/>
        <w:numPr>
          <w:ilvl w:val="0"/>
          <w:numId w:val="0"/>
        </w:numPr>
        <w:spacing w:after="240"/>
        <w:jc w:val="both"/>
        <w:rPr>
          <w:rFonts w:ascii="Times New Roman" w:hAnsi="Times New Roman"/>
          <w:b w:val="0"/>
          <w:i w:val="0"/>
          <w:sz w:val="24"/>
          <w:szCs w:val="24"/>
          <w:lang w:val="en-IN"/>
        </w:rPr>
      </w:pPr>
      <w:r w:rsidRPr="00C25FC2">
        <w:rPr>
          <w:rFonts w:ascii="Times New Roman" w:hAnsi="Times New Roman"/>
          <w:i w:val="0"/>
          <w:sz w:val="24"/>
          <w:szCs w:val="24"/>
        </w:rPr>
        <w:t>{</w:t>
      </w:r>
      <w:r w:rsidRPr="00C25FC2">
        <w:rPr>
          <w:rFonts w:ascii="Times New Roman" w:hAnsi="Times New Roman"/>
          <w:b w:val="0"/>
          <w:i w:val="0"/>
          <w:sz w:val="24"/>
          <w:szCs w:val="24"/>
        </w:rPr>
        <w:t>“</w:t>
      </w:r>
      <w:r w:rsidRPr="00C25FC2">
        <w:rPr>
          <w:rFonts w:ascii="Times New Roman" w:hAnsi="Times New Roman"/>
          <w:i w:val="0"/>
          <w:sz w:val="24"/>
          <w:szCs w:val="24"/>
        </w:rPr>
        <w:t>Lead Member</w:t>
      </w:r>
      <w:r w:rsidRPr="00C25FC2">
        <w:rPr>
          <w:rFonts w:ascii="Times New Roman" w:hAnsi="Times New Roman"/>
          <w:b w:val="0"/>
          <w:i w:val="0"/>
          <w:sz w:val="24"/>
          <w:szCs w:val="24"/>
        </w:rPr>
        <w:t xml:space="preserve">”shall, in the case of a Consortium/Joint Venture, mean the member of such Consortium/Joint Venture who shall have the authority to bind the contractor and each member of the Consortium/Joint Venture; and </w:t>
      </w:r>
      <w:r w:rsidR="00633FB9" w:rsidRPr="00C25FC2">
        <w:rPr>
          <w:rFonts w:ascii="Times New Roman" w:hAnsi="Times New Roman"/>
          <w:b w:val="0"/>
          <w:i w:val="0"/>
          <w:sz w:val="24"/>
          <w:szCs w:val="24"/>
        </w:rPr>
        <w:t xml:space="preserve">together with the members of the Consortium/Joint Venture </w:t>
      </w:r>
      <w:r w:rsidRPr="00C25FC2">
        <w:rPr>
          <w:rFonts w:ascii="Times New Roman" w:hAnsi="Times New Roman"/>
          <w:b w:val="0"/>
          <w:i w:val="0"/>
          <w:sz w:val="24"/>
          <w:szCs w:val="24"/>
        </w:rPr>
        <w:t>shall be deemed to be the Contractor for the purposes of this Agreement;}</w:t>
      </w:r>
      <w:r w:rsidRPr="00C25FC2">
        <w:rPr>
          <w:rStyle w:val="FootnoteReference"/>
          <w:rFonts w:ascii="Times New Roman" w:hAnsi="Times New Roman"/>
          <w:b w:val="0"/>
          <w:i w:val="0"/>
          <w:sz w:val="24"/>
          <w:szCs w:val="24"/>
        </w:rPr>
        <w:footnoteReference w:customMarkFollows="1" w:id="6"/>
        <w:t>$</w:t>
      </w:r>
    </w:p>
    <w:p w:rsidR="00F418AE" w:rsidRPr="00C25FC2" w:rsidRDefault="00F418AE" w:rsidP="00F418AE">
      <w:pPr>
        <w:pStyle w:val="Heading2"/>
        <w:numPr>
          <w:ilvl w:val="0"/>
          <w:numId w:val="0"/>
        </w:numPr>
        <w:spacing w:after="240"/>
        <w:jc w:val="both"/>
        <w:rPr>
          <w:rFonts w:ascii="Times New Roman" w:hAnsi="Times New Roman"/>
          <w:b w:val="0"/>
          <w:i w:val="0"/>
          <w:sz w:val="24"/>
          <w:szCs w:val="24"/>
        </w:rPr>
      </w:pPr>
      <w:r w:rsidRPr="00C25FC2">
        <w:rPr>
          <w:rFonts w:ascii="Times New Roman" w:hAnsi="Times New Roman"/>
          <w:b w:val="0"/>
          <w:i w:val="0"/>
          <w:sz w:val="24"/>
          <w:szCs w:val="24"/>
        </w:rPr>
        <w:lastRenderedPageBreak/>
        <w:t>“</w:t>
      </w:r>
      <w:r w:rsidRPr="00C25FC2">
        <w:rPr>
          <w:rFonts w:ascii="Times New Roman" w:hAnsi="Times New Roman"/>
          <w:i w:val="0"/>
          <w:sz w:val="24"/>
          <w:szCs w:val="24"/>
        </w:rPr>
        <w:t>LOA</w:t>
      </w:r>
      <w:r w:rsidRPr="00C25FC2">
        <w:rPr>
          <w:rFonts w:ascii="Times New Roman" w:hAnsi="Times New Roman"/>
          <w:b w:val="0"/>
          <w:i w:val="0"/>
          <w:sz w:val="24"/>
          <w:szCs w:val="24"/>
        </w:rPr>
        <w:t>”</w:t>
      </w:r>
      <w:r w:rsidRPr="00C25FC2">
        <w:rPr>
          <w:rFonts w:ascii="Times New Roman" w:hAnsi="Times New Roman"/>
          <w:i w:val="0"/>
          <w:sz w:val="24"/>
          <w:szCs w:val="24"/>
        </w:rPr>
        <w:t xml:space="preserve"> or </w:t>
      </w:r>
      <w:r w:rsidRPr="00C25FC2">
        <w:rPr>
          <w:rFonts w:ascii="Times New Roman" w:hAnsi="Times New Roman"/>
          <w:b w:val="0"/>
          <w:i w:val="0"/>
          <w:sz w:val="24"/>
          <w:szCs w:val="24"/>
        </w:rPr>
        <w:t>“</w:t>
      </w:r>
      <w:r w:rsidRPr="00C25FC2">
        <w:rPr>
          <w:rFonts w:ascii="Times New Roman" w:hAnsi="Times New Roman"/>
          <w:i w:val="0"/>
          <w:sz w:val="24"/>
          <w:szCs w:val="24"/>
        </w:rPr>
        <w:t>Letter of Acceptance</w:t>
      </w:r>
      <w:r w:rsidRPr="00C25FC2">
        <w:rPr>
          <w:rFonts w:ascii="Times New Roman" w:hAnsi="Times New Roman"/>
          <w:b w:val="0"/>
          <w:i w:val="0"/>
          <w:sz w:val="24"/>
          <w:szCs w:val="24"/>
        </w:rPr>
        <w:t>” means the letter of acceptance referred to in Recital (D);</w:t>
      </w:r>
    </w:p>
    <w:p w:rsidR="00F418AE" w:rsidRPr="00C25FC2" w:rsidRDefault="00F418AE" w:rsidP="00422DD0">
      <w:pPr>
        <w:pStyle w:val="Heading2"/>
        <w:numPr>
          <w:ilvl w:val="0"/>
          <w:numId w:val="0"/>
        </w:numPr>
        <w:spacing w:after="240"/>
        <w:jc w:val="both"/>
      </w:pPr>
      <w:r w:rsidRPr="00C25FC2">
        <w:rPr>
          <w:rFonts w:ascii="Times New Roman" w:hAnsi="Times New Roman"/>
          <w:b w:val="0"/>
          <w:i w:val="0"/>
          <w:sz w:val="24"/>
          <w:szCs w:val="24"/>
        </w:rPr>
        <w:t>“</w:t>
      </w:r>
      <w:r w:rsidRPr="00C25FC2">
        <w:rPr>
          <w:rFonts w:ascii="Times New Roman" w:hAnsi="Times New Roman"/>
          <w:i w:val="0"/>
          <w:sz w:val="24"/>
          <w:szCs w:val="24"/>
        </w:rPr>
        <w:t>Maintenance Manual</w:t>
      </w:r>
      <w:r w:rsidRPr="00C25FC2">
        <w:rPr>
          <w:rFonts w:ascii="Times New Roman" w:hAnsi="Times New Roman"/>
          <w:b w:val="0"/>
          <w:i w:val="0"/>
          <w:sz w:val="24"/>
          <w:szCs w:val="24"/>
        </w:rPr>
        <w:t>” shall have the meaning ascribed to it in Clause 10.6;</w:t>
      </w:r>
    </w:p>
    <w:p w:rsidR="00F418AE" w:rsidRPr="00C25FC2" w:rsidRDefault="00F418AE" w:rsidP="00F418AE">
      <w:pPr>
        <w:keepNext/>
        <w:jc w:val="both"/>
        <w:rPr>
          <w:b/>
          <w:i/>
        </w:rPr>
      </w:pPr>
      <w:r w:rsidRPr="00C25FC2">
        <w:rPr>
          <w:bCs/>
          <w:iCs/>
        </w:rPr>
        <w:t>“</w:t>
      </w:r>
      <w:r w:rsidRPr="00C25FC2">
        <w:rPr>
          <w:b/>
          <w:bCs/>
          <w:iCs/>
        </w:rPr>
        <w:t>Manuals</w:t>
      </w:r>
      <w:r w:rsidRPr="00C25FC2">
        <w:rPr>
          <w:bCs/>
          <w:iCs/>
        </w:rPr>
        <w:t>” shall mean the manuals specified in Schedule-D;</w:t>
      </w:r>
    </w:p>
    <w:p w:rsidR="00F418AE" w:rsidRPr="00C25FC2" w:rsidRDefault="00F418AE" w:rsidP="00F418AE">
      <w:pPr>
        <w:pStyle w:val="Heading2"/>
        <w:numPr>
          <w:ilvl w:val="0"/>
          <w:numId w:val="0"/>
        </w:numPr>
        <w:jc w:val="both"/>
        <w:rPr>
          <w:rFonts w:ascii="Times New Roman" w:hAnsi="Times New Roman"/>
          <w:b w:val="0"/>
          <w:i w:val="0"/>
          <w:iCs/>
          <w:sz w:val="24"/>
          <w:szCs w:val="24"/>
        </w:rPr>
      </w:pPr>
      <w:r w:rsidRPr="00C25FC2">
        <w:rPr>
          <w:rFonts w:ascii="Times New Roman" w:hAnsi="Times New Roman"/>
          <w:b w:val="0"/>
          <w:i w:val="0"/>
          <w:iCs/>
          <w:sz w:val="24"/>
          <w:szCs w:val="24"/>
        </w:rPr>
        <w:t>“</w:t>
      </w:r>
      <w:r w:rsidRPr="00C25FC2">
        <w:rPr>
          <w:rFonts w:ascii="Times New Roman" w:hAnsi="Times New Roman"/>
          <w:i w:val="0"/>
          <w:iCs/>
          <w:sz w:val="24"/>
          <w:szCs w:val="24"/>
        </w:rPr>
        <w:t>Material Adverse Effect</w:t>
      </w:r>
      <w:r w:rsidRPr="00C25FC2">
        <w:rPr>
          <w:rFonts w:ascii="Times New Roman" w:hAnsi="Times New Roman"/>
          <w:b w:val="0"/>
          <w:i w:val="0"/>
          <w:iCs/>
          <w:sz w:val="24"/>
          <w:szCs w:val="24"/>
        </w:rPr>
        <w:t>” means a material adverse effect of any act or event on the ability of either Party to perform any of its obligations under and in accordance with the provisions of this Agreement and which act or event causes a material financial burden or loss to either Party;</w:t>
      </w:r>
    </w:p>
    <w:p w:rsidR="00F418AE" w:rsidRPr="00C25FC2" w:rsidRDefault="00F418AE" w:rsidP="00422DD0">
      <w:pPr>
        <w:keepNext/>
        <w:spacing w:before="240" w:after="240"/>
        <w:jc w:val="both"/>
        <w:rPr>
          <w:bCs/>
          <w:iCs/>
        </w:rPr>
      </w:pPr>
      <w:r w:rsidRPr="00C25FC2">
        <w:t>“</w:t>
      </w:r>
      <w:r w:rsidRPr="00C25FC2">
        <w:rPr>
          <w:b/>
        </w:rPr>
        <w:t>Materials</w:t>
      </w:r>
      <w:r w:rsidRPr="00C25FC2">
        <w:t xml:space="preserve">”are all the supplies used by the Contractor for incorporation in the Works or for the maintenance of the </w:t>
      </w:r>
      <w:r w:rsidR="007672A5" w:rsidRPr="00C25FC2">
        <w:t>Project</w:t>
      </w:r>
      <w:r w:rsidRPr="00C25FC2">
        <w:t>;</w:t>
      </w:r>
    </w:p>
    <w:p w:rsidR="00F418AE" w:rsidRPr="00C25FC2" w:rsidRDefault="00F418AE" w:rsidP="00F418AE">
      <w:pPr>
        <w:jc w:val="both"/>
        <w:rPr>
          <w:bCs/>
          <w:iCs/>
        </w:rPr>
      </w:pPr>
      <w:r w:rsidRPr="00C25FC2">
        <w:rPr>
          <w:bCs/>
          <w:iCs/>
        </w:rPr>
        <w:t>“</w:t>
      </w:r>
      <w:r w:rsidRPr="00C25FC2">
        <w:rPr>
          <w:b/>
          <w:bCs/>
          <w:iCs/>
        </w:rPr>
        <w:t>Non-Political Event</w:t>
      </w:r>
      <w:r w:rsidRPr="00C25FC2">
        <w:rPr>
          <w:bCs/>
          <w:iCs/>
        </w:rPr>
        <w:t>” shall have the meaning as set forth in Clause 19.2;</w:t>
      </w:r>
    </w:p>
    <w:p w:rsidR="00F418AE" w:rsidRPr="00C25FC2" w:rsidRDefault="00F418AE" w:rsidP="00F418AE">
      <w:pPr>
        <w:pStyle w:val="Heading2"/>
        <w:keepNext w:val="0"/>
        <w:numPr>
          <w:ilvl w:val="0"/>
          <w:numId w:val="0"/>
        </w:numPr>
        <w:spacing w:after="240"/>
        <w:jc w:val="both"/>
        <w:rPr>
          <w:rFonts w:ascii="Times New Roman" w:hAnsi="Times New Roman"/>
          <w:b w:val="0"/>
          <w:i w:val="0"/>
          <w:sz w:val="24"/>
          <w:szCs w:val="24"/>
        </w:rPr>
      </w:pPr>
      <w:r w:rsidRPr="00C25FC2">
        <w:rPr>
          <w:rFonts w:ascii="Times New Roman" w:hAnsi="Times New Roman"/>
          <w:b w:val="0"/>
          <w:i w:val="0"/>
          <w:sz w:val="24"/>
          <w:szCs w:val="24"/>
        </w:rPr>
        <w:t>“</w:t>
      </w:r>
      <w:r w:rsidRPr="00C25FC2">
        <w:rPr>
          <w:rFonts w:ascii="Times New Roman" w:hAnsi="Times New Roman"/>
          <w:i w:val="0"/>
          <w:sz w:val="24"/>
          <w:szCs w:val="24"/>
        </w:rPr>
        <w:t>Parties</w:t>
      </w:r>
      <w:r w:rsidRPr="00C25FC2">
        <w:rPr>
          <w:rFonts w:ascii="Times New Roman" w:hAnsi="Times New Roman"/>
          <w:b w:val="0"/>
          <w:i w:val="0"/>
          <w:sz w:val="24"/>
          <w:szCs w:val="24"/>
        </w:rPr>
        <w:t>”means the parties to this Agreement collectively and “Party” shall mean any of the parties to this Agreement individually;</w:t>
      </w:r>
    </w:p>
    <w:p w:rsidR="00F418AE" w:rsidRPr="00C25FC2" w:rsidRDefault="00F418AE" w:rsidP="00F418AE">
      <w:pPr>
        <w:pStyle w:val="Heading2"/>
        <w:keepNext w:val="0"/>
        <w:numPr>
          <w:ilvl w:val="0"/>
          <w:numId w:val="0"/>
        </w:numPr>
        <w:spacing w:after="240"/>
        <w:jc w:val="both"/>
        <w:rPr>
          <w:rFonts w:ascii="Times New Roman" w:hAnsi="Times New Roman"/>
          <w:b w:val="0"/>
          <w:i w:val="0"/>
          <w:sz w:val="24"/>
          <w:szCs w:val="24"/>
        </w:rPr>
      </w:pPr>
      <w:r w:rsidRPr="00C25FC2">
        <w:rPr>
          <w:rFonts w:ascii="Times New Roman" w:hAnsi="Times New Roman"/>
          <w:b w:val="0"/>
          <w:i w:val="0"/>
          <w:sz w:val="24"/>
          <w:szCs w:val="24"/>
        </w:rPr>
        <w:t>“</w:t>
      </w:r>
      <w:r w:rsidRPr="00C25FC2">
        <w:rPr>
          <w:rFonts w:ascii="Times New Roman" w:hAnsi="Times New Roman"/>
          <w:i w:val="0"/>
          <w:sz w:val="24"/>
          <w:szCs w:val="24"/>
        </w:rPr>
        <w:t>Performance Security</w:t>
      </w:r>
      <w:r w:rsidRPr="00C25FC2">
        <w:rPr>
          <w:rFonts w:ascii="Times New Roman" w:hAnsi="Times New Roman"/>
          <w:b w:val="0"/>
          <w:i w:val="0"/>
          <w:sz w:val="24"/>
          <w:szCs w:val="24"/>
        </w:rPr>
        <w:t xml:space="preserve">”shall have the meaning </w:t>
      </w:r>
      <w:r w:rsidRPr="00C25FC2">
        <w:rPr>
          <w:rFonts w:ascii="Times New Roman" w:hAnsi="Times New Roman"/>
          <w:b w:val="0"/>
          <w:i w:val="0"/>
          <w:sz w:val="24"/>
          <w:szCs w:val="24"/>
          <w:lang w:val="en-US"/>
        </w:rPr>
        <w:t xml:space="preserve">as </w:t>
      </w:r>
      <w:r w:rsidRPr="00C25FC2">
        <w:rPr>
          <w:rFonts w:ascii="Times New Roman" w:hAnsi="Times New Roman"/>
          <w:b w:val="0"/>
          <w:i w:val="0"/>
          <w:sz w:val="24"/>
          <w:szCs w:val="24"/>
        </w:rPr>
        <w:t>set forth in Clause 7.1;</w:t>
      </w:r>
    </w:p>
    <w:p w:rsidR="00F418AE" w:rsidRPr="00C25FC2" w:rsidRDefault="00F418AE" w:rsidP="00F418AE">
      <w:pPr>
        <w:pStyle w:val="Heading2"/>
        <w:keepNext w:val="0"/>
        <w:numPr>
          <w:ilvl w:val="0"/>
          <w:numId w:val="0"/>
        </w:numPr>
        <w:spacing w:after="240"/>
        <w:jc w:val="both"/>
        <w:rPr>
          <w:rFonts w:ascii="Times New Roman" w:hAnsi="Times New Roman"/>
          <w:b w:val="0"/>
          <w:i w:val="0"/>
          <w:sz w:val="24"/>
          <w:szCs w:val="24"/>
        </w:rPr>
      </w:pPr>
      <w:r w:rsidRPr="00C25FC2">
        <w:rPr>
          <w:rFonts w:ascii="Times New Roman" w:hAnsi="Times New Roman"/>
          <w:b w:val="0"/>
          <w:i w:val="0"/>
          <w:sz w:val="24"/>
          <w:szCs w:val="24"/>
        </w:rPr>
        <w:t>“</w:t>
      </w:r>
      <w:r w:rsidRPr="00C25FC2">
        <w:rPr>
          <w:rFonts w:ascii="Times New Roman" w:hAnsi="Times New Roman"/>
          <w:i w:val="0"/>
          <w:sz w:val="24"/>
          <w:szCs w:val="24"/>
        </w:rPr>
        <w:t>Plant</w:t>
      </w:r>
      <w:r w:rsidRPr="00C25FC2">
        <w:rPr>
          <w:rFonts w:ascii="Times New Roman" w:hAnsi="Times New Roman"/>
          <w:b w:val="0"/>
          <w:i w:val="0"/>
          <w:sz w:val="24"/>
          <w:szCs w:val="24"/>
        </w:rPr>
        <w:t>” means the apparatus and machinery intended to form or forming part of the Works;</w:t>
      </w:r>
    </w:p>
    <w:p w:rsidR="00F418AE" w:rsidRPr="00C25FC2" w:rsidRDefault="00F418AE" w:rsidP="00F418AE">
      <w:pPr>
        <w:pStyle w:val="Heading2"/>
        <w:numPr>
          <w:ilvl w:val="0"/>
          <w:numId w:val="0"/>
        </w:numPr>
        <w:spacing w:after="240"/>
        <w:jc w:val="both"/>
        <w:rPr>
          <w:rFonts w:ascii="Times New Roman" w:hAnsi="Times New Roman"/>
          <w:b w:val="0"/>
          <w:i w:val="0"/>
          <w:sz w:val="24"/>
          <w:szCs w:val="24"/>
        </w:rPr>
      </w:pPr>
      <w:r w:rsidRPr="00C25FC2">
        <w:rPr>
          <w:rFonts w:ascii="Times New Roman" w:hAnsi="Times New Roman"/>
          <w:b w:val="0"/>
          <w:i w:val="0"/>
          <w:sz w:val="24"/>
          <w:szCs w:val="24"/>
        </w:rPr>
        <w:t>“</w:t>
      </w:r>
      <w:r w:rsidRPr="00C25FC2">
        <w:rPr>
          <w:rFonts w:ascii="Times New Roman" w:hAnsi="Times New Roman"/>
          <w:i w:val="0"/>
          <w:sz w:val="24"/>
          <w:szCs w:val="24"/>
        </w:rPr>
        <w:t>Political Event</w:t>
      </w:r>
      <w:r w:rsidRPr="00C25FC2">
        <w:rPr>
          <w:rFonts w:ascii="Times New Roman" w:hAnsi="Times New Roman"/>
          <w:b w:val="0"/>
          <w:i w:val="0"/>
          <w:sz w:val="24"/>
          <w:szCs w:val="24"/>
        </w:rPr>
        <w:t xml:space="preserve">” shall have the meaning </w:t>
      </w:r>
      <w:r w:rsidRPr="00C25FC2">
        <w:rPr>
          <w:rFonts w:ascii="Times New Roman" w:hAnsi="Times New Roman"/>
          <w:b w:val="0"/>
          <w:i w:val="0"/>
          <w:sz w:val="24"/>
          <w:szCs w:val="24"/>
          <w:lang w:val="en-US"/>
        </w:rPr>
        <w:t xml:space="preserve">as </w:t>
      </w:r>
      <w:r w:rsidRPr="00C25FC2">
        <w:rPr>
          <w:rFonts w:ascii="Times New Roman" w:hAnsi="Times New Roman"/>
          <w:b w:val="0"/>
          <w:i w:val="0"/>
          <w:sz w:val="24"/>
          <w:szCs w:val="24"/>
        </w:rPr>
        <w:t>set forth in Clause 19.4;</w:t>
      </w:r>
    </w:p>
    <w:p w:rsidR="00F418AE" w:rsidRPr="00C25FC2" w:rsidRDefault="00F418AE" w:rsidP="00F418AE">
      <w:pPr>
        <w:pStyle w:val="Heading2"/>
        <w:keepNext w:val="0"/>
        <w:numPr>
          <w:ilvl w:val="0"/>
          <w:numId w:val="0"/>
        </w:numPr>
        <w:spacing w:after="240"/>
        <w:jc w:val="both"/>
        <w:rPr>
          <w:rFonts w:ascii="Times New Roman" w:hAnsi="Times New Roman"/>
          <w:b w:val="0"/>
          <w:i w:val="0"/>
          <w:sz w:val="24"/>
          <w:szCs w:val="24"/>
        </w:rPr>
      </w:pPr>
      <w:r w:rsidRPr="00C25FC2">
        <w:rPr>
          <w:rFonts w:ascii="Times New Roman" w:hAnsi="Times New Roman"/>
          <w:b w:val="0"/>
          <w:i w:val="0"/>
          <w:sz w:val="24"/>
          <w:szCs w:val="24"/>
        </w:rPr>
        <w:t>“</w:t>
      </w:r>
      <w:r w:rsidRPr="00C25FC2">
        <w:rPr>
          <w:rFonts w:ascii="Times New Roman" w:hAnsi="Times New Roman"/>
          <w:i w:val="0"/>
          <w:sz w:val="24"/>
          <w:szCs w:val="24"/>
        </w:rPr>
        <w:t>Power Block</w:t>
      </w:r>
      <w:r w:rsidRPr="00C25FC2">
        <w:rPr>
          <w:rFonts w:ascii="Times New Roman" w:hAnsi="Times New Roman"/>
          <w:b w:val="0"/>
          <w:i w:val="0"/>
          <w:sz w:val="24"/>
          <w:szCs w:val="24"/>
        </w:rPr>
        <w:t xml:space="preserve">” means the length of the railway line between two </w:t>
      </w:r>
      <w:r w:rsidR="000B7A65" w:rsidRPr="00C25FC2">
        <w:rPr>
          <w:rFonts w:ascii="Times New Roman" w:hAnsi="Times New Roman"/>
          <w:b w:val="0"/>
          <w:i w:val="0"/>
          <w:sz w:val="24"/>
          <w:szCs w:val="24"/>
        </w:rPr>
        <w:t>railway sections/</w:t>
      </w:r>
      <w:r w:rsidRPr="00C25FC2">
        <w:rPr>
          <w:rFonts w:ascii="Times New Roman" w:hAnsi="Times New Roman"/>
          <w:b w:val="0"/>
          <w:i w:val="0"/>
          <w:sz w:val="24"/>
          <w:szCs w:val="24"/>
        </w:rPr>
        <w:t xml:space="preserve">railway stations, on which the overhead equipment (OHE) is de-energised and earthed to enable the Contractor to execute construction or maintenance works; </w:t>
      </w:r>
    </w:p>
    <w:p w:rsidR="00F418AE" w:rsidRPr="00C25FC2" w:rsidRDefault="00F418AE" w:rsidP="00F418AE">
      <w:pPr>
        <w:pStyle w:val="Heading2"/>
        <w:keepNext w:val="0"/>
        <w:numPr>
          <w:ilvl w:val="0"/>
          <w:numId w:val="0"/>
        </w:numPr>
        <w:spacing w:after="240"/>
        <w:jc w:val="both"/>
        <w:rPr>
          <w:rFonts w:ascii="Times New Roman" w:hAnsi="Times New Roman"/>
          <w:b w:val="0"/>
          <w:i w:val="0"/>
          <w:sz w:val="24"/>
          <w:szCs w:val="24"/>
        </w:rPr>
      </w:pPr>
      <w:r w:rsidRPr="00C25FC2">
        <w:rPr>
          <w:rFonts w:ascii="Times New Roman" w:hAnsi="Times New Roman"/>
          <w:b w:val="0"/>
          <w:i w:val="0"/>
          <w:sz w:val="24"/>
          <w:szCs w:val="24"/>
        </w:rPr>
        <w:t>“</w:t>
      </w:r>
      <w:r w:rsidRPr="00C25FC2">
        <w:rPr>
          <w:rFonts w:ascii="Times New Roman" w:hAnsi="Times New Roman"/>
          <w:i w:val="0"/>
          <w:sz w:val="24"/>
          <w:szCs w:val="24"/>
        </w:rPr>
        <w:t>Programme</w:t>
      </w:r>
      <w:r w:rsidRPr="00C25FC2">
        <w:rPr>
          <w:rFonts w:ascii="Times New Roman" w:hAnsi="Times New Roman"/>
          <w:b w:val="0"/>
          <w:i w:val="0"/>
          <w:sz w:val="24"/>
          <w:szCs w:val="24"/>
        </w:rPr>
        <w:t xml:space="preserve">” shall have the meaning </w:t>
      </w:r>
      <w:r w:rsidRPr="00C25FC2">
        <w:rPr>
          <w:rFonts w:ascii="Times New Roman" w:hAnsi="Times New Roman"/>
          <w:b w:val="0"/>
          <w:i w:val="0"/>
          <w:sz w:val="24"/>
          <w:szCs w:val="24"/>
          <w:lang w:val="en-US"/>
        </w:rPr>
        <w:t xml:space="preserve">as </w:t>
      </w:r>
      <w:r w:rsidRPr="00C25FC2">
        <w:rPr>
          <w:rFonts w:ascii="Times New Roman" w:hAnsi="Times New Roman"/>
          <w:b w:val="0"/>
          <w:i w:val="0"/>
          <w:sz w:val="24"/>
          <w:szCs w:val="24"/>
        </w:rPr>
        <w:t>set forth in Clause 10.1.3;</w:t>
      </w:r>
    </w:p>
    <w:p w:rsidR="00F418AE" w:rsidRPr="00C25FC2" w:rsidRDefault="00F418AE" w:rsidP="00F418AE">
      <w:pPr>
        <w:pStyle w:val="Heading2"/>
        <w:keepNext w:val="0"/>
        <w:numPr>
          <w:ilvl w:val="0"/>
          <w:numId w:val="0"/>
        </w:numPr>
        <w:spacing w:after="240"/>
        <w:jc w:val="both"/>
        <w:rPr>
          <w:rFonts w:ascii="Times New Roman" w:hAnsi="Times New Roman"/>
          <w:b w:val="0"/>
          <w:i w:val="0"/>
          <w:sz w:val="24"/>
          <w:szCs w:val="24"/>
        </w:rPr>
      </w:pPr>
      <w:r w:rsidRPr="00C25FC2">
        <w:rPr>
          <w:rFonts w:ascii="Times New Roman" w:hAnsi="Times New Roman"/>
          <w:b w:val="0"/>
          <w:i w:val="0"/>
          <w:sz w:val="24"/>
          <w:szCs w:val="24"/>
        </w:rPr>
        <w:t>“</w:t>
      </w:r>
      <w:r w:rsidRPr="00C25FC2">
        <w:rPr>
          <w:rFonts w:ascii="Times New Roman" w:hAnsi="Times New Roman"/>
          <w:i w:val="0"/>
          <w:sz w:val="24"/>
          <w:szCs w:val="24"/>
        </w:rPr>
        <w:t>Project</w:t>
      </w:r>
      <w:r w:rsidRPr="00C25FC2">
        <w:rPr>
          <w:rFonts w:ascii="Times New Roman" w:hAnsi="Times New Roman"/>
          <w:b w:val="0"/>
          <w:i w:val="0"/>
          <w:sz w:val="24"/>
          <w:szCs w:val="24"/>
        </w:rPr>
        <w:t xml:space="preserve">” means the </w:t>
      </w:r>
      <w:r w:rsidR="00AD580F" w:rsidRPr="00C25FC2">
        <w:rPr>
          <w:rFonts w:ascii="Times New Roman" w:hAnsi="Times New Roman"/>
          <w:b w:val="0"/>
          <w:i w:val="0"/>
          <w:sz w:val="24"/>
          <w:szCs w:val="24"/>
        </w:rPr>
        <w:t xml:space="preserve">Works for the </w:t>
      </w:r>
      <w:r w:rsidRPr="00C25FC2">
        <w:rPr>
          <w:rFonts w:ascii="Times New Roman" w:hAnsi="Times New Roman"/>
          <w:b w:val="0"/>
          <w:i w:val="0"/>
          <w:sz w:val="24"/>
          <w:szCs w:val="24"/>
        </w:rPr>
        <w:t xml:space="preserve">development/redevelopment of Railway Station subject to and in accordance with </w:t>
      </w:r>
      <w:r w:rsidR="00AD580F" w:rsidRPr="00C25FC2">
        <w:rPr>
          <w:rFonts w:ascii="Times New Roman" w:hAnsi="Times New Roman"/>
          <w:b w:val="0"/>
          <w:i w:val="0"/>
          <w:sz w:val="24"/>
          <w:szCs w:val="24"/>
        </w:rPr>
        <w:t xml:space="preserve">the provosions of </w:t>
      </w:r>
      <w:r w:rsidRPr="00C25FC2">
        <w:rPr>
          <w:rFonts w:ascii="Times New Roman" w:hAnsi="Times New Roman"/>
          <w:b w:val="0"/>
          <w:i w:val="0"/>
          <w:sz w:val="24"/>
          <w:szCs w:val="24"/>
        </w:rPr>
        <w:t>this Agreement and Applicable Laws, Applicable Permits and Good Industry Practice, and includes all works, services and equipment relating to or in respect of the Scope of the Project;</w:t>
      </w:r>
    </w:p>
    <w:p w:rsidR="00F418AE" w:rsidRPr="00C25FC2" w:rsidRDefault="00F418AE" w:rsidP="00F418AE">
      <w:pPr>
        <w:pStyle w:val="Heading2"/>
        <w:keepNext w:val="0"/>
        <w:numPr>
          <w:ilvl w:val="0"/>
          <w:numId w:val="0"/>
        </w:numPr>
        <w:spacing w:after="240"/>
        <w:jc w:val="both"/>
        <w:rPr>
          <w:rFonts w:ascii="Times New Roman" w:hAnsi="Times New Roman"/>
          <w:b w:val="0"/>
          <w:i w:val="0"/>
          <w:sz w:val="24"/>
          <w:szCs w:val="24"/>
        </w:rPr>
      </w:pPr>
      <w:r w:rsidRPr="00C25FC2">
        <w:rPr>
          <w:rFonts w:ascii="Times New Roman" w:hAnsi="Times New Roman"/>
          <w:b w:val="0"/>
          <w:i w:val="0"/>
          <w:sz w:val="24"/>
          <w:szCs w:val="24"/>
        </w:rPr>
        <w:t>“</w:t>
      </w:r>
      <w:r w:rsidRPr="00C25FC2">
        <w:rPr>
          <w:rFonts w:ascii="Times New Roman" w:hAnsi="Times New Roman"/>
          <w:i w:val="0"/>
          <w:sz w:val="24"/>
          <w:szCs w:val="24"/>
        </w:rPr>
        <w:t>Project Assets</w:t>
      </w:r>
      <w:r w:rsidRPr="00C25FC2">
        <w:rPr>
          <w:rFonts w:ascii="Times New Roman" w:hAnsi="Times New Roman"/>
          <w:b w:val="0"/>
          <w:i w:val="0"/>
          <w:sz w:val="24"/>
          <w:szCs w:val="24"/>
        </w:rPr>
        <w:t xml:space="preserve">” means all physical and other assets relating to (a) tangible assets such as civil works and equipment including </w:t>
      </w:r>
      <w:r w:rsidRPr="00C25FC2">
        <w:rPr>
          <w:rFonts w:ascii="Times New Roman" w:hAnsi="Times New Roman"/>
          <w:b w:val="0"/>
          <w:i w:val="0"/>
          <w:sz w:val="24"/>
          <w:szCs w:val="24"/>
          <w:lang w:val="en-US"/>
        </w:rPr>
        <w:t>[</w:t>
      </w:r>
      <w:r w:rsidR="000B7A65" w:rsidRPr="00C25FC2">
        <w:rPr>
          <w:rFonts w:ascii="Times New Roman" w:hAnsi="Times New Roman"/>
          <w:b w:val="0"/>
          <w:i w:val="0"/>
          <w:sz w:val="24"/>
          <w:szCs w:val="24"/>
          <w:lang w:val="en-US"/>
        </w:rPr>
        <w:t xml:space="preserve">station buildings, end blocks, concourses, sub-ways, HVAC/MEP systems, lifts/escalators, foot overbridges, platform shelters/surfaces, passenger amenities, railway quarters, </w:t>
      </w:r>
      <w:r w:rsidRPr="00C25FC2">
        <w:rPr>
          <w:rFonts w:ascii="Times New Roman" w:hAnsi="Times New Roman"/>
          <w:b w:val="0"/>
          <w:i w:val="0"/>
          <w:sz w:val="24"/>
          <w:szCs w:val="24"/>
        </w:rPr>
        <w:t>foundations, embankments, pavements, road surface, interchanges, bridges, culverts, road over-bridges, drainage works, traffic signals, sign boards, kilometre-stones, electrical systems, communication systems, rest areas, relief centres, maintenance depots and administrative offices</w:t>
      </w:r>
      <w:r w:rsidR="000B7A65" w:rsidRPr="00C25FC2">
        <w:rPr>
          <w:rFonts w:ascii="Times New Roman" w:hAnsi="Times New Roman"/>
          <w:b w:val="0"/>
          <w:i w:val="0"/>
          <w:sz w:val="24"/>
          <w:szCs w:val="24"/>
        </w:rPr>
        <w:t>, etc.</w:t>
      </w:r>
      <w:r w:rsidRPr="00C25FC2">
        <w:rPr>
          <w:rFonts w:ascii="Times New Roman" w:hAnsi="Times New Roman"/>
          <w:b w:val="0"/>
          <w:i w:val="0"/>
          <w:sz w:val="24"/>
          <w:szCs w:val="24"/>
          <w:lang w:val="en-US"/>
        </w:rPr>
        <w:t>]</w:t>
      </w:r>
      <w:r w:rsidRPr="00C25FC2">
        <w:rPr>
          <w:rFonts w:ascii="Times New Roman" w:hAnsi="Times New Roman"/>
          <w:b w:val="0"/>
          <w:i w:val="0"/>
          <w:sz w:val="24"/>
          <w:szCs w:val="24"/>
        </w:rPr>
        <w:t>; and (b) Project Facilities situated on the Site;</w:t>
      </w:r>
    </w:p>
    <w:p w:rsidR="00F418AE" w:rsidRPr="00C25FC2" w:rsidRDefault="00F418AE" w:rsidP="00F418AE">
      <w:pPr>
        <w:pStyle w:val="Heading2"/>
        <w:keepNext w:val="0"/>
        <w:numPr>
          <w:ilvl w:val="0"/>
          <w:numId w:val="0"/>
        </w:numPr>
        <w:spacing w:after="240"/>
        <w:jc w:val="both"/>
        <w:rPr>
          <w:rFonts w:ascii="Times New Roman" w:hAnsi="Times New Roman"/>
          <w:b w:val="0"/>
          <w:i w:val="0"/>
          <w:sz w:val="24"/>
          <w:szCs w:val="24"/>
        </w:rPr>
      </w:pPr>
      <w:r w:rsidRPr="00C25FC2">
        <w:rPr>
          <w:rFonts w:ascii="Times New Roman" w:hAnsi="Times New Roman"/>
          <w:b w:val="0"/>
          <w:i w:val="0"/>
          <w:sz w:val="24"/>
          <w:szCs w:val="24"/>
        </w:rPr>
        <w:t>“</w:t>
      </w:r>
      <w:r w:rsidRPr="00C25FC2">
        <w:rPr>
          <w:rFonts w:ascii="Times New Roman" w:hAnsi="Times New Roman"/>
          <w:i w:val="0"/>
          <w:sz w:val="24"/>
          <w:szCs w:val="24"/>
        </w:rPr>
        <w:t>Project Completion Date</w:t>
      </w:r>
      <w:r w:rsidRPr="00C25FC2">
        <w:rPr>
          <w:rFonts w:ascii="Times New Roman" w:hAnsi="Times New Roman"/>
          <w:b w:val="0"/>
          <w:i w:val="0"/>
          <w:sz w:val="24"/>
          <w:szCs w:val="24"/>
        </w:rPr>
        <w:t xml:space="preserve">” means the date on which the </w:t>
      </w:r>
      <w:r w:rsidRPr="00C25FC2">
        <w:rPr>
          <w:rFonts w:ascii="Times New Roman" w:hAnsi="Times New Roman"/>
          <w:b w:val="0"/>
          <w:i w:val="0"/>
          <w:sz w:val="24"/>
          <w:szCs w:val="24"/>
          <w:lang w:val="en-US"/>
        </w:rPr>
        <w:t xml:space="preserve">last </w:t>
      </w:r>
      <w:r w:rsidR="008B089B" w:rsidRPr="00C25FC2">
        <w:rPr>
          <w:rFonts w:ascii="Times New Roman" w:hAnsi="Times New Roman"/>
          <w:b w:val="0"/>
          <w:i w:val="0"/>
          <w:sz w:val="24"/>
          <w:szCs w:val="24"/>
        </w:rPr>
        <w:t>Completion</w:t>
      </w:r>
      <w:r w:rsidRPr="00C25FC2">
        <w:rPr>
          <w:rFonts w:ascii="Times New Roman" w:hAnsi="Times New Roman"/>
          <w:b w:val="0"/>
          <w:i w:val="0"/>
          <w:sz w:val="24"/>
          <w:szCs w:val="24"/>
        </w:rPr>
        <w:t xml:space="preserve"> Certificate is issued;</w:t>
      </w:r>
    </w:p>
    <w:p w:rsidR="00F418AE" w:rsidRPr="00C25FC2" w:rsidRDefault="00F418AE" w:rsidP="00F418AE">
      <w:pPr>
        <w:pStyle w:val="Heading2"/>
        <w:keepNext w:val="0"/>
        <w:numPr>
          <w:ilvl w:val="0"/>
          <w:numId w:val="0"/>
        </w:numPr>
        <w:spacing w:after="240"/>
        <w:jc w:val="both"/>
        <w:rPr>
          <w:rFonts w:ascii="Times New Roman" w:hAnsi="Times New Roman"/>
          <w:b w:val="0"/>
          <w:i w:val="0"/>
          <w:sz w:val="24"/>
          <w:szCs w:val="24"/>
        </w:rPr>
      </w:pPr>
      <w:r w:rsidRPr="00C25FC2">
        <w:rPr>
          <w:rFonts w:ascii="Times New Roman" w:hAnsi="Times New Roman"/>
          <w:b w:val="0"/>
          <w:i w:val="0"/>
          <w:sz w:val="24"/>
          <w:szCs w:val="24"/>
        </w:rPr>
        <w:lastRenderedPageBreak/>
        <w:t>“</w:t>
      </w:r>
      <w:r w:rsidRPr="00C25FC2">
        <w:rPr>
          <w:rFonts w:ascii="Times New Roman" w:hAnsi="Times New Roman"/>
          <w:i w:val="0"/>
          <w:sz w:val="24"/>
          <w:szCs w:val="24"/>
        </w:rPr>
        <w:t>Project Completion Schedule</w:t>
      </w:r>
      <w:r w:rsidRPr="00C25FC2">
        <w:rPr>
          <w:rFonts w:ascii="Times New Roman" w:hAnsi="Times New Roman"/>
          <w:b w:val="0"/>
          <w:i w:val="0"/>
          <w:sz w:val="24"/>
          <w:szCs w:val="24"/>
        </w:rPr>
        <w:t xml:space="preserve">” means the progressive Project Milestones set forth in Schedule-I for completion of the </w:t>
      </w:r>
      <w:r w:rsidR="007672A5" w:rsidRPr="00C25FC2">
        <w:rPr>
          <w:rFonts w:ascii="Times New Roman" w:hAnsi="Times New Roman"/>
          <w:b w:val="0"/>
          <w:i w:val="0"/>
          <w:sz w:val="24"/>
          <w:szCs w:val="24"/>
        </w:rPr>
        <w:t>Project</w:t>
      </w:r>
      <w:r w:rsidRPr="00C25FC2">
        <w:rPr>
          <w:rFonts w:ascii="Times New Roman" w:hAnsi="Times New Roman"/>
          <w:b w:val="0"/>
          <w:i w:val="0"/>
          <w:sz w:val="24"/>
          <w:szCs w:val="24"/>
        </w:rPr>
        <w:t xml:space="preserve"> on or before the Scheduled Completion Date;</w:t>
      </w:r>
    </w:p>
    <w:p w:rsidR="00F418AE" w:rsidRPr="00C25FC2" w:rsidRDefault="00F418AE" w:rsidP="00F418AE">
      <w:pPr>
        <w:pStyle w:val="Heading2"/>
        <w:keepNext w:val="0"/>
        <w:numPr>
          <w:ilvl w:val="0"/>
          <w:numId w:val="0"/>
        </w:numPr>
        <w:spacing w:after="240"/>
        <w:jc w:val="both"/>
        <w:rPr>
          <w:rFonts w:ascii="Times New Roman" w:hAnsi="Times New Roman"/>
          <w:b w:val="0"/>
          <w:i w:val="0"/>
          <w:sz w:val="24"/>
          <w:szCs w:val="24"/>
        </w:rPr>
      </w:pPr>
      <w:r w:rsidRPr="00C25FC2">
        <w:rPr>
          <w:rFonts w:ascii="Times New Roman" w:hAnsi="Times New Roman"/>
          <w:b w:val="0"/>
          <w:i w:val="0"/>
          <w:sz w:val="24"/>
          <w:szCs w:val="24"/>
        </w:rPr>
        <w:t>“</w:t>
      </w:r>
      <w:r w:rsidRPr="00C25FC2">
        <w:rPr>
          <w:rFonts w:ascii="Times New Roman" w:hAnsi="Times New Roman"/>
          <w:i w:val="0"/>
          <w:sz w:val="24"/>
          <w:szCs w:val="24"/>
        </w:rPr>
        <w:t>Project Facilities</w:t>
      </w:r>
      <w:r w:rsidRPr="00C25FC2">
        <w:rPr>
          <w:rFonts w:ascii="Times New Roman" w:hAnsi="Times New Roman"/>
          <w:b w:val="0"/>
          <w:i w:val="0"/>
          <w:sz w:val="24"/>
          <w:szCs w:val="24"/>
        </w:rPr>
        <w:t xml:space="preserve">” means all the amenities and facilities </w:t>
      </w:r>
      <w:r w:rsidRPr="00C25FC2">
        <w:rPr>
          <w:rFonts w:ascii="Times New Roman" w:hAnsi="Times New Roman"/>
          <w:b w:val="0"/>
          <w:i w:val="0"/>
          <w:sz w:val="24"/>
          <w:szCs w:val="24"/>
          <w:lang w:val="en-US"/>
        </w:rPr>
        <w:t xml:space="preserve">to be constructed </w:t>
      </w:r>
      <w:r w:rsidRPr="00C25FC2">
        <w:rPr>
          <w:rFonts w:ascii="Times New Roman" w:hAnsi="Times New Roman"/>
          <w:b w:val="0"/>
          <w:i w:val="0"/>
          <w:sz w:val="24"/>
          <w:szCs w:val="24"/>
        </w:rPr>
        <w:t>on the Site, as described in Schedule-C;</w:t>
      </w:r>
    </w:p>
    <w:p w:rsidR="00F418AE" w:rsidRPr="00C25FC2" w:rsidRDefault="00F418AE" w:rsidP="00F418AE">
      <w:pPr>
        <w:pStyle w:val="Heading2"/>
        <w:numPr>
          <w:ilvl w:val="0"/>
          <w:numId w:val="0"/>
        </w:numPr>
        <w:spacing w:after="240"/>
        <w:jc w:val="both"/>
        <w:rPr>
          <w:rFonts w:ascii="Times New Roman" w:hAnsi="Times New Roman"/>
          <w:b w:val="0"/>
          <w:i w:val="0"/>
          <w:sz w:val="24"/>
          <w:szCs w:val="24"/>
        </w:rPr>
      </w:pPr>
      <w:r w:rsidRPr="00C25FC2">
        <w:rPr>
          <w:rFonts w:ascii="Times New Roman" w:hAnsi="Times New Roman"/>
          <w:b w:val="0"/>
          <w:i w:val="0"/>
          <w:sz w:val="24"/>
          <w:szCs w:val="24"/>
        </w:rPr>
        <w:t>“</w:t>
      </w:r>
      <w:r w:rsidRPr="00C25FC2">
        <w:rPr>
          <w:rFonts w:ascii="Times New Roman" w:hAnsi="Times New Roman"/>
          <w:i w:val="0"/>
          <w:sz w:val="24"/>
          <w:szCs w:val="24"/>
        </w:rPr>
        <w:t>Project Milestone</w:t>
      </w:r>
      <w:r w:rsidRPr="00C25FC2">
        <w:rPr>
          <w:rFonts w:ascii="Times New Roman" w:hAnsi="Times New Roman"/>
          <w:b w:val="0"/>
          <w:i w:val="0"/>
          <w:sz w:val="24"/>
          <w:szCs w:val="24"/>
        </w:rPr>
        <w:t>” means the project milestone set forth in Schedule-I and includes the Scheduled Completion Date;</w:t>
      </w:r>
    </w:p>
    <w:p w:rsidR="00F418AE" w:rsidRPr="00C25FC2" w:rsidRDefault="00F418AE" w:rsidP="00F418AE">
      <w:pPr>
        <w:spacing w:before="240" w:after="240"/>
        <w:jc w:val="both"/>
      </w:pPr>
      <w:r w:rsidRPr="00C25FC2">
        <w:t>“</w:t>
      </w:r>
      <w:r w:rsidRPr="00C25FC2">
        <w:rPr>
          <w:b/>
        </w:rPr>
        <w:t>Proof Consultant</w:t>
      </w:r>
      <w:r w:rsidRPr="00C25FC2">
        <w:t xml:space="preserve">” shall have the meaning as set forth in Clause 10.2.2; </w:t>
      </w:r>
    </w:p>
    <w:p w:rsidR="00F418AE" w:rsidRPr="00C25FC2" w:rsidRDefault="00F418AE" w:rsidP="00F418AE">
      <w:pPr>
        <w:spacing w:before="240" w:after="240"/>
        <w:jc w:val="both"/>
      </w:pPr>
      <w:r w:rsidRPr="00C25FC2">
        <w:t>“</w:t>
      </w:r>
      <w:r w:rsidRPr="00C25FC2">
        <w:rPr>
          <w:b/>
        </w:rPr>
        <w:t>Provisional Certificate</w:t>
      </w:r>
      <w:r w:rsidRPr="00C25FC2">
        <w:t>” shall have the meaning as set forth in Clause 12.2;</w:t>
      </w:r>
    </w:p>
    <w:p w:rsidR="00F418AE" w:rsidRPr="00C25FC2" w:rsidRDefault="00F418AE" w:rsidP="00F418AE">
      <w:pPr>
        <w:spacing w:before="240" w:after="240"/>
        <w:jc w:val="both"/>
      </w:pPr>
      <w:r w:rsidRPr="00C25FC2">
        <w:t>“</w:t>
      </w:r>
      <w:r w:rsidRPr="00C25FC2">
        <w:rPr>
          <w:b/>
        </w:rPr>
        <w:t>Punch List</w:t>
      </w:r>
      <w:r w:rsidRPr="00C25FC2">
        <w:t xml:space="preserve">”shall have the meaning as set forth in Clause 12.2.1; </w:t>
      </w:r>
    </w:p>
    <w:p w:rsidR="008765CE" w:rsidRPr="00C25FC2" w:rsidRDefault="00F418AE" w:rsidP="00F418AE">
      <w:pPr>
        <w:spacing w:before="240" w:after="240"/>
        <w:jc w:val="both"/>
      </w:pPr>
      <w:r w:rsidRPr="00C25FC2">
        <w:t>“</w:t>
      </w:r>
      <w:r w:rsidRPr="00C25FC2">
        <w:rPr>
          <w:b/>
        </w:rPr>
        <w:t>Quality Assurance Plan</w:t>
      </w:r>
      <w:r w:rsidRPr="00C25FC2">
        <w:t>”or“</w:t>
      </w:r>
      <w:r w:rsidRPr="00C25FC2">
        <w:rPr>
          <w:b/>
        </w:rPr>
        <w:t>QAP</w:t>
      </w:r>
      <w:r w:rsidRPr="00C25FC2">
        <w:t>”shall have the meaning as set forth in Clause 11.2.1;</w:t>
      </w:r>
    </w:p>
    <w:p w:rsidR="00F418AE" w:rsidRPr="00C25FC2" w:rsidRDefault="00F418AE" w:rsidP="00F418AE">
      <w:pPr>
        <w:pStyle w:val="Heading2"/>
        <w:keepNext w:val="0"/>
        <w:numPr>
          <w:ilvl w:val="0"/>
          <w:numId w:val="0"/>
        </w:numPr>
        <w:spacing w:after="240"/>
        <w:jc w:val="both"/>
        <w:rPr>
          <w:rFonts w:ascii="Times New Roman" w:hAnsi="Times New Roman"/>
          <w:b w:val="0"/>
          <w:i w:val="0"/>
          <w:sz w:val="24"/>
          <w:szCs w:val="24"/>
        </w:rPr>
      </w:pPr>
      <w:r w:rsidRPr="00C25FC2">
        <w:rPr>
          <w:rFonts w:ascii="Times New Roman" w:hAnsi="Times New Roman"/>
          <w:b w:val="0"/>
          <w:i w:val="0"/>
          <w:sz w:val="24"/>
          <w:szCs w:val="24"/>
        </w:rPr>
        <w:t>“</w:t>
      </w:r>
      <w:r w:rsidRPr="00C25FC2">
        <w:rPr>
          <w:rFonts w:ascii="Times New Roman" w:hAnsi="Times New Roman"/>
          <w:i w:val="0"/>
          <w:sz w:val="24"/>
          <w:szCs w:val="24"/>
        </w:rPr>
        <w:t>Re.</w:t>
      </w:r>
      <w:r w:rsidRPr="00C25FC2">
        <w:rPr>
          <w:rFonts w:ascii="Times New Roman" w:hAnsi="Times New Roman"/>
          <w:b w:val="0"/>
          <w:i w:val="0"/>
          <w:sz w:val="24"/>
          <w:szCs w:val="24"/>
        </w:rPr>
        <w:t>”</w:t>
      </w:r>
      <w:r w:rsidRPr="00C25FC2">
        <w:rPr>
          <w:rFonts w:ascii="Times New Roman" w:hAnsi="Times New Roman"/>
          <w:i w:val="0"/>
          <w:sz w:val="24"/>
          <w:szCs w:val="24"/>
        </w:rPr>
        <w:t xml:space="preserve">, </w:t>
      </w:r>
      <w:r w:rsidRPr="00C25FC2">
        <w:rPr>
          <w:rFonts w:ascii="Times New Roman" w:hAnsi="Times New Roman"/>
          <w:b w:val="0"/>
          <w:i w:val="0"/>
          <w:sz w:val="24"/>
          <w:szCs w:val="24"/>
        </w:rPr>
        <w:t>“</w:t>
      </w:r>
      <w:r w:rsidRPr="00C25FC2">
        <w:rPr>
          <w:rFonts w:ascii="Times New Roman" w:hAnsi="Times New Roman"/>
          <w:i w:val="0"/>
          <w:sz w:val="24"/>
          <w:szCs w:val="24"/>
        </w:rPr>
        <w:t>Rs.</w:t>
      </w:r>
      <w:r w:rsidRPr="00C25FC2">
        <w:rPr>
          <w:rFonts w:ascii="Times New Roman" w:hAnsi="Times New Roman"/>
          <w:b w:val="0"/>
          <w:i w:val="0"/>
          <w:sz w:val="24"/>
          <w:szCs w:val="24"/>
        </w:rPr>
        <w:t>”or“</w:t>
      </w:r>
      <w:r w:rsidRPr="00C25FC2">
        <w:rPr>
          <w:rFonts w:ascii="Times New Roman" w:hAnsi="Times New Roman"/>
          <w:i w:val="0"/>
          <w:sz w:val="24"/>
          <w:szCs w:val="24"/>
        </w:rPr>
        <w:t>Rupees</w:t>
      </w:r>
      <w:r w:rsidRPr="00C25FC2">
        <w:rPr>
          <w:rFonts w:ascii="Times New Roman" w:hAnsi="Times New Roman"/>
          <w:b w:val="0"/>
          <w:i w:val="0"/>
          <w:sz w:val="24"/>
          <w:szCs w:val="24"/>
        </w:rPr>
        <w:t>”or“</w:t>
      </w:r>
      <w:r w:rsidRPr="00C25FC2">
        <w:rPr>
          <w:rFonts w:ascii="Times New Roman" w:hAnsi="Times New Roman"/>
          <w:i w:val="0"/>
          <w:sz w:val="24"/>
          <w:szCs w:val="24"/>
        </w:rPr>
        <w:t>Indian Rupees</w:t>
      </w:r>
      <w:r w:rsidRPr="00C25FC2">
        <w:rPr>
          <w:rFonts w:ascii="Times New Roman" w:hAnsi="Times New Roman"/>
          <w:b w:val="0"/>
          <w:i w:val="0"/>
          <w:sz w:val="24"/>
          <w:szCs w:val="24"/>
        </w:rPr>
        <w:t>” means the lawful currency of the Republic of India;</w:t>
      </w:r>
    </w:p>
    <w:p w:rsidR="00F418AE" w:rsidRPr="00C25FC2" w:rsidRDefault="00F418AE" w:rsidP="00F418AE">
      <w:pPr>
        <w:jc w:val="both"/>
      </w:pPr>
      <w:r w:rsidRPr="00C25FC2">
        <w:t>“</w:t>
      </w:r>
      <w:r w:rsidRPr="00C25FC2">
        <w:rPr>
          <w:b/>
        </w:rPr>
        <w:t>Request for Proposals</w:t>
      </w:r>
      <w:r w:rsidRPr="00C25FC2">
        <w:t>” or“</w:t>
      </w:r>
      <w:r w:rsidRPr="00C25FC2">
        <w:rPr>
          <w:b/>
        </w:rPr>
        <w:t>RFP</w:t>
      </w:r>
      <w:r w:rsidRPr="00C25FC2">
        <w:t>”shall have the meaning as set forth inRecital ‘C’;</w:t>
      </w:r>
    </w:p>
    <w:p w:rsidR="000B7A65" w:rsidRPr="00C25FC2" w:rsidRDefault="000B7A65" w:rsidP="00F418AE">
      <w:pPr>
        <w:jc w:val="both"/>
      </w:pPr>
    </w:p>
    <w:p w:rsidR="00F418AE" w:rsidRPr="00C25FC2" w:rsidRDefault="00F418AE" w:rsidP="00F418AE">
      <w:pPr>
        <w:jc w:val="both"/>
      </w:pPr>
      <w:r w:rsidRPr="00C25FC2">
        <w:t>“</w:t>
      </w:r>
      <w:r w:rsidRPr="00C25FC2">
        <w:rPr>
          <w:b/>
        </w:rPr>
        <w:t>Retention Money</w:t>
      </w:r>
      <w:r w:rsidRPr="00C25FC2">
        <w:t>” shall have the meaning set forth in Clause 7.5.1;</w:t>
      </w:r>
    </w:p>
    <w:p w:rsidR="00F418AE" w:rsidRPr="00C25FC2" w:rsidRDefault="00F418AE" w:rsidP="00F418AE">
      <w:pPr>
        <w:jc w:val="both"/>
        <w:rPr>
          <w:b/>
        </w:rPr>
      </w:pPr>
    </w:p>
    <w:p w:rsidR="00F418AE" w:rsidRPr="00C25FC2" w:rsidRDefault="00F418AE" w:rsidP="00F418AE">
      <w:pPr>
        <w:jc w:val="both"/>
      </w:pPr>
      <w:r w:rsidRPr="00C25FC2">
        <w:t>“</w:t>
      </w:r>
      <w:r w:rsidRPr="00C25FC2">
        <w:rPr>
          <w:b/>
        </w:rPr>
        <w:t>Right of Way</w:t>
      </w:r>
      <w:r w:rsidRPr="00C25FC2">
        <w:t xml:space="preserve">”means the constructive possession of the Site free from encroachments and encumbrances, together with all way leaves, easements, unrestricted access and other rights of way, howsoever described, necessary for construction of the </w:t>
      </w:r>
      <w:r w:rsidR="007672A5" w:rsidRPr="00C25FC2">
        <w:t>Project</w:t>
      </w:r>
      <w:r w:rsidRPr="00C25FC2">
        <w:t xml:space="preserve"> in accordance with this Agreement;</w:t>
      </w:r>
    </w:p>
    <w:p w:rsidR="00B46DCF" w:rsidRPr="00C25FC2" w:rsidRDefault="00B46DCF" w:rsidP="00F418AE">
      <w:pPr>
        <w:jc w:val="both"/>
      </w:pPr>
    </w:p>
    <w:p w:rsidR="00B46DCF" w:rsidRPr="00C25FC2" w:rsidRDefault="00B46DCF" w:rsidP="00F418AE">
      <w:pPr>
        <w:jc w:val="both"/>
      </w:pPr>
      <w:r w:rsidRPr="00C25FC2">
        <w:rPr>
          <w:b/>
          <w:bCs/>
        </w:rPr>
        <w:t>“RINL”</w:t>
      </w:r>
      <w:r w:rsidRPr="00C25FC2">
        <w:t xml:space="preserve"> means Rashtriya Ispat Nigam Limited;</w:t>
      </w:r>
    </w:p>
    <w:p w:rsidR="00F418AE" w:rsidRPr="00C25FC2" w:rsidRDefault="00F418AE" w:rsidP="00F418AE">
      <w:pPr>
        <w:jc w:val="both"/>
      </w:pPr>
    </w:p>
    <w:p w:rsidR="00F418AE" w:rsidRPr="00C25FC2" w:rsidRDefault="00F418AE" w:rsidP="00F418AE">
      <w:pPr>
        <w:jc w:val="both"/>
      </w:pPr>
      <w:r w:rsidRPr="00C25FC2">
        <w:t>“</w:t>
      </w:r>
      <w:r w:rsidRPr="00C25FC2">
        <w:rPr>
          <w:b/>
          <w:bCs/>
        </w:rPr>
        <w:t>Safety Consultant</w:t>
      </w:r>
      <w:r w:rsidRPr="00C25FC2">
        <w:t>” shall have the meaning as set forth in clause 10.2.11</w:t>
      </w:r>
      <w:r w:rsidR="00B46DCF" w:rsidRPr="00C25FC2">
        <w:t>;</w:t>
      </w:r>
    </w:p>
    <w:p w:rsidR="00F418AE" w:rsidRPr="00C25FC2" w:rsidRDefault="00F418AE" w:rsidP="00F418AE">
      <w:pPr>
        <w:pStyle w:val="Heading2"/>
        <w:keepNext w:val="0"/>
        <w:numPr>
          <w:ilvl w:val="0"/>
          <w:numId w:val="0"/>
        </w:numPr>
        <w:spacing w:after="240"/>
        <w:jc w:val="both"/>
        <w:rPr>
          <w:rFonts w:ascii="Times New Roman" w:hAnsi="Times New Roman"/>
          <w:i w:val="0"/>
          <w:sz w:val="24"/>
          <w:szCs w:val="24"/>
        </w:rPr>
      </w:pPr>
      <w:r w:rsidRPr="00C25FC2">
        <w:rPr>
          <w:rFonts w:ascii="Times New Roman" w:hAnsi="Times New Roman"/>
          <w:b w:val="0"/>
          <w:i w:val="0"/>
          <w:iCs/>
          <w:sz w:val="24"/>
          <w:szCs w:val="24"/>
        </w:rPr>
        <w:t>“</w:t>
      </w:r>
      <w:r w:rsidRPr="00C25FC2">
        <w:rPr>
          <w:rFonts w:ascii="Times New Roman" w:hAnsi="Times New Roman"/>
          <w:i w:val="0"/>
          <w:iCs/>
          <w:sz w:val="24"/>
          <w:szCs w:val="24"/>
        </w:rPr>
        <w:t>Scheduled Completion Date</w:t>
      </w:r>
      <w:r w:rsidRPr="00C25FC2">
        <w:rPr>
          <w:rFonts w:ascii="Times New Roman" w:hAnsi="Times New Roman"/>
          <w:b w:val="0"/>
          <w:i w:val="0"/>
          <w:iCs/>
          <w:sz w:val="24"/>
          <w:szCs w:val="24"/>
        </w:rPr>
        <w:t xml:space="preserve">” shall be the date </w:t>
      </w:r>
      <w:r w:rsidRPr="00C25FC2">
        <w:rPr>
          <w:rFonts w:ascii="Times New Roman" w:hAnsi="Times New Roman"/>
          <w:b w:val="0"/>
          <w:i w:val="0"/>
          <w:iCs/>
          <w:sz w:val="24"/>
          <w:szCs w:val="24"/>
          <w:lang w:val="en-US"/>
        </w:rPr>
        <w:t xml:space="preserve">as </w:t>
      </w:r>
      <w:r w:rsidRPr="00C25FC2">
        <w:rPr>
          <w:rFonts w:ascii="Times New Roman" w:hAnsi="Times New Roman"/>
          <w:b w:val="0"/>
          <w:i w:val="0"/>
          <w:iCs/>
          <w:sz w:val="24"/>
          <w:szCs w:val="24"/>
        </w:rPr>
        <w:t>set forth in Clause 10.3.1;</w:t>
      </w:r>
    </w:p>
    <w:p w:rsidR="00F418AE" w:rsidRPr="00C25FC2" w:rsidRDefault="00F418AE" w:rsidP="00F418AE">
      <w:pPr>
        <w:pStyle w:val="Heading2"/>
        <w:keepNext w:val="0"/>
        <w:numPr>
          <w:ilvl w:val="0"/>
          <w:numId w:val="0"/>
        </w:numPr>
        <w:spacing w:after="240"/>
        <w:jc w:val="both"/>
        <w:rPr>
          <w:rFonts w:ascii="Times New Roman" w:hAnsi="Times New Roman"/>
          <w:b w:val="0"/>
          <w:i w:val="0"/>
          <w:sz w:val="24"/>
          <w:szCs w:val="24"/>
        </w:rPr>
      </w:pPr>
      <w:r w:rsidRPr="00C25FC2">
        <w:rPr>
          <w:rFonts w:ascii="Times New Roman" w:hAnsi="Times New Roman"/>
          <w:b w:val="0"/>
          <w:i w:val="0"/>
          <w:sz w:val="24"/>
          <w:szCs w:val="24"/>
        </w:rPr>
        <w:t>“</w:t>
      </w:r>
      <w:r w:rsidRPr="00C25FC2">
        <w:rPr>
          <w:rFonts w:ascii="Times New Roman" w:hAnsi="Times New Roman"/>
          <w:i w:val="0"/>
          <w:sz w:val="24"/>
          <w:szCs w:val="24"/>
        </w:rPr>
        <w:t>Scope of the Project</w:t>
      </w:r>
      <w:r w:rsidRPr="00C25FC2">
        <w:rPr>
          <w:rFonts w:ascii="Times New Roman" w:hAnsi="Times New Roman"/>
          <w:b w:val="0"/>
          <w:i w:val="0"/>
          <w:sz w:val="24"/>
          <w:szCs w:val="24"/>
        </w:rPr>
        <w:t xml:space="preserve">” shall have the meaning </w:t>
      </w:r>
      <w:r w:rsidRPr="00C25FC2">
        <w:rPr>
          <w:rFonts w:ascii="Times New Roman" w:hAnsi="Times New Roman"/>
          <w:b w:val="0"/>
          <w:i w:val="0"/>
          <w:sz w:val="24"/>
          <w:szCs w:val="24"/>
          <w:lang w:val="en-US"/>
        </w:rPr>
        <w:t xml:space="preserve">as </w:t>
      </w:r>
      <w:r w:rsidRPr="00C25FC2">
        <w:rPr>
          <w:rFonts w:ascii="Times New Roman" w:hAnsi="Times New Roman"/>
          <w:b w:val="0"/>
          <w:i w:val="0"/>
          <w:sz w:val="24"/>
          <w:szCs w:val="24"/>
        </w:rPr>
        <w:t>set forth in Clause 2.1;</w:t>
      </w:r>
    </w:p>
    <w:p w:rsidR="00F418AE" w:rsidRPr="00C25FC2" w:rsidRDefault="00F418AE" w:rsidP="00F418AE">
      <w:pPr>
        <w:jc w:val="both"/>
      </w:pPr>
      <w:r w:rsidRPr="00C25FC2">
        <w:t>“</w:t>
      </w:r>
      <w:r w:rsidRPr="00C25FC2">
        <w:rPr>
          <w:b/>
        </w:rPr>
        <w:t>Section</w:t>
      </w:r>
      <w:r w:rsidRPr="00C25FC2">
        <w:t>” means the portion of the railway line between two block stations;</w:t>
      </w:r>
    </w:p>
    <w:p w:rsidR="00F418AE" w:rsidRPr="00C25FC2" w:rsidRDefault="00F418AE" w:rsidP="00F418AE">
      <w:pPr>
        <w:pStyle w:val="Heading2"/>
        <w:keepNext w:val="0"/>
        <w:numPr>
          <w:ilvl w:val="0"/>
          <w:numId w:val="0"/>
        </w:numPr>
        <w:spacing w:after="240"/>
        <w:jc w:val="both"/>
        <w:rPr>
          <w:rFonts w:ascii="Times New Roman" w:hAnsi="Times New Roman"/>
          <w:b w:val="0"/>
          <w:i w:val="0"/>
          <w:sz w:val="24"/>
          <w:szCs w:val="24"/>
        </w:rPr>
      </w:pPr>
      <w:r w:rsidRPr="00C25FC2">
        <w:rPr>
          <w:rFonts w:ascii="Times New Roman" w:hAnsi="Times New Roman"/>
          <w:b w:val="0"/>
          <w:i w:val="0"/>
          <w:sz w:val="24"/>
          <w:szCs w:val="24"/>
        </w:rPr>
        <w:t>“</w:t>
      </w:r>
      <w:r w:rsidRPr="00C25FC2">
        <w:rPr>
          <w:rFonts w:ascii="Times New Roman" w:hAnsi="Times New Roman"/>
          <w:i w:val="0"/>
          <w:sz w:val="24"/>
          <w:szCs w:val="24"/>
        </w:rPr>
        <w:t>Site</w:t>
      </w:r>
      <w:r w:rsidRPr="00C25FC2">
        <w:rPr>
          <w:rFonts w:ascii="Times New Roman" w:hAnsi="Times New Roman"/>
          <w:b w:val="0"/>
          <w:i w:val="0"/>
          <w:sz w:val="24"/>
          <w:szCs w:val="24"/>
        </w:rPr>
        <w:t xml:space="preserve">” shall have the meaning </w:t>
      </w:r>
      <w:r w:rsidRPr="00C25FC2">
        <w:rPr>
          <w:rFonts w:ascii="Times New Roman" w:hAnsi="Times New Roman"/>
          <w:b w:val="0"/>
          <w:i w:val="0"/>
          <w:sz w:val="24"/>
          <w:szCs w:val="24"/>
          <w:lang w:val="en-US"/>
        </w:rPr>
        <w:t xml:space="preserve">as </w:t>
      </w:r>
      <w:r w:rsidRPr="00C25FC2">
        <w:rPr>
          <w:rFonts w:ascii="Times New Roman" w:hAnsi="Times New Roman"/>
          <w:b w:val="0"/>
          <w:i w:val="0"/>
          <w:sz w:val="24"/>
          <w:szCs w:val="24"/>
        </w:rPr>
        <w:t>set forth in Clause 8.1;</w:t>
      </w:r>
    </w:p>
    <w:p w:rsidR="00F418AE" w:rsidRPr="00C25FC2" w:rsidRDefault="00F418AE" w:rsidP="00F418AE">
      <w:pPr>
        <w:pStyle w:val="Heading2"/>
        <w:keepNext w:val="0"/>
        <w:numPr>
          <w:ilvl w:val="0"/>
          <w:numId w:val="0"/>
        </w:numPr>
        <w:spacing w:after="240"/>
        <w:jc w:val="both"/>
        <w:rPr>
          <w:rFonts w:ascii="Times New Roman" w:hAnsi="Times New Roman"/>
          <w:b w:val="0"/>
          <w:i w:val="0"/>
          <w:sz w:val="24"/>
          <w:szCs w:val="24"/>
        </w:rPr>
      </w:pPr>
      <w:r w:rsidRPr="00C25FC2">
        <w:rPr>
          <w:rFonts w:ascii="Times New Roman" w:hAnsi="Times New Roman"/>
          <w:b w:val="0"/>
          <w:i w:val="0"/>
          <w:sz w:val="24"/>
          <w:szCs w:val="24"/>
        </w:rPr>
        <w:t>“</w:t>
      </w:r>
      <w:r w:rsidRPr="00C25FC2">
        <w:rPr>
          <w:rFonts w:ascii="Times New Roman" w:hAnsi="Times New Roman"/>
          <w:i w:val="0"/>
          <w:sz w:val="24"/>
          <w:szCs w:val="24"/>
        </w:rPr>
        <w:t>Specifications and Standards</w:t>
      </w:r>
      <w:r w:rsidRPr="00C25FC2">
        <w:rPr>
          <w:rFonts w:ascii="Times New Roman" w:hAnsi="Times New Roman"/>
          <w:b w:val="0"/>
          <w:i w:val="0"/>
          <w:sz w:val="24"/>
          <w:szCs w:val="24"/>
        </w:rPr>
        <w:t xml:space="preserve">” means the specifications and standards relating to the quality, quantity, capacity and other requirements for the </w:t>
      </w:r>
      <w:r w:rsidR="007672A5" w:rsidRPr="00C25FC2">
        <w:rPr>
          <w:rFonts w:ascii="Times New Roman" w:hAnsi="Times New Roman"/>
          <w:b w:val="0"/>
          <w:i w:val="0"/>
          <w:sz w:val="24"/>
          <w:szCs w:val="24"/>
        </w:rPr>
        <w:t>Project</w:t>
      </w:r>
      <w:r w:rsidRPr="00C25FC2">
        <w:rPr>
          <w:rFonts w:ascii="Times New Roman" w:hAnsi="Times New Roman"/>
          <w:b w:val="0"/>
          <w:i w:val="0"/>
          <w:sz w:val="24"/>
          <w:szCs w:val="24"/>
        </w:rPr>
        <w:t xml:space="preserve">, as set forth in Schedule-D, and any modifications thereof, or additions thereto, as included in the design and engineering for the </w:t>
      </w:r>
      <w:r w:rsidR="007672A5" w:rsidRPr="00C25FC2">
        <w:rPr>
          <w:rFonts w:ascii="Times New Roman" w:hAnsi="Times New Roman"/>
          <w:b w:val="0"/>
          <w:i w:val="0"/>
          <w:sz w:val="24"/>
          <w:szCs w:val="24"/>
        </w:rPr>
        <w:t>Project</w:t>
      </w:r>
      <w:r w:rsidRPr="00C25FC2">
        <w:rPr>
          <w:rFonts w:ascii="Times New Roman" w:hAnsi="Times New Roman"/>
          <w:b w:val="0"/>
          <w:i w:val="0"/>
          <w:sz w:val="24"/>
          <w:szCs w:val="24"/>
        </w:rPr>
        <w:t xml:space="preserve"> submitted by the Contractor to, and expressly approved by, the Authority;</w:t>
      </w:r>
    </w:p>
    <w:p w:rsidR="00F418AE" w:rsidRPr="00C25FC2" w:rsidRDefault="00F418AE" w:rsidP="00F418AE">
      <w:pPr>
        <w:spacing w:before="240" w:after="240"/>
        <w:jc w:val="both"/>
      </w:pPr>
      <w:r w:rsidRPr="00C25FC2">
        <w:t>“</w:t>
      </w:r>
      <w:r w:rsidRPr="00C25FC2">
        <w:rPr>
          <w:b/>
        </w:rPr>
        <w:t>Stage Payment Statement”</w:t>
      </w:r>
      <w:r w:rsidRPr="00C25FC2">
        <w:t xml:space="preserve"> shall have the meaning as set forth in Clause 17.4;</w:t>
      </w:r>
    </w:p>
    <w:p w:rsidR="00F418AE" w:rsidRPr="00C25FC2" w:rsidRDefault="00F418AE" w:rsidP="00F418AE">
      <w:pPr>
        <w:spacing w:before="240" w:after="240"/>
        <w:jc w:val="both"/>
      </w:pPr>
      <w:r w:rsidRPr="00C25FC2">
        <w:lastRenderedPageBreak/>
        <w:t>“</w:t>
      </w:r>
      <w:r w:rsidRPr="00C25FC2">
        <w:rPr>
          <w:b/>
        </w:rPr>
        <w:t>Structures</w:t>
      </w:r>
      <w:r w:rsidRPr="00C25FC2">
        <w:t xml:space="preserve">” means </w:t>
      </w:r>
      <w:r w:rsidR="000B7A65" w:rsidRPr="00C25FC2">
        <w:t>any concourse</w:t>
      </w:r>
      <w:r w:rsidR="00FE601A" w:rsidRPr="00C25FC2">
        <w:t>, building blocks</w:t>
      </w:r>
      <w:r w:rsidR="00F258E3" w:rsidRPr="00C25FC2">
        <w:t>, foot over bridge, subwayunder this Project</w:t>
      </w:r>
      <w:r w:rsidRPr="00C25FC2">
        <w:t xml:space="preserve">, as the case may be; </w:t>
      </w:r>
    </w:p>
    <w:p w:rsidR="00F418AE" w:rsidRPr="00C25FC2" w:rsidRDefault="00F418AE" w:rsidP="00F418AE">
      <w:pPr>
        <w:spacing w:before="240" w:after="240"/>
        <w:jc w:val="both"/>
      </w:pPr>
      <w:r w:rsidRPr="00C25FC2">
        <w:t>“</w:t>
      </w:r>
      <w:r w:rsidRPr="00C25FC2">
        <w:rPr>
          <w:b/>
        </w:rPr>
        <w:t>Sub-contractor</w:t>
      </w:r>
      <w:r w:rsidRPr="00C25FC2">
        <w:t>”means any person or persons to whom a part of the Works has been subcontracted by the Contractor and the permitted legal successors in title to such person, but not an assignee to such person;</w:t>
      </w:r>
    </w:p>
    <w:p w:rsidR="00F418AE" w:rsidRPr="00C25FC2" w:rsidRDefault="00F418AE" w:rsidP="00F418AE">
      <w:pPr>
        <w:pStyle w:val="Heading2"/>
        <w:numPr>
          <w:ilvl w:val="0"/>
          <w:numId w:val="0"/>
        </w:numPr>
        <w:spacing w:after="240"/>
        <w:jc w:val="both"/>
        <w:rPr>
          <w:rFonts w:ascii="Times New Roman" w:hAnsi="Times New Roman"/>
          <w:b w:val="0"/>
          <w:i w:val="0"/>
          <w:sz w:val="24"/>
          <w:szCs w:val="24"/>
        </w:rPr>
      </w:pPr>
      <w:r w:rsidRPr="00C25FC2">
        <w:rPr>
          <w:rFonts w:ascii="Times New Roman" w:hAnsi="Times New Roman"/>
          <w:b w:val="0"/>
          <w:i w:val="0"/>
          <w:sz w:val="24"/>
          <w:szCs w:val="24"/>
        </w:rPr>
        <w:t>“</w:t>
      </w:r>
      <w:r w:rsidRPr="00C25FC2">
        <w:rPr>
          <w:rFonts w:ascii="Times New Roman" w:hAnsi="Times New Roman"/>
          <w:i w:val="0"/>
          <w:sz w:val="24"/>
          <w:szCs w:val="24"/>
        </w:rPr>
        <w:t>Suspension</w:t>
      </w:r>
      <w:r w:rsidRPr="00C25FC2">
        <w:rPr>
          <w:rFonts w:ascii="Times New Roman" w:hAnsi="Times New Roman"/>
          <w:b w:val="0"/>
          <w:i w:val="0"/>
          <w:sz w:val="24"/>
          <w:szCs w:val="24"/>
        </w:rPr>
        <w:t xml:space="preserve">”shall have the meaning </w:t>
      </w:r>
      <w:r w:rsidRPr="00C25FC2">
        <w:rPr>
          <w:rFonts w:ascii="Times New Roman" w:hAnsi="Times New Roman"/>
          <w:b w:val="0"/>
          <w:i w:val="0"/>
          <w:sz w:val="24"/>
          <w:szCs w:val="24"/>
          <w:lang w:val="en-US"/>
        </w:rPr>
        <w:t xml:space="preserve">as </w:t>
      </w:r>
      <w:r w:rsidRPr="00C25FC2">
        <w:rPr>
          <w:rFonts w:ascii="Times New Roman" w:hAnsi="Times New Roman"/>
          <w:b w:val="0"/>
          <w:i w:val="0"/>
          <w:sz w:val="24"/>
          <w:szCs w:val="24"/>
        </w:rPr>
        <w:t xml:space="preserve">set forth in </w:t>
      </w:r>
      <w:r w:rsidRPr="00C25FC2">
        <w:rPr>
          <w:rFonts w:ascii="Times New Roman" w:hAnsi="Times New Roman"/>
          <w:b w:val="0"/>
          <w:i w:val="0"/>
          <w:sz w:val="24"/>
          <w:szCs w:val="24"/>
          <w:lang w:val="en-IN"/>
        </w:rPr>
        <w:t xml:space="preserve">Article </w:t>
      </w:r>
      <w:r w:rsidRPr="00C25FC2">
        <w:rPr>
          <w:rFonts w:ascii="Times New Roman" w:hAnsi="Times New Roman"/>
          <w:b w:val="0"/>
          <w:i w:val="0"/>
          <w:sz w:val="24"/>
          <w:szCs w:val="24"/>
          <w:lang w:val="en-US"/>
        </w:rPr>
        <w:t>20</w:t>
      </w:r>
      <w:r w:rsidRPr="00C25FC2">
        <w:rPr>
          <w:rFonts w:ascii="Times New Roman" w:hAnsi="Times New Roman"/>
          <w:b w:val="0"/>
          <w:i w:val="0"/>
          <w:sz w:val="24"/>
          <w:szCs w:val="24"/>
        </w:rPr>
        <w:t>;</w:t>
      </w:r>
    </w:p>
    <w:p w:rsidR="00F418AE" w:rsidRPr="00C25FC2" w:rsidRDefault="00F418AE" w:rsidP="00F418AE">
      <w:pPr>
        <w:spacing w:before="240" w:after="240"/>
        <w:jc w:val="both"/>
      </w:pPr>
      <w:r w:rsidRPr="00C25FC2">
        <w:t>“</w:t>
      </w:r>
      <w:r w:rsidRPr="00C25FC2">
        <w:rPr>
          <w:b/>
        </w:rPr>
        <w:t>Taxes</w:t>
      </w:r>
      <w:r w:rsidRPr="00C25FC2">
        <w:t xml:space="preserve">” means any Indian taxes including </w:t>
      </w:r>
      <w:r w:rsidR="00B0557B" w:rsidRPr="00C25FC2">
        <w:t xml:space="preserve">Goods &amp; Services Tax (GST), </w:t>
      </w:r>
      <w:r w:rsidRPr="00C25FC2">
        <w:t xml:space="preserve">excise duties, customs duties, value added tax, sales tax, local taxes, cess and any impost or surcharge of like nature (whether Central, State or local) on the goods, Materials, equipment and services incorporated in and forming part of the </w:t>
      </w:r>
      <w:r w:rsidR="007672A5" w:rsidRPr="00C25FC2">
        <w:t>Project</w:t>
      </w:r>
      <w:r w:rsidRPr="00C25FC2">
        <w:t xml:space="preserve"> charged, levied or imposedby any Government Instrumentality, but excluding any interest, penalties and other sums in relation thereto imposed on any account whatsoever. For the avoidance of doubt, Taxes shall not include taxes on corporate income;</w:t>
      </w:r>
    </w:p>
    <w:p w:rsidR="00F418AE" w:rsidRPr="00C25FC2" w:rsidRDefault="00F418AE" w:rsidP="00F418AE">
      <w:pPr>
        <w:pStyle w:val="Heading2"/>
        <w:keepNext w:val="0"/>
        <w:numPr>
          <w:ilvl w:val="0"/>
          <w:numId w:val="0"/>
        </w:numPr>
        <w:spacing w:after="240"/>
        <w:jc w:val="both"/>
        <w:rPr>
          <w:rFonts w:ascii="Times New Roman" w:hAnsi="Times New Roman"/>
          <w:b w:val="0"/>
          <w:i w:val="0"/>
          <w:sz w:val="24"/>
          <w:szCs w:val="24"/>
        </w:rPr>
      </w:pPr>
      <w:r w:rsidRPr="00C25FC2">
        <w:rPr>
          <w:rFonts w:ascii="Times New Roman" w:hAnsi="Times New Roman"/>
          <w:b w:val="0"/>
          <w:i w:val="0"/>
          <w:sz w:val="24"/>
          <w:szCs w:val="24"/>
        </w:rPr>
        <w:t>“</w:t>
      </w:r>
      <w:r w:rsidRPr="00C25FC2">
        <w:rPr>
          <w:rFonts w:ascii="Times New Roman" w:hAnsi="Times New Roman"/>
          <w:i w:val="0"/>
          <w:sz w:val="24"/>
          <w:szCs w:val="24"/>
        </w:rPr>
        <w:t>Termination</w:t>
      </w:r>
      <w:r w:rsidRPr="00C25FC2">
        <w:rPr>
          <w:rFonts w:ascii="Times New Roman" w:hAnsi="Times New Roman"/>
          <w:b w:val="0"/>
          <w:i w:val="0"/>
          <w:sz w:val="24"/>
          <w:szCs w:val="24"/>
        </w:rPr>
        <w:t>” means the expiry or termination of this Agreement;</w:t>
      </w:r>
    </w:p>
    <w:p w:rsidR="00F418AE" w:rsidRPr="00C25FC2" w:rsidRDefault="00F418AE" w:rsidP="00F418AE">
      <w:pPr>
        <w:pStyle w:val="Heading2"/>
        <w:keepNext w:val="0"/>
        <w:numPr>
          <w:ilvl w:val="0"/>
          <w:numId w:val="0"/>
        </w:numPr>
        <w:spacing w:after="240"/>
        <w:jc w:val="both"/>
        <w:rPr>
          <w:rFonts w:ascii="Times New Roman" w:hAnsi="Times New Roman"/>
          <w:b w:val="0"/>
          <w:i w:val="0"/>
          <w:sz w:val="24"/>
          <w:szCs w:val="24"/>
        </w:rPr>
      </w:pPr>
      <w:r w:rsidRPr="00C25FC2">
        <w:rPr>
          <w:rFonts w:ascii="Times New Roman" w:hAnsi="Times New Roman"/>
          <w:b w:val="0"/>
          <w:i w:val="0"/>
          <w:sz w:val="24"/>
          <w:szCs w:val="24"/>
        </w:rPr>
        <w:t>“</w:t>
      </w:r>
      <w:r w:rsidRPr="00C25FC2">
        <w:rPr>
          <w:rFonts w:ascii="Times New Roman" w:hAnsi="Times New Roman"/>
          <w:i w:val="0"/>
          <w:sz w:val="24"/>
          <w:szCs w:val="24"/>
        </w:rPr>
        <w:t>Termination Notice</w:t>
      </w:r>
      <w:r w:rsidRPr="00C25FC2">
        <w:rPr>
          <w:rFonts w:ascii="Times New Roman" w:hAnsi="Times New Roman"/>
          <w:b w:val="0"/>
          <w:i w:val="0"/>
          <w:sz w:val="24"/>
          <w:szCs w:val="24"/>
        </w:rPr>
        <w:t>” means the communication issued in accordance with this Agreement by one Party to the other Party terminating this Agreement;</w:t>
      </w:r>
    </w:p>
    <w:p w:rsidR="00F418AE" w:rsidRPr="00C25FC2" w:rsidRDefault="00F418AE" w:rsidP="00F418AE">
      <w:pPr>
        <w:pStyle w:val="Heading2"/>
        <w:keepNext w:val="0"/>
        <w:numPr>
          <w:ilvl w:val="0"/>
          <w:numId w:val="0"/>
        </w:numPr>
        <w:spacing w:after="240"/>
        <w:jc w:val="both"/>
        <w:rPr>
          <w:rFonts w:ascii="Times New Roman" w:hAnsi="Times New Roman"/>
          <w:b w:val="0"/>
          <w:i w:val="0"/>
          <w:sz w:val="24"/>
          <w:szCs w:val="24"/>
        </w:rPr>
      </w:pPr>
      <w:r w:rsidRPr="00C25FC2">
        <w:rPr>
          <w:rFonts w:ascii="Times New Roman" w:hAnsi="Times New Roman"/>
          <w:b w:val="0"/>
          <w:i w:val="0"/>
          <w:sz w:val="24"/>
          <w:szCs w:val="24"/>
        </w:rPr>
        <w:t>“</w:t>
      </w:r>
      <w:r w:rsidRPr="00C25FC2">
        <w:rPr>
          <w:rFonts w:ascii="Times New Roman" w:hAnsi="Times New Roman"/>
          <w:i w:val="0"/>
          <w:sz w:val="24"/>
          <w:szCs w:val="24"/>
        </w:rPr>
        <w:t>Termination Payment</w:t>
      </w:r>
      <w:r w:rsidRPr="00C25FC2">
        <w:rPr>
          <w:rFonts w:ascii="Times New Roman" w:hAnsi="Times New Roman"/>
          <w:b w:val="0"/>
          <w:i w:val="0"/>
          <w:sz w:val="24"/>
          <w:szCs w:val="24"/>
        </w:rPr>
        <w:t xml:space="preserve">” means the amount payable by either Party to the other upon Termination in accordance with Article </w:t>
      </w:r>
      <w:r w:rsidRPr="00C25FC2">
        <w:rPr>
          <w:rFonts w:ascii="Times New Roman" w:hAnsi="Times New Roman"/>
          <w:b w:val="0"/>
          <w:i w:val="0"/>
          <w:sz w:val="24"/>
          <w:szCs w:val="24"/>
          <w:lang w:val="en-US"/>
        </w:rPr>
        <w:t>21</w:t>
      </w:r>
      <w:r w:rsidRPr="00C25FC2">
        <w:rPr>
          <w:rFonts w:ascii="Times New Roman" w:hAnsi="Times New Roman"/>
          <w:b w:val="0"/>
          <w:i w:val="0"/>
          <w:sz w:val="24"/>
          <w:szCs w:val="24"/>
        </w:rPr>
        <w:t>;</w:t>
      </w:r>
    </w:p>
    <w:p w:rsidR="00F418AE" w:rsidRPr="00C25FC2" w:rsidRDefault="00F418AE" w:rsidP="00F418AE">
      <w:pPr>
        <w:spacing w:after="120"/>
        <w:jc w:val="both"/>
      </w:pPr>
      <w:r w:rsidRPr="00C25FC2">
        <w:t>“</w:t>
      </w:r>
      <w:r w:rsidRPr="00C25FC2">
        <w:rPr>
          <w:b/>
        </w:rPr>
        <w:t>Terms of Reference</w:t>
      </w:r>
      <w:r w:rsidRPr="00C25FC2">
        <w:t>”</w:t>
      </w:r>
      <w:r w:rsidRPr="00C25FC2">
        <w:rPr>
          <w:b/>
        </w:rPr>
        <w:t xml:space="preserve"> or </w:t>
      </w:r>
      <w:r w:rsidRPr="00C25FC2">
        <w:t>“</w:t>
      </w:r>
      <w:r w:rsidRPr="00C25FC2">
        <w:rPr>
          <w:b/>
        </w:rPr>
        <w:t>TOR</w:t>
      </w:r>
      <w:r w:rsidRPr="00C25FC2">
        <w:t>” shall have the meaning as set forth in Clause 16.2.1;</w:t>
      </w:r>
    </w:p>
    <w:p w:rsidR="00F418AE" w:rsidRPr="00C25FC2" w:rsidRDefault="00F418AE" w:rsidP="00F418AE">
      <w:pPr>
        <w:pStyle w:val="Heading2"/>
        <w:keepNext w:val="0"/>
        <w:numPr>
          <w:ilvl w:val="0"/>
          <w:numId w:val="0"/>
        </w:numPr>
        <w:spacing w:after="240"/>
        <w:jc w:val="both"/>
        <w:rPr>
          <w:rFonts w:ascii="Times New Roman" w:hAnsi="Times New Roman"/>
          <w:b w:val="0"/>
          <w:i w:val="0"/>
          <w:sz w:val="24"/>
          <w:szCs w:val="24"/>
        </w:rPr>
      </w:pPr>
      <w:r w:rsidRPr="00C25FC2">
        <w:rPr>
          <w:rFonts w:ascii="Times New Roman" w:hAnsi="Times New Roman"/>
          <w:b w:val="0"/>
          <w:i w:val="0"/>
          <w:sz w:val="24"/>
          <w:szCs w:val="24"/>
        </w:rPr>
        <w:t>“</w:t>
      </w:r>
      <w:r w:rsidRPr="00C25FC2">
        <w:rPr>
          <w:rFonts w:ascii="Times New Roman" w:hAnsi="Times New Roman"/>
          <w:i w:val="0"/>
          <w:sz w:val="24"/>
          <w:szCs w:val="24"/>
        </w:rPr>
        <w:t>Tests</w:t>
      </w:r>
      <w:r w:rsidRPr="00C25FC2">
        <w:rPr>
          <w:rFonts w:ascii="Times New Roman" w:hAnsi="Times New Roman"/>
          <w:b w:val="0"/>
          <w:i w:val="0"/>
          <w:sz w:val="24"/>
          <w:szCs w:val="24"/>
        </w:rPr>
        <w:t xml:space="preserve">”means the tests set forth in Schedule-J to determine the completion of Works in accordance with the provisions of this Agreement; </w:t>
      </w:r>
    </w:p>
    <w:p w:rsidR="00F418AE" w:rsidRPr="00C25FC2" w:rsidRDefault="00F418AE" w:rsidP="00F418AE">
      <w:pPr>
        <w:pStyle w:val="Heading2"/>
        <w:keepNext w:val="0"/>
        <w:numPr>
          <w:ilvl w:val="0"/>
          <w:numId w:val="0"/>
        </w:numPr>
        <w:spacing w:after="240"/>
        <w:jc w:val="both"/>
        <w:rPr>
          <w:rFonts w:ascii="Times New Roman" w:hAnsi="Times New Roman"/>
          <w:b w:val="0"/>
          <w:i w:val="0"/>
          <w:sz w:val="24"/>
          <w:szCs w:val="24"/>
        </w:rPr>
      </w:pPr>
      <w:r w:rsidRPr="00C25FC2">
        <w:rPr>
          <w:rFonts w:ascii="Times New Roman" w:hAnsi="Times New Roman"/>
          <w:b w:val="0"/>
          <w:i w:val="0"/>
          <w:sz w:val="24"/>
          <w:szCs w:val="24"/>
        </w:rPr>
        <w:t>“</w:t>
      </w:r>
      <w:r w:rsidRPr="00C25FC2">
        <w:rPr>
          <w:rFonts w:ascii="Times New Roman" w:hAnsi="Times New Roman"/>
          <w:i w:val="0"/>
          <w:sz w:val="24"/>
          <w:szCs w:val="24"/>
        </w:rPr>
        <w:t>Time Extension</w:t>
      </w:r>
      <w:r w:rsidRPr="00C25FC2">
        <w:rPr>
          <w:rFonts w:ascii="Times New Roman" w:hAnsi="Times New Roman"/>
          <w:b w:val="0"/>
          <w:i w:val="0"/>
          <w:sz w:val="24"/>
          <w:szCs w:val="24"/>
        </w:rPr>
        <w:t xml:space="preserve">”shall havethe meaning </w:t>
      </w:r>
      <w:r w:rsidRPr="00C25FC2">
        <w:rPr>
          <w:rFonts w:ascii="Times New Roman" w:hAnsi="Times New Roman"/>
          <w:b w:val="0"/>
          <w:i w:val="0"/>
          <w:sz w:val="24"/>
          <w:szCs w:val="24"/>
          <w:lang w:val="en-US"/>
        </w:rPr>
        <w:t xml:space="preserve">as </w:t>
      </w:r>
      <w:r w:rsidRPr="00C25FC2">
        <w:rPr>
          <w:rFonts w:ascii="Times New Roman" w:hAnsi="Times New Roman"/>
          <w:b w:val="0"/>
          <w:i w:val="0"/>
          <w:sz w:val="24"/>
          <w:szCs w:val="24"/>
        </w:rPr>
        <w:t>set forth in Clause 1</w:t>
      </w:r>
      <w:r w:rsidRPr="00C25FC2">
        <w:rPr>
          <w:rFonts w:ascii="Times New Roman" w:hAnsi="Times New Roman"/>
          <w:b w:val="0"/>
          <w:i w:val="0"/>
          <w:sz w:val="24"/>
          <w:szCs w:val="24"/>
          <w:lang w:val="en-IN"/>
        </w:rPr>
        <w:t>0</w:t>
      </w:r>
      <w:r w:rsidRPr="00C25FC2">
        <w:rPr>
          <w:rFonts w:ascii="Times New Roman" w:hAnsi="Times New Roman"/>
          <w:b w:val="0"/>
          <w:i w:val="0"/>
          <w:sz w:val="24"/>
          <w:szCs w:val="24"/>
        </w:rPr>
        <w:t>.4.1;</w:t>
      </w:r>
    </w:p>
    <w:p w:rsidR="00F418AE" w:rsidRPr="00C25FC2" w:rsidRDefault="00F418AE" w:rsidP="00F418AE">
      <w:pPr>
        <w:pStyle w:val="Heading2"/>
        <w:keepNext w:val="0"/>
        <w:numPr>
          <w:ilvl w:val="0"/>
          <w:numId w:val="0"/>
        </w:numPr>
        <w:spacing w:after="240"/>
        <w:jc w:val="both"/>
        <w:rPr>
          <w:rFonts w:ascii="Times New Roman" w:hAnsi="Times New Roman"/>
          <w:b w:val="0"/>
          <w:i w:val="0"/>
          <w:sz w:val="24"/>
          <w:szCs w:val="24"/>
        </w:rPr>
      </w:pPr>
      <w:r w:rsidRPr="00C25FC2">
        <w:rPr>
          <w:rFonts w:ascii="Times New Roman" w:hAnsi="Times New Roman"/>
          <w:b w:val="0"/>
          <w:i w:val="0"/>
          <w:sz w:val="24"/>
          <w:szCs w:val="24"/>
        </w:rPr>
        <w:t>“</w:t>
      </w:r>
      <w:r w:rsidRPr="00C25FC2">
        <w:rPr>
          <w:rFonts w:ascii="Times New Roman" w:hAnsi="Times New Roman"/>
          <w:i w:val="0"/>
          <w:sz w:val="24"/>
          <w:szCs w:val="24"/>
        </w:rPr>
        <w:t>Traffic Block</w:t>
      </w:r>
      <w:r w:rsidRPr="00C25FC2">
        <w:rPr>
          <w:rFonts w:ascii="Times New Roman" w:hAnsi="Times New Roman"/>
          <w:b w:val="0"/>
          <w:i w:val="0"/>
          <w:sz w:val="24"/>
          <w:szCs w:val="24"/>
        </w:rPr>
        <w:t xml:space="preserve">” means the </w:t>
      </w:r>
      <w:r w:rsidRPr="00C25FC2">
        <w:rPr>
          <w:rFonts w:ascii="Times New Roman" w:hAnsi="Times New Roman"/>
          <w:b w:val="0"/>
          <w:i w:val="0"/>
          <w:sz w:val="24"/>
          <w:szCs w:val="24"/>
          <w:lang w:val="en-US"/>
        </w:rPr>
        <w:t>length of r</w:t>
      </w:r>
      <w:r w:rsidRPr="00C25FC2">
        <w:rPr>
          <w:rFonts w:ascii="Times New Roman" w:hAnsi="Times New Roman"/>
          <w:b w:val="0"/>
          <w:i w:val="0"/>
          <w:sz w:val="24"/>
          <w:szCs w:val="24"/>
        </w:rPr>
        <w:t xml:space="preserve">ailway </w:t>
      </w:r>
      <w:r w:rsidRPr="00C25FC2">
        <w:rPr>
          <w:rFonts w:ascii="Times New Roman" w:hAnsi="Times New Roman"/>
          <w:b w:val="0"/>
          <w:i w:val="0"/>
          <w:sz w:val="24"/>
          <w:szCs w:val="24"/>
          <w:lang w:val="en-US"/>
        </w:rPr>
        <w:t>l</w:t>
      </w:r>
      <w:r w:rsidRPr="00C25FC2">
        <w:rPr>
          <w:rFonts w:ascii="Times New Roman" w:hAnsi="Times New Roman"/>
          <w:b w:val="0"/>
          <w:i w:val="0"/>
          <w:sz w:val="24"/>
          <w:szCs w:val="24"/>
        </w:rPr>
        <w:t>ine between two railway stations</w:t>
      </w:r>
      <w:r w:rsidR="000B7A65" w:rsidRPr="00C25FC2">
        <w:rPr>
          <w:rFonts w:ascii="Times New Roman" w:hAnsi="Times New Roman"/>
          <w:b w:val="0"/>
          <w:i w:val="0"/>
          <w:sz w:val="24"/>
          <w:szCs w:val="24"/>
        </w:rPr>
        <w:t>/Section</w:t>
      </w:r>
      <w:r w:rsidRPr="00C25FC2">
        <w:rPr>
          <w:rFonts w:ascii="Times New Roman" w:hAnsi="Times New Roman"/>
          <w:b w:val="0"/>
          <w:i w:val="0"/>
          <w:sz w:val="24"/>
          <w:szCs w:val="24"/>
        </w:rPr>
        <w:t xml:space="preserve">, on which traffic is </w:t>
      </w:r>
      <w:r w:rsidRPr="00C25FC2">
        <w:rPr>
          <w:rFonts w:ascii="Times New Roman" w:hAnsi="Times New Roman"/>
          <w:b w:val="0"/>
          <w:i w:val="0"/>
          <w:sz w:val="24"/>
          <w:szCs w:val="24"/>
          <w:lang w:val="en-US"/>
        </w:rPr>
        <w:t>blocked</w:t>
      </w:r>
      <w:r w:rsidRPr="00C25FC2">
        <w:rPr>
          <w:rFonts w:ascii="Times New Roman" w:hAnsi="Times New Roman"/>
          <w:b w:val="0"/>
          <w:i w:val="0"/>
          <w:sz w:val="24"/>
          <w:szCs w:val="24"/>
          <w:lang w:val="en-IN"/>
        </w:rPr>
        <w:t xml:space="preserve">with or without </w:t>
      </w:r>
      <w:r w:rsidRPr="00C25FC2">
        <w:rPr>
          <w:rFonts w:ascii="Times New Roman" w:hAnsi="Times New Roman"/>
          <w:b w:val="0"/>
          <w:i w:val="0"/>
          <w:sz w:val="24"/>
          <w:szCs w:val="24"/>
        </w:rPr>
        <w:t xml:space="preserve">OHE </w:t>
      </w:r>
      <w:r w:rsidRPr="00C25FC2">
        <w:rPr>
          <w:rFonts w:ascii="Times New Roman" w:hAnsi="Times New Roman"/>
          <w:b w:val="0"/>
          <w:i w:val="0"/>
          <w:sz w:val="24"/>
          <w:szCs w:val="24"/>
          <w:lang w:val="en-IN"/>
        </w:rPr>
        <w:t xml:space="preserve">being </w:t>
      </w:r>
      <w:r w:rsidRPr="00C25FC2">
        <w:rPr>
          <w:rFonts w:ascii="Times New Roman" w:hAnsi="Times New Roman"/>
          <w:b w:val="0"/>
          <w:i w:val="0"/>
          <w:sz w:val="24"/>
          <w:szCs w:val="24"/>
        </w:rPr>
        <w:t>de</w:t>
      </w:r>
      <w:r w:rsidRPr="00C25FC2">
        <w:rPr>
          <w:rFonts w:ascii="Times New Roman" w:hAnsi="Times New Roman"/>
          <w:b w:val="0"/>
          <w:i w:val="0"/>
          <w:sz w:val="24"/>
          <w:szCs w:val="24"/>
          <w:lang w:val="en-US"/>
        </w:rPr>
        <w:t>-</w:t>
      </w:r>
      <w:r w:rsidRPr="00C25FC2">
        <w:rPr>
          <w:rFonts w:ascii="Times New Roman" w:hAnsi="Times New Roman"/>
          <w:b w:val="0"/>
          <w:i w:val="0"/>
          <w:sz w:val="24"/>
          <w:szCs w:val="24"/>
        </w:rPr>
        <w:t xml:space="preserve">energised to enable construction or maintenance works to be undertaken. </w:t>
      </w:r>
    </w:p>
    <w:p w:rsidR="00F418AE" w:rsidRPr="00C25FC2" w:rsidRDefault="00F418AE" w:rsidP="00F418AE">
      <w:pPr>
        <w:pStyle w:val="Heading2"/>
        <w:keepNext w:val="0"/>
        <w:numPr>
          <w:ilvl w:val="0"/>
          <w:numId w:val="0"/>
        </w:numPr>
        <w:spacing w:after="240"/>
        <w:jc w:val="both"/>
        <w:rPr>
          <w:rFonts w:ascii="Times New Roman" w:hAnsi="Times New Roman"/>
          <w:b w:val="0"/>
          <w:i w:val="0"/>
          <w:sz w:val="24"/>
          <w:szCs w:val="24"/>
        </w:rPr>
      </w:pPr>
      <w:r w:rsidRPr="00C25FC2">
        <w:rPr>
          <w:rFonts w:ascii="Times New Roman" w:hAnsi="Times New Roman"/>
          <w:b w:val="0"/>
          <w:i w:val="0"/>
          <w:sz w:val="24"/>
          <w:szCs w:val="24"/>
        </w:rPr>
        <w:t>“</w:t>
      </w:r>
      <w:r w:rsidRPr="00C25FC2">
        <w:rPr>
          <w:rFonts w:ascii="Times New Roman" w:hAnsi="Times New Roman"/>
          <w:i w:val="0"/>
          <w:sz w:val="24"/>
          <w:szCs w:val="24"/>
        </w:rPr>
        <w:t>User</w:t>
      </w:r>
      <w:r w:rsidRPr="00C25FC2">
        <w:rPr>
          <w:rFonts w:ascii="Times New Roman" w:hAnsi="Times New Roman"/>
          <w:b w:val="0"/>
          <w:i w:val="0"/>
          <w:sz w:val="24"/>
          <w:szCs w:val="24"/>
        </w:rPr>
        <w:t xml:space="preserve">” means a person who </w:t>
      </w:r>
      <w:r w:rsidR="0011596D" w:rsidRPr="00C25FC2">
        <w:rPr>
          <w:rFonts w:ascii="Times New Roman" w:hAnsi="Times New Roman"/>
          <w:b w:val="0"/>
          <w:i w:val="0"/>
          <w:sz w:val="24"/>
          <w:szCs w:val="24"/>
        </w:rPr>
        <w:t xml:space="preserve">uses or intends to use the Railway Station </w:t>
      </w:r>
      <w:r w:rsidRPr="00C25FC2">
        <w:rPr>
          <w:rFonts w:ascii="Times New Roman" w:hAnsi="Times New Roman"/>
          <w:b w:val="0"/>
          <w:i w:val="0"/>
          <w:sz w:val="24"/>
          <w:szCs w:val="24"/>
        </w:rPr>
        <w:t>or any part thereof;</w:t>
      </w:r>
    </w:p>
    <w:p w:rsidR="00F418AE" w:rsidRPr="00C25FC2" w:rsidRDefault="00F418AE" w:rsidP="00F418AE">
      <w:pPr>
        <w:pStyle w:val="Heading2"/>
        <w:keepNext w:val="0"/>
        <w:numPr>
          <w:ilvl w:val="0"/>
          <w:numId w:val="0"/>
        </w:numPr>
        <w:spacing w:after="240"/>
        <w:jc w:val="both"/>
        <w:rPr>
          <w:rFonts w:ascii="Times New Roman" w:hAnsi="Times New Roman"/>
          <w:b w:val="0"/>
          <w:i w:val="0"/>
          <w:sz w:val="24"/>
          <w:szCs w:val="24"/>
        </w:rPr>
      </w:pPr>
      <w:r w:rsidRPr="00C25FC2">
        <w:rPr>
          <w:rFonts w:ascii="Times New Roman" w:hAnsi="Times New Roman"/>
          <w:b w:val="0"/>
          <w:i w:val="0"/>
          <w:sz w:val="24"/>
          <w:szCs w:val="24"/>
        </w:rPr>
        <w:t>“</w:t>
      </w:r>
      <w:r w:rsidRPr="00C25FC2">
        <w:rPr>
          <w:rFonts w:ascii="Times New Roman" w:hAnsi="Times New Roman"/>
          <w:i w:val="0"/>
          <w:sz w:val="24"/>
          <w:szCs w:val="24"/>
        </w:rPr>
        <w:t>Valuation of Unpaid works</w:t>
      </w:r>
      <w:r w:rsidRPr="00C25FC2">
        <w:rPr>
          <w:rFonts w:ascii="Times New Roman" w:hAnsi="Times New Roman"/>
          <w:b w:val="0"/>
          <w:i w:val="0"/>
          <w:sz w:val="24"/>
          <w:szCs w:val="24"/>
        </w:rPr>
        <w:t xml:space="preserve">” shall havethe meaning </w:t>
      </w:r>
      <w:r w:rsidRPr="00C25FC2">
        <w:rPr>
          <w:rFonts w:ascii="Times New Roman" w:hAnsi="Times New Roman"/>
          <w:b w:val="0"/>
          <w:i w:val="0"/>
          <w:sz w:val="24"/>
          <w:szCs w:val="24"/>
          <w:lang w:val="en-US"/>
        </w:rPr>
        <w:t xml:space="preserve">as </w:t>
      </w:r>
      <w:r w:rsidRPr="00C25FC2">
        <w:rPr>
          <w:rFonts w:ascii="Times New Roman" w:hAnsi="Times New Roman"/>
          <w:b w:val="0"/>
          <w:i w:val="0"/>
          <w:sz w:val="24"/>
          <w:szCs w:val="24"/>
        </w:rPr>
        <w:t>set forth in Clause 21.5.1;</w:t>
      </w:r>
      <w:r w:rsidR="0011596D" w:rsidRPr="00C25FC2">
        <w:rPr>
          <w:rFonts w:ascii="Times New Roman" w:hAnsi="Times New Roman"/>
          <w:b w:val="0"/>
          <w:i w:val="0"/>
          <w:sz w:val="24"/>
          <w:szCs w:val="24"/>
        </w:rPr>
        <w:t xml:space="preserve"> and</w:t>
      </w:r>
    </w:p>
    <w:p w:rsidR="00F418AE" w:rsidRPr="00C25FC2" w:rsidRDefault="00F418AE" w:rsidP="00F418AE">
      <w:pPr>
        <w:pStyle w:val="Heading2"/>
        <w:keepNext w:val="0"/>
        <w:numPr>
          <w:ilvl w:val="0"/>
          <w:numId w:val="0"/>
        </w:numPr>
        <w:spacing w:after="240"/>
        <w:jc w:val="both"/>
        <w:rPr>
          <w:rFonts w:ascii="Times New Roman" w:hAnsi="Times New Roman"/>
          <w:b w:val="0"/>
          <w:i w:val="0"/>
          <w:sz w:val="24"/>
          <w:szCs w:val="24"/>
          <w:lang w:val="en-IN"/>
        </w:rPr>
      </w:pPr>
      <w:r w:rsidRPr="00C25FC2">
        <w:rPr>
          <w:rFonts w:ascii="Times New Roman" w:hAnsi="Times New Roman"/>
          <w:b w:val="0"/>
          <w:i w:val="0"/>
          <w:sz w:val="24"/>
          <w:szCs w:val="24"/>
        </w:rPr>
        <w:t>“</w:t>
      </w:r>
      <w:r w:rsidRPr="00C25FC2">
        <w:rPr>
          <w:rFonts w:ascii="Times New Roman" w:hAnsi="Times New Roman"/>
          <w:i w:val="0"/>
          <w:sz w:val="24"/>
          <w:szCs w:val="24"/>
        </w:rPr>
        <w:t>Works</w:t>
      </w:r>
      <w:r w:rsidRPr="00C25FC2">
        <w:rPr>
          <w:rFonts w:ascii="Times New Roman" w:hAnsi="Times New Roman"/>
          <w:b w:val="0"/>
          <w:i w:val="0"/>
          <w:sz w:val="24"/>
          <w:szCs w:val="24"/>
        </w:rPr>
        <w:t xml:space="preserve">” means all works including survey and investigation, design, engineering, procurement, construction, Plant, Materials, temporary works and other things necessary to complete the </w:t>
      </w:r>
      <w:r w:rsidR="007672A5" w:rsidRPr="00C25FC2">
        <w:rPr>
          <w:rFonts w:ascii="Times New Roman" w:hAnsi="Times New Roman"/>
          <w:b w:val="0"/>
          <w:i w:val="0"/>
          <w:sz w:val="24"/>
          <w:szCs w:val="24"/>
        </w:rPr>
        <w:t>Project</w:t>
      </w:r>
      <w:r w:rsidRPr="00C25FC2">
        <w:rPr>
          <w:rFonts w:ascii="Times New Roman" w:hAnsi="Times New Roman"/>
          <w:b w:val="0"/>
          <w:i w:val="0"/>
          <w:sz w:val="24"/>
          <w:szCs w:val="24"/>
        </w:rPr>
        <w:t xml:space="preserve"> in accordance with this Agreement</w:t>
      </w:r>
      <w:r w:rsidRPr="00C25FC2">
        <w:rPr>
          <w:rFonts w:ascii="Times New Roman" w:hAnsi="Times New Roman"/>
          <w:b w:val="0"/>
          <w:i w:val="0"/>
          <w:sz w:val="24"/>
          <w:szCs w:val="24"/>
          <w:lang w:val="en-IN"/>
        </w:rPr>
        <w:t xml:space="preserve">; </w:t>
      </w:r>
    </w:p>
    <w:p w:rsidR="00A537DE" w:rsidRPr="00C25FC2" w:rsidRDefault="00A537DE" w:rsidP="00B46DCF">
      <w:pPr>
        <w:jc w:val="both"/>
        <w:rPr>
          <w:lang w:val="en-IN"/>
        </w:rPr>
      </w:pPr>
      <w:r w:rsidRPr="00C25FC2">
        <w:rPr>
          <w:lang w:val="en-IN"/>
        </w:rPr>
        <w:t>“</w:t>
      </w:r>
      <w:r w:rsidRPr="00C25FC2">
        <w:rPr>
          <w:b/>
          <w:lang w:val="en-IN"/>
        </w:rPr>
        <w:t>WPI</w:t>
      </w:r>
      <w:r w:rsidRPr="00C25FC2">
        <w:rPr>
          <w:lang w:val="en-IN"/>
        </w:rPr>
        <w:t>” means the wholesale price index for various commodities as published by the Ministry of Commerce and Industry, GOI and shall include any index which substitutes the WPI, and any reference to WPI shall, unless the context otherwise requires, be construed as a reference to the WPI published for the period ending with the preceding month.</w:t>
      </w:r>
    </w:p>
    <w:p w:rsidR="0030383B" w:rsidRPr="00C25FC2" w:rsidRDefault="0030383B" w:rsidP="009C0588">
      <w:pPr>
        <w:pStyle w:val="Heading2"/>
        <w:numPr>
          <w:ilvl w:val="0"/>
          <w:numId w:val="0"/>
        </w:numPr>
        <w:spacing w:after="240"/>
        <w:jc w:val="both"/>
        <w:rPr>
          <w:rFonts w:ascii="Times New Roman" w:hAnsi="Times New Roman"/>
          <w:i w:val="0"/>
          <w:sz w:val="24"/>
          <w:szCs w:val="24"/>
        </w:rPr>
      </w:pPr>
      <w:r w:rsidRPr="00C25FC2">
        <w:rPr>
          <w:rFonts w:ascii="Times New Roman" w:hAnsi="Times New Roman"/>
          <w:i w:val="0"/>
          <w:sz w:val="24"/>
          <w:szCs w:val="24"/>
        </w:rPr>
        <w:lastRenderedPageBreak/>
        <w:t>1.2</w:t>
      </w:r>
      <w:r w:rsidRPr="00C25FC2">
        <w:rPr>
          <w:rFonts w:ascii="Times New Roman" w:hAnsi="Times New Roman"/>
          <w:i w:val="0"/>
          <w:sz w:val="24"/>
          <w:szCs w:val="24"/>
        </w:rPr>
        <w:tab/>
        <w:t>Interpretation</w:t>
      </w:r>
    </w:p>
    <w:p w:rsidR="0030383B" w:rsidRPr="00C25FC2" w:rsidRDefault="0030383B" w:rsidP="003C5784">
      <w:pPr>
        <w:spacing w:before="240" w:after="240"/>
        <w:jc w:val="both"/>
      </w:pPr>
      <w:r w:rsidRPr="00C25FC2">
        <w:t>1.2.1</w:t>
      </w:r>
      <w:r w:rsidRPr="00C25FC2">
        <w:tab/>
        <w:t>In this Agreement, unless the context otherwise requires,</w:t>
      </w:r>
    </w:p>
    <w:p w:rsidR="0030383B" w:rsidRPr="00C25FC2" w:rsidRDefault="0030383B" w:rsidP="007D552F">
      <w:pPr>
        <w:spacing w:before="240" w:after="240"/>
        <w:ind w:left="1440" w:hanging="720"/>
        <w:jc w:val="both"/>
      </w:pPr>
      <w:r w:rsidRPr="00C25FC2">
        <w:t>(a)</w:t>
      </w:r>
      <w:r w:rsidRPr="00C25FC2">
        <w:tab/>
        <w:t>references to any legislation or any provision thereof shall include amendment or re-enactment or consolidation of such legislation or any provision thereof so far as such amendment or re-enactment or consolidation applies or is capable of applying to any transaction entered into hereunder;</w:t>
      </w:r>
    </w:p>
    <w:p w:rsidR="0030383B" w:rsidRPr="00C25FC2" w:rsidRDefault="0030383B" w:rsidP="007D552F">
      <w:pPr>
        <w:spacing w:before="240" w:after="240"/>
        <w:ind w:left="1440" w:hanging="720"/>
        <w:jc w:val="both"/>
      </w:pPr>
      <w:r w:rsidRPr="00C25FC2">
        <w:t>(b)</w:t>
      </w:r>
      <w:r w:rsidRPr="00C25FC2">
        <w:tab/>
        <w:t>references to laws of India or Indian law or regulation having the force of law shall include the laws, acts, ordinances, rules, regulations, bye laws or notifications which have the force of law in the territory of India and as from time to time may be amended, modified, supplemented, extended or re-enacted;</w:t>
      </w:r>
    </w:p>
    <w:p w:rsidR="0030383B" w:rsidRPr="00C25FC2" w:rsidRDefault="0030383B" w:rsidP="007D552F">
      <w:pPr>
        <w:spacing w:before="240" w:after="240"/>
        <w:ind w:left="1440" w:hanging="720"/>
        <w:jc w:val="both"/>
      </w:pPr>
      <w:r w:rsidRPr="00C25FC2">
        <w:t>(c)</w:t>
      </w:r>
      <w:r w:rsidRPr="00C25FC2">
        <w:tab/>
        <w:t>references to a “</w:t>
      </w:r>
      <w:r w:rsidRPr="00C25FC2">
        <w:rPr>
          <w:b/>
        </w:rPr>
        <w:t>person</w:t>
      </w:r>
      <w:r w:rsidRPr="00C25FC2">
        <w:t>” and words denoting a natural person shall be construed as a reference to any individual, firm, company, corporation, society, trust, government, state or agency of a state or any association or partnership (whether or not having separate legal personality) of two or more of the above and shall include successors and assigns;</w:t>
      </w:r>
    </w:p>
    <w:p w:rsidR="0030383B" w:rsidRPr="00C25FC2" w:rsidRDefault="0030383B" w:rsidP="007D552F">
      <w:pPr>
        <w:spacing w:before="240" w:after="240"/>
        <w:ind w:left="1440" w:hanging="720"/>
        <w:jc w:val="both"/>
      </w:pPr>
      <w:r w:rsidRPr="00C25FC2">
        <w:t>(d)</w:t>
      </w:r>
      <w:r w:rsidRPr="00C25FC2">
        <w:tab/>
        <w:t>the table of contents, headings or sub-headings in this Agreement are for convenience of reference only and shall not be used in, and shall not affect, the construction or interpretation of this Agreement;</w:t>
      </w:r>
    </w:p>
    <w:p w:rsidR="0030383B" w:rsidRPr="00C25FC2" w:rsidRDefault="0030383B" w:rsidP="007D552F">
      <w:pPr>
        <w:spacing w:before="240" w:after="240"/>
        <w:ind w:left="1440" w:hanging="720"/>
        <w:jc w:val="both"/>
      </w:pPr>
      <w:r w:rsidRPr="00C25FC2">
        <w:t>(e)</w:t>
      </w:r>
      <w:r w:rsidRPr="00C25FC2">
        <w:tab/>
        <w:t>the words “</w:t>
      </w:r>
      <w:r w:rsidRPr="00C25FC2">
        <w:rPr>
          <w:b/>
        </w:rPr>
        <w:t>include</w:t>
      </w:r>
      <w:r w:rsidRPr="00C25FC2">
        <w:t>” and “</w:t>
      </w:r>
      <w:r w:rsidRPr="00C25FC2">
        <w:rPr>
          <w:b/>
        </w:rPr>
        <w:t>including</w:t>
      </w:r>
      <w:r w:rsidRPr="00C25FC2">
        <w:t>” are to be construed without limitation and shall be deemed to be followed by “without limitation” or “but not limited to” whether or not they are followed by such phrases;</w:t>
      </w:r>
    </w:p>
    <w:p w:rsidR="0030383B" w:rsidRPr="00C25FC2" w:rsidRDefault="0030383B" w:rsidP="007D552F">
      <w:pPr>
        <w:spacing w:before="240" w:after="240"/>
        <w:ind w:left="1440" w:hanging="720"/>
        <w:jc w:val="both"/>
      </w:pPr>
      <w:r w:rsidRPr="00C25FC2">
        <w:t>(f)</w:t>
      </w:r>
      <w:r w:rsidRPr="00C25FC2">
        <w:tab/>
        <w:t>references to “</w:t>
      </w:r>
      <w:r w:rsidRPr="00C25FC2">
        <w:rPr>
          <w:b/>
        </w:rPr>
        <w:t>construction</w:t>
      </w:r>
      <w:r w:rsidRPr="00C25FC2">
        <w:t>” or “</w:t>
      </w:r>
      <w:r w:rsidRPr="00C25FC2">
        <w:rPr>
          <w:b/>
        </w:rPr>
        <w:t>building</w:t>
      </w:r>
      <w:r w:rsidRPr="00C25FC2">
        <w:t xml:space="preserve">” include, unless the context otherwise requires, survey and investigation, design, developing, engineering, procurement, supply of plant, materials, equipment, labour, delivery, transportation, installation, processing, fabrication, testing, and commissioning of the </w:t>
      </w:r>
      <w:r w:rsidR="007672A5" w:rsidRPr="00C25FC2">
        <w:t>Project</w:t>
      </w:r>
      <w:r w:rsidRPr="00C25FC2">
        <w:t>, including maintenance during the Construction Period, removing of defects, if any, and other activities incidental to the construction and “</w:t>
      </w:r>
      <w:r w:rsidRPr="00C25FC2">
        <w:rPr>
          <w:b/>
        </w:rPr>
        <w:t>construct</w:t>
      </w:r>
      <w:r w:rsidRPr="00C25FC2">
        <w:t>” or “</w:t>
      </w:r>
      <w:r w:rsidRPr="00C25FC2">
        <w:rPr>
          <w:b/>
        </w:rPr>
        <w:t>build</w:t>
      </w:r>
      <w:r w:rsidRPr="00C25FC2">
        <w:t>” shall be construed accordingly;</w:t>
      </w:r>
    </w:p>
    <w:p w:rsidR="0030383B" w:rsidRPr="00C25FC2" w:rsidRDefault="0030383B" w:rsidP="007D552F">
      <w:pPr>
        <w:spacing w:before="240" w:after="240"/>
        <w:ind w:left="1440" w:hanging="720"/>
        <w:jc w:val="both"/>
      </w:pPr>
      <w:r w:rsidRPr="00C25FC2">
        <w:t>(g)</w:t>
      </w:r>
      <w:r w:rsidRPr="00C25FC2">
        <w:tab/>
        <w:t>references to “</w:t>
      </w:r>
      <w:r w:rsidRPr="00C25FC2">
        <w:rPr>
          <w:b/>
        </w:rPr>
        <w:t>development</w:t>
      </w:r>
      <w:r w:rsidRPr="00C25FC2">
        <w:t>” include, unless the context otherwise requires, construction, renovation, refurbishing, augmentation, up-gradation and other activities incidental thereto during the Construction Period, and “develop” shall be construed accordingly;</w:t>
      </w:r>
    </w:p>
    <w:p w:rsidR="0030383B" w:rsidRPr="00C25FC2" w:rsidRDefault="0030383B" w:rsidP="007D552F">
      <w:pPr>
        <w:spacing w:before="240" w:after="240"/>
        <w:ind w:left="1440" w:hanging="720"/>
        <w:jc w:val="both"/>
      </w:pPr>
      <w:r w:rsidRPr="00C25FC2">
        <w:t>(h)</w:t>
      </w:r>
      <w:r w:rsidRPr="00C25FC2">
        <w:tab/>
        <w:t>any reference to any period of time shall mean a reference to that according to Indian standard time;</w:t>
      </w:r>
    </w:p>
    <w:p w:rsidR="0030383B" w:rsidRPr="00C25FC2" w:rsidRDefault="0030383B" w:rsidP="007D552F">
      <w:pPr>
        <w:spacing w:before="240" w:after="240"/>
        <w:ind w:left="1440" w:hanging="720"/>
        <w:jc w:val="both"/>
      </w:pPr>
      <w:r w:rsidRPr="00C25FC2">
        <w:t>(i)</w:t>
      </w:r>
      <w:r w:rsidRPr="00C25FC2">
        <w:tab/>
        <w:t>any reference to day shall mean a reference to a calendar day;</w:t>
      </w:r>
    </w:p>
    <w:p w:rsidR="0030383B" w:rsidRPr="00C25FC2" w:rsidRDefault="0030383B" w:rsidP="007D552F">
      <w:pPr>
        <w:spacing w:before="240" w:after="240"/>
        <w:ind w:left="1440" w:hanging="720"/>
        <w:jc w:val="both"/>
      </w:pPr>
      <w:r w:rsidRPr="00C25FC2">
        <w:lastRenderedPageBreak/>
        <w:t>(j)</w:t>
      </w:r>
      <w:r w:rsidRPr="00C25FC2">
        <w:tab/>
        <w:t>reference to a “</w:t>
      </w:r>
      <w:r w:rsidRPr="00C25FC2">
        <w:rPr>
          <w:b/>
        </w:rPr>
        <w:t>business day</w:t>
      </w:r>
      <w:r w:rsidRPr="00C25FC2">
        <w:t xml:space="preserve">” shall be construed as reference to a day (other than a Sunday) on which banks in </w:t>
      </w:r>
      <w:r w:rsidR="00E6776D" w:rsidRPr="00C25FC2">
        <w:t>the State</w:t>
      </w:r>
      <w:r w:rsidRPr="00C25FC2">
        <w:t xml:space="preserve"> are generally open for business;</w:t>
      </w:r>
    </w:p>
    <w:p w:rsidR="0030383B" w:rsidRPr="00C25FC2" w:rsidRDefault="0030383B" w:rsidP="007D552F">
      <w:pPr>
        <w:spacing w:before="240" w:after="240"/>
        <w:ind w:left="1440" w:hanging="720"/>
        <w:jc w:val="both"/>
      </w:pPr>
      <w:r w:rsidRPr="00C25FC2">
        <w:t>(k)</w:t>
      </w:r>
      <w:r w:rsidRPr="00C25FC2">
        <w:tab/>
        <w:t>any reference to month shall mean a reference to a calendar month as per the Gregorian calendar;</w:t>
      </w:r>
    </w:p>
    <w:p w:rsidR="0030383B" w:rsidRPr="00C25FC2" w:rsidRDefault="0030383B" w:rsidP="007D552F">
      <w:pPr>
        <w:spacing w:before="240" w:after="240"/>
        <w:ind w:left="1440" w:hanging="720"/>
        <w:jc w:val="both"/>
      </w:pPr>
      <w:r w:rsidRPr="00C25FC2">
        <w:t>(l)</w:t>
      </w:r>
      <w:r w:rsidRPr="00C25FC2">
        <w:tab/>
        <w:t>references to any date, period or Project Milestone shall mean and include such date, period or Project Milestone as may be extended pursuant to this Agreement;</w:t>
      </w:r>
    </w:p>
    <w:p w:rsidR="0030383B" w:rsidRPr="00C25FC2" w:rsidRDefault="0030383B" w:rsidP="007D552F">
      <w:pPr>
        <w:spacing w:before="240" w:after="240"/>
        <w:ind w:left="1440" w:hanging="720"/>
        <w:jc w:val="both"/>
      </w:pPr>
      <w:r w:rsidRPr="00C25FC2">
        <w:t>(m)</w:t>
      </w:r>
      <w:r w:rsidRPr="00C25FC2">
        <w:tab/>
        <w:t>any reference to any period commencing “from” a specified day or date and “</w:t>
      </w:r>
      <w:r w:rsidRPr="00C25FC2">
        <w:rPr>
          <w:b/>
        </w:rPr>
        <w:t>till</w:t>
      </w:r>
      <w:r w:rsidRPr="00C25FC2">
        <w:t>” or “</w:t>
      </w:r>
      <w:r w:rsidRPr="00C25FC2">
        <w:rPr>
          <w:b/>
        </w:rPr>
        <w:t>until</w:t>
      </w:r>
      <w:r w:rsidRPr="00C25FC2">
        <w:t>” a specified day or date shall include both such days or dates; provided that if the last day of any period computed under this Agreement is not a business day, then the period shall run until the end of the next business day;</w:t>
      </w:r>
    </w:p>
    <w:p w:rsidR="0030383B" w:rsidRPr="00C25FC2" w:rsidRDefault="0030383B" w:rsidP="007D552F">
      <w:pPr>
        <w:spacing w:before="240" w:after="240"/>
        <w:ind w:left="1440" w:hanging="720"/>
        <w:jc w:val="both"/>
      </w:pPr>
      <w:r w:rsidRPr="00C25FC2">
        <w:t>(n)</w:t>
      </w:r>
      <w:r w:rsidRPr="00C25FC2">
        <w:tab/>
        <w:t>the words importing singular shall include plural and vice versa;</w:t>
      </w:r>
    </w:p>
    <w:p w:rsidR="0030383B" w:rsidRPr="00C25FC2" w:rsidRDefault="0030383B" w:rsidP="007D552F">
      <w:pPr>
        <w:spacing w:before="240" w:after="240"/>
        <w:ind w:left="1440" w:hanging="720"/>
        <w:jc w:val="both"/>
      </w:pPr>
      <w:r w:rsidRPr="00C25FC2">
        <w:t>(o)</w:t>
      </w:r>
      <w:r w:rsidRPr="00C25FC2">
        <w:tab/>
        <w:t>references to any gender shall include the other and the neutral gender;</w:t>
      </w:r>
    </w:p>
    <w:p w:rsidR="0030383B" w:rsidRPr="00C25FC2" w:rsidRDefault="0030383B" w:rsidP="007D552F">
      <w:pPr>
        <w:spacing w:before="240" w:after="240"/>
        <w:ind w:left="1440" w:hanging="720"/>
        <w:jc w:val="both"/>
      </w:pPr>
      <w:r w:rsidRPr="00C25FC2">
        <w:t>(p)</w:t>
      </w:r>
      <w:r w:rsidRPr="00C25FC2">
        <w:tab/>
        <w:t>“</w:t>
      </w:r>
      <w:r w:rsidRPr="00C25FC2">
        <w:rPr>
          <w:b/>
        </w:rPr>
        <w:t>lakh</w:t>
      </w:r>
      <w:r w:rsidRPr="00C25FC2">
        <w:t>” means a hundred thousand (100,000)and “</w:t>
      </w:r>
      <w:r w:rsidRPr="00C25FC2">
        <w:rPr>
          <w:b/>
        </w:rPr>
        <w:t>crore</w:t>
      </w:r>
      <w:r w:rsidRPr="00C25FC2">
        <w:t>” means ten million (10,000,000);</w:t>
      </w:r>
    </w:p>
    <w:p w:rsidR="0030383B" w:rsidRPr="00C25FC2" w:rsidRDefault="0030383B" w:rsidP="007D552F">
      <w:pPr>
        <w:spacing w:before="240" w:after="240"/>
        <w:ind w:left="1440" w:hanging="720"/>
        <w:jc w:val="both"/>
      </w:pPr>
      <w:r w:rsidRPr="00C25FC2">
        <w:t>(q)</w:t>
      </w:r>
      <w:r w:rsidRPr="00C25FC2">
        <w:tab/>
        <w:t>“</w:t>
      </w:r>
      <w:r w:rsidRPr="00C25FC2">
        <w:rPr>
          <w:b/>
        </w:rPr>
        <w:t>indebtedness</w:t>
      </w:r>
      <w:r w:rsidRPr="00C25FC2">
        <w:t>” shall be construed so as to include any obligation (whether incurred as principal or surety) for the payment or repayment of money, whether present or future, actual or contingent;</w:t>
      </w:r>
    </w:p>
    <w:p w:rsidR="0030383B" w:rsidRPr="00C25FC2" w:rsidRDefault="0030383B" w:rsidP="007D552F">
      <w:pPr>
        <w:spacing w:before="240" w:after="240"/>
        <w:ind w:left="1440" w:hanging="720"/>
        <w:jc w:val="both"/>
      </w:pPr>
      <w:r w:rsidRPr="00C25FC2">
        <w:t>(r)</w:t>
      </w:r>
      <w:r w:rsidRPr="00C25FC2">
        <w:tab/>
        <w:t>references to the “</w:t>
      </w:r>
      <w:r w:rsidRPr="00C25FC2">
        <w:rPr>
          <w:b/>
        </w:rPr>
        <w:t>winding-up</w:t>
      </w:r>
      <w:r w:rsidRPr="00C25FC2">
        <w:t>”, “</w:t>
      </w:r>
      <w:r w:rsidRPr="00C25FC2">
        <w:rPr>
          <w:b/>
        </w:rPr>
        <w:t>dissolution</w:t>
      </w:r>
      <w:r w:rsidRPr="00C25FC2">
        <w:t>”, “</w:t>
      </w:r>
      <w:r w:rsidRPr="00C25FC2">
        <w:rPr>
          <w:b/>
        </w:rPr>
        <w:t>insolvency</w:t>
      </w:r>
      <w:r w:rsidRPr="00C25FC2">
        <w:t>”, or “reorganisation” of a company or corporation shall be construed so as to include any equivalent or analogous proceedings under the law of the jurisdiction in which such company or corporation is incorporated or any jurisdiction in which such company or corporation carries on business including the seeking of liquidation, winding-up, reorganisation, dissolution, arrangement, protection or relief of debtors;</w:t>
      </w:r>
    </w:p>
    <w:p w:rsidR="0030383B" w:rsidRPr="00C25FC2" w:rsidRDefault="0030383B" w:rsidP="007D552F">
      <w:pPr>
        <w:spacing w:before="240" w:after="240"/>
        <w:ind w:left="1440" w:hanging="720"/>
        <w:jc w:val="both"/>
      </w:pPr>
      <w:r w:rsidRPr="00C25FC2">
        <w:t>(s)</w:t>
      </w:r>
      <w:r w:rsidRPr="00C25FC2">
        <w:tab/>
        <w:t xml:space="preserve">save and except as otherwise provided in this Agreement, any reference, at any time, to any agreement, deed, instrument, licence or document of any description shall be construed as reference to that agreement, deed, instrument, licence or other document as amended, varied, supplemented, modified or suspended at the time of such reference; provided that this </w:t>
      </w:r>
      <w:r w:rsidR="00287D41" w:rsidRPr="00C25FC2">
        <w:t>Sub-c</w:t>
      </w:r>
      <w:r w:rsidRPr="00C25FC2">
        <w:t>lause</w:t>
      </w:r>
      <w:r w:rsidR="00287D41" w:rsidRPr="00C25FC2">
        <w:t>(s)</w:t>
      </w:r>
      <w:r w:rsidRPr="00C25FC2">
        <w:t xml:space="preserve"> shall not operate so as to increase liabilities or obligations of the Authority hereunder or pursuant hereto in any manner whatsoever;</w:t>
      </w:r>
    </w:p>
    <w:p w:rsidR="0030383B" w:rsidRPr="00C25FC2" w:rsidRDefault="0030383B" w:rsidP="007D552F">
      <w:pPr>
        <w:spacing w:before="240" w:after="240"/>
        <w:ind w:left="1440" w:hanging="720"/>
        <w:jc w:val="both"/>
      </w:pPr>
      <w:r w:rsidRPr="00C25FC2">
        <w:t>(t)</w:t>
      </w:r>
      <w:r w:rsidRPr="00C25FC2">
        <w:tab/>
        <w:t xml:space="preserve">any agreement, consent, approval, authorisation, notice, communication, information or report required under or pursuant to this Agreement from or by any Party or the </w:t>
      </w:r>
      <w:r w:rsidR="00690A23" w:rsidRPr="00C25FC2">
        <w:t>Authority</w:t>
      </w:r>
      <w:r w:rsidRPr="00C25FC2">
        <w:t xml:space="preserve"> Engineer shall be valid and effective only if it is in writing under the hand of a duly </w:t>
      </w:r>
      <w:r w:rsidRPr="00C25FC2">
        <w:lastRenderedPageBreak/>
        <w:t xml:space="preserve">authorised representative of such Party or the </w:t>
      </w:r>
      <w:r w:rsidR="00690A23" w:rsidRPr="00C25FC2">
        <w:t>Authority</w:t>
      </w:r>
      <w:r w:rsidRPr="00C25FC2">
        <w:t xml:space="preserve"> Engineer, as the case may be, in this behalf and not otherwise;</w:t>
      </w:r>
    </w:p>
    <w:p w:rsidR="0030383B" w:rsidRPr="00C25FC2" w:rsidRDefault="0030383B" w:rsidP="007D552F">
      <w:pPr>
        <w:spacing w:before="240" w:after="240"/>
        <w:ind w:left="1440" w:hanging="720"/>
        <w:jc w:val="both"/>
      </w:pPr>
      <w:r w:rsidRPr="00C25FC2">
        <w:t>(u)</w:t>
      </w:r>
      <w:r w:rsidRPr="00C25FC2">
        <w:tab/>
        <w:t>the Schedules and Recitals to this Agreement form an integral part of this Agreement and will be in full force and effect as though they were expressly set out in the body of this Agreement;</w:t>
      </w:r>
    </w:p>
    <w:p w:rsidR="0030383B" w:rsidRPr="00C25FC2" w:rsidRDefault="0030383B" w:rsidP="007D552F">
      <w:pPr>
        <w:spacing w:before="240" w:after="240"/>
        <w:ind w:left="1440" w:hanging="720"/>
        <w:jc w:val="both"/>
      </w:pPr>
      <w:r w:rsidRPr="00C25FC2">
        <w:t>(v)</w:t>
      </w:r>
      <w:r w:rsidRPr="00C25FC2">
        <w:tab/>
      </w:r>
      <w:r w:rsidR="00AC238F" w:rsidRPr="00C25FC2">
        <w:t>references to Recitals, Articles, Clauses, Sub-clauses, Provisos or Schedules in this Agreement shall, except where the context otherwise requires, mean references to Recitals, Articles, Clauses, Sub-clauses, Provisos and Schedules of or to this Agreement; reference to an Annex shall, subject to anything to the contrary specified therein, be construed as a reference to an Annex to the Schedule in which such reference occurs; and reference to a Paragraph shall, subject to anything to the contrary specified therein, be construed as a reference to a Paragraph of the  Schedule or Annex, as the case may be, in which such reference appears</w:t>
      </w:r>
      <w:r w:rsidRPr="00C25FC2">
        <w:t xml:space="preserve">; </w:t>
      </w:r>
    </w:p>
    <w:p w:rsidR="0030383B" w:rsidRPr="00C25FC2" w:rsidRDefault="0030383B" w:rsidP="007D552F">
      <w:pPr>
        <w:spacing w:before="240" w:after="240"/>
        <w:ind w:left="1440" w:hanging="720"/>
        <w:jc w:val="both"/>
      </w:pPr>
      <w:r w:rsidRPr="00C25FC2">
        <w:t>(w)</w:t>
      </w:r>
      <w:r w:rsidRPr="00C25FC2">
        <w:tab/>
        <w:t>the damages payable by either Party to the other of them, as set forth in this Agreement, whether on per diem basis or otherwise, are mutually agreed genuine pre-estimated loss and damage likely to be suffered and incurred by the Party entitled to receive the same and are not by way of penalty (the “</w:t>
      </w:r>
      <w:r w:rsidRPr="00C25FC2">
        <w:rPr>
          <w:b/>
        </w:rPr>
        <w:t>Damages</w:t>
      </w:r>
      <w:r w:rsidRPr="00C25FC2">
        <w:t>”); and</w:t>
      </w:r>
    </w:p>
    <w:p w:rsidR="0030383B" w:rsidRPr="00C25FC2" w:rsidRDefault="0030383B" w:rsidP="007D552F">
      <w:pPr>
        <w:spacing w:before="240" w:after="240"/>
        <w:ind w:left="1440" w:hanging="720"/>
        <w:jc w:val="both"/>
      </w:pPr>
      <w:r w:rsidRPr="00C25FC2">
        <w:t>(x)</w:t>
      </w:r>
      <w:r w:rsidRPr="00C25FC2">
        <w:tab/>
        <w:t>time shall be of the essence in the performance of the Parties’ respective obligations. If any time period specified herein is extended for the reasons specified in the Agreement, such extended time shall also be of the essence.</w:t>
      </w:r>
    </w:p>
    <w:p w:rsidR="0030383B" w:rsidRPr="00C25FC2" w:rsidRDefault="0030383B" w:rsidP="007D552F">
      <w:pPr>
        <w:spacing w:before="240" w:after="240"/>
        <w:ind w:left="720" w:hanging="720"/>
        <w:jc w:val="both"/>
      </w:pPr>
      <w:r w:rsidRPr="00C25FC2">
        <w:t>1.2.2</w:t>
      </w:r>
      <w:r w:rsidRPr="00C25FC2">
        <w:tab/>
        <w:t>Unless expressly provided otherwise in this Agreement, any Documentation required to be provided or furnished by the Contractor to the Authority shall be provided free of cost and in three copies, and if the Authority is required to return any such Documentation with its comments and/or approval, it shall be entitled to retain two copies thereof.</w:t>
      </w:r>
    </w:p>
    <w:p w:rsidR="0030383B" w:rsidRPr="00C25FC2" w:rsidRDefault="0030383B" w:rsidP="007D552F">
      <w:pPr>
        <w:spacing w:before="240" w:after="240"/>
        <w:ind w:left="720" w:hanging="720"/>
        <w:jc w:val="both"/>
      </w:pPr>
      <w:r w:rsidRPr="00C25FC2">
        <w:t>1.2.3</w:t>
      </w:r>
      <w:r w:rsidRPr="00C25FC2">
        <w:tab/>
        <w:t>The rule of construction, if any, that a contract should be interpreted against the parties responsible for the drafting and preparation thereof, shall not apply.</w:t>
      </w:r>
    </w:p>
    <w:p w:rsidR="0030383B" w:rsidRPr="00C25FC2" w:rsidRDefault="0030383B" w:rsidP="007D552F">
      <w:pPr>
        <w:spacing w:before="240" w:after="240"/>
        <w:ind w:left="720" w:hanging="720"/>
        <w:jc w:val="both"/>
      </w:pPr>
      <w:r w:rsidRPr="00C25FC2">
        <w:t>1.2.4</w:t>
      </w:r>
      <w:r w:rsidRPr="00C25FC2">
        <w:tab/>
        <w:t>Any word or expression used in this Agreement shall, unless otherwise defined or construed in this Agreement, bear its ordinary English meaning and, for these purposes, the General Clauses Act, 1897 shall not apply.</w:t>
      </w:r>
    </w:p>
    <w:p w:rsidR="0030383B" w:rsidRPr="00C25FC2" w:rsidRDefault="0030383B" w:rsidP="009C0588">
      <w:pPr>
        <w:pStyle w:val="Heading2"/>
        <w:numPr>
          <w:ilvl w:val="0"/>
          <w:numId w:val="0"/>
        </w:numPr>
        <w:spacing w:after="240"/>
        <w:jc w:val="both"/>
        <w:rPr>
          <w:rFonts w:ascii="Times New Roman" w:hAnsi="Times New Roman"/>
          <w:i w:val="0"/>
          <w:sz w:val="24"/>
          <w:szCs w:val="24"/>
        </w:rPr>
      </w:pPr>
      <w:r w:rsidRPr="00C25FC2">
        <w:rPr>
          <w:rFonts w:ascii="Times New Roman" w:hAnsi="Times New Roman"/>
          <w:i w:val="0"/>
          <w:sz w:val="24"/>
          <w:szCs w:val="24"/>
        </w:rPr>
        <w:t>1.3</w:t>
      </w:r>
      <w:r w:rsidRPr="00C25FC2">
        <w:rPr>
          <w:rFonts w:ascii="Times New Roman" w:hAnsi="Times New Roman"/>
          <w:i w:val="0"/>
          <w:sz w:val="24"/>
          <w:szCs w:val="24"/>
        </w:rPr>
        <w:tab/>
        <w:t>Measurements and arithmetic conventions</w:t>
      </w:r>
    </w:p>
    <w:p w:rsidR="0030383B" w:rsidRPr="00C25FC2" w:rsidRDefault="0030383B" w:rsidP="007D552F">
      <w:pPr>
        <w:spacing w:before="240" w:after="240"/>
        <w:ind w:left="720"/>
        <w:jc w:val="both"/>
      </w:pPr>
      <w:r w:rsidRPr="00C25FC2">
        <w:t>All measurements and calculations shall be in the metric system and calculations done to 2 (two) decimal places, with the third digit of 5 (five) or above being rounded up and below 5 (five) being rounded down.</w:t>
      </w:r>
    </w:p>
    <w:p w:rsidR="0030383B" w:rsidRPr="00C25FC2" w:rsidRDefault="0030383B" w:rsidP="009C0588">
      <w:pPr>
        <w:pStyle w:val="Heading2"/>
        <w:numPr>
          <w:ilvl w:val="0"/>
          <w:numId w:val="0"/>
        </w:numPr>
        <w:spacing w:after="240"/>
        <w:jc w:val="both"/>
        <w:rPr>
          <w:rFonts w:ascii="Times New Roman" w:hAnsi="Times New Roman"/>
          <w:i w:val="0"/>
          <w:sz w:val="24"/>
          <w:szCs w:val="24"/>
        </w:rPr>
      </w:pPr>
      <w:r w:rsidRPr="00C25FC2">
        <w:rPr>
          <w:rFonts w:ascii="Times New Roman" w:hAnsi="Times New Roman"/>
          <w:i w:val="0"/>
          <w:sz w:val="24"/>
          <w:szCs w:val="24"/>
        </w:rPr>
        <w:lastRenderedPageBreak/>
        <w:t>1.4</w:t>
      </w:r>
      <w:r w:rsidRPr="00C25FC2">
        <w:rPr>
          <w:rFonts w:ascii="Times New Roman" w:hAnsi="Times New Roman"/>
          <w:i w:val="0"/>
          <w:sz w:val="24"/>
          <w:szCs w:val="24"/>
        </w:rPr>
        <w:tab/>
        <w:t>Priority of agreements and errors/discrepancies</w:t>
      </w:r>
    </w:p>
    <w:p w:rsidR="0030383B" w:rsidRPr="00C25FC2" w:rsidRDefault="0030383B" w:rsidP="007D552F">
      <w:pPr>
        <w:spacing w:before="240" w:after="240"/>
        <w:ind w:left="720" w:hanging="720"/>
        <w:jc w:val="both"/>
      </w:pPr>
      <w:r w:rsidRPr="00C25FC2">
        <w:t>1.4.1</w:t>
      </w:r>
      <w:r w:rsidRPr="00C25FC2">
        <w:tab/>
        <w:t>This Agreement, and all other agreements and documents forming part of or referred to in this Agreement are to be taken as mutually explanatory and, unless otherwise expressly provided elsewhere in this Agreement, the priority of this Agreement and other documents and agreements forming part hereof or referred to herein shall, in the event of any conflict between them, be in the following order:</w:t>
      </w:r>
    </w:p>
    <w:p w:rsidR="0030383B" w:rsidRPr="00C25FC2" w:rsidRDefault="0030383B" w:rsidP="007D552F">
      <w:pPr>
        <w:spacing w:before="240" w:after="240"/>
        <w:ind w:left="1440" w:hanging="720"/>
        <w:jc w:val="both"/>
      </w:pPr>
      <w:r w:rsidRPr="00C25FC2">
        <w:t>(a)</w:t>
      </w:r>
      <w:r w:rsidRPr="00C25FC2">
        <w:tab/>
        <w:t>this Agreement; and</w:t>
      </w:r>
    </w:p>
    <w:p w:rsidR="00AC238F" w:rsidRPr="00C25FC2" w:rsidRDefault="0030383B" w:rsidP="007D552F">
      <w:pPr>
        <w:spacing w:before="240" w:after="240"/>
        <w:ind w:left="1440" w:hanging="720"/>
        <w:jc w:val="both"/>
      </w:pPr>
      <w:r w:rsidRPr="00C25FC2">
        <w:t>(b)</w:t>
      </w:r>
      <w:r w:rsidRPr="00C25FC2">
        <w:tab/>
        <w:t>all other agreements and documents forming part hereof or referred to herein</w:t>
      </w:r>
      <w:r w:rsidR="00AC238F" w:rsidRPr="00C25FC2">
        <w:t>,</w:t>
      </w:r>
    </w:p>
    <w:p w:rsidR="0030383B" w:rsidRPr="00C25FC2" w:rsidRDefault="0030383B" w:rsidP="007D552F">
      <w:pPr>
        <w:spacing w:before="240" w:after="240"/>
        <w:ind w:left="1440" w:hanging="720"/>
        <w:jc w:val="both"/>
      </w:pPr>
      <w:r w:rsidRPr="00C25FC2">
        <w:t>i.e. this Agreement at (a) above shall prevail over the agreements and documents at (b).</w:t>
      </w:r>
    </w:p>
    <w:p w:rsidR="0030383B" w:rsidRPr="00C25FC2" w:rsidRDefault="0030383B" w:rsidP="0023389B">
      <w:pPr>
        <w:spacing w:before="240" w:after="240"/>
        <w:ind w:left="720" w:hanging="720"/>
        <w:jc w:val="both"/>
      </w:pPr>
      <w:r w:rsidRPr="00C25FC2">
        <w:t>1.4.2</w:t>
      </w:r>
      <w:r w:rsidRPr="00C25FC2">
        <w:tab/>
        <w:t xml:space="preserve">Subject to the provisions of Clause 1.4.1, in case of ambiguities </w:t>
      </w:r>
      <w:r w:rsidR="00B26286" w:rsidRPr="00C25FC2">
        <w:t>or discrepancies</w:t>
      </w:r>
      <w:r w:rsidRPr="00C25FC2">
        <w:t xml:space="preserve"> within this Agreement, the following shall apply:</w:t>
      </w:r>
    </w:p>
    <w:p w:rsidR="0030383B" w:rsidRPr="00C25FC2" w:rsidRDefault="0030383B" w:rsidP="007D552F">
      <w:pPr>
        <w:spacing w:before="240" w:after="240"/>
        <w:ind w:left="1440" w:hanging="720"/>
        <w:jc w:val="both"/>
      </w:pPr>
      <w:r w:rsidRPr="00C25FC2">
        <w:t>(a)</w:t>
      </w:r>
      <w:r w:rsidRPr="00C25FC2">
        <w:tab/>
        <w:t>between two or more Clauses of this Agreement, the provisions of a specific Clause relevant to the issue under consideration shall prevail over those in other Clauses;</w:t>
      </w:r>
    </w:p>
    <w:p w:rsidR="0030383B" w:rsidRPr="00C25FC2" w:rsidRDefault="0030383B" w:rsidP="007D552F">
      <w:pPr>
        <w:spacing w:before="240" w:after="240"/>
        <w:ind w:left="1440" w:hanging="720"/>
        <w:jc w:val="both"/>
      </w:pPr>
      <w:r w:rsidRPr="00C25FC2">
        <w:t>(b)</w:t>
      </w:r>
      <w:r w:rsidRPr="00C25FC2">
        <w:tab/>
        <w:t>between the Clauses of this Agreement and the Schedules, the Clauses shall prevail and between Schedules and Annexes, the Schedules shall prevail;</w:t>
      </w:r>
    </w:p>
    <w:p w:rsidR="0030383B" w:rsidRPr="00C25FC2" w:rsidRDefault="0030383B" w:rsidP="007D552F">
      <w:pPr>
        <w:spacing w:before="240" w:after="240"/>
        <w:ind w:left="1440" w:hanging="720"/>
        <w:jc w:val="both"/>
      </w:pPr>
      <w:r w:rsidRPr="00C25FC2">
        <w:t>(c)</w:t>
      </w:r>
      <w:r w:rsidRPr="00C25FC2">
        <w:tab/>
        <w:t>between any two Schedules, the Schedule relevant to the issue shall prevail;</w:t>
      </w:r>
    </w:p>
    <w:p w:rsidR="0030383B" w:rsidRPr="00C25FC2" w:rsidRDefault="0030383B" w:rsidP="007D552F">
      <w:pPr>
        <w:spacing w:before="240" w:after="240"/>
        <w:ind w:left="1440" w:hanging="720"/>
        <w:jc w:val="both"/>
      </w:pPr>
      <w:r w:rsidRPr="00C25FC2">
        <w:t>(d)</w:t>
      </w:r>
      <w:r w:rsidRPr="00C25FC2">
        <w:tab/>
        <w:t>between the written description on the Drawings and the Specifications and Standards, the latter shall prevail;</w:t>
      </w:r>
    </w:p>
    <w:p w:rsidR="0030383B" w:rsidRPr="00C25FC2" w:rsidRDefault="0030383B" w:rsidP="007D552F">
      <w:pPr>
        <w:spacing w:before="240" w:after="240"/>
        <w:ind w:left="1440" w:hanging="720"/>
        <w:jc w:val="both"/>
      </w:pPr>
      <w:r w:rsidRPr="00C25FC2">
        <w:t>(e)</w:t>
      </w:r>
      <w:r w:rsidRPr="00C25FC2">
        <w:tab/>
        <w:t>between the dimension scaled from the Drawing and its specific written dimension, the latter shall prevail; and</w:t>
      </w:r>
    </w:p>
    <w:p w:rsidR="0030383B" w:rsidRPr="00C25FC2" w:rsidRDefault="0030383B" w:rsidP="007D552F">
      <w:pPr>
        <w:spacing w:before="240" w:after="240"/>
        <w:ind w:left="1440" w:hanging="720"/>
        <w:jc w:val="both"/>
      </w:pPr>
      <w:r w:rsidRPr="00C25FC2">
        <w:t>(f)</w:t>
      </w:r>
      <w:r w:rsidRPr="00C25FC2">
        <w:tab/>
        <w:t>between any value written in numerals and that in words, the latter shall prevail.</w:t>
      </w:r>
    </w:p>
    <w:p w:rsidR="0030383B" w:rsidRPr="00C25FC2" w:rsidRDefault="0030383B" w:rsidP="009C0588">
      <w:pPr>
        <w:pStyle w:val="Heading2"/>
        <w:numPr>
          <w:ilvl w:val="0"/>
          <w:numId w:val="0"/>
        </w:numPr>
        <w:spacing w:after="240"/>
        <w:jc w:val="both"/>
        <w:rPr>
          <w:rFonts w:ascii="Times New Roman" w:hAnsi="Times New Roman"/>
          <w:i w:val="0"/>
          <w:sz w:val="24"/>
          <w:szCs w:val="24"/>
        </w:rPr>
      </w:pPr>
      <w:r w:rsidRPr="00C25FC2">
        <w:rPr>
          <w:rFonts w:ascii="Times New Roman" w:hAnsi="Times New Roman"/>
          <w:i w:val="0"/>
          <w:sz w:val="24"/>
          <w:szCs w:val="24"/>
        </w:rPr>
        <w:t>{1.5</w:t>
      </w:r>
      <w:r w:rsidRPr="00C25FC2">
        <w:rPr>
          <w:rFonts w:ascii="Times New Roman" w:hAnsi="Times New Roman"/>
          <w:sz w:val="24"/>
          <w:szCs w:val="24"/>
        </w:rPr>
        <w:tab/>
      </w:r>
      <w:r w:rsidRPr="00C25FC2">
        <w:rPr>
          <w:rFonts w:ascii="Times New Roman" w:hAnsi="Times New Roman"/>
          <w:b w:val="0"/>
          <w:i w:val="0"/>
          <w:sz w:val="24"/>
          <w:szCs w:val="24"/>
        </w:rPr>
        <w:t>J</w:t>
      </w:r>
      <w:r w:rsidRPr="00C25FC2">
        <w:rPr>
          <w:rFonts w:ascii="Times New Roman" w:hAnsi="Times New Roman"/>
          <w:i w:val="0"/>
          <w:sz w:val="24"/>
          <w:szCs w:val="24"/>
        </w:rPr>
        <w:t>oint and several liability</w:t>
      </w:r>
    </w:p>
    <w:p w:rsidR="0030383B" w:rsidRPr="00C25FC2" w:rsidRDefault="0030383B" w:rsidP="007D552F">
      <w:pPr>
        <w:tabs>
          <w:tab w:val="left" w:pos="720"/>
          <w:tab w:val="left" w:pos="1440"/>
          <w:tab w:val="left" w:pos="2160"/>
          <w:tab w:val="left" w:pos="2880"/>
          <w:tab w:val="left" w:pos="3600"/>
          <w:tab w:val="left" w:pos="4320"/>
          <w:tab w:val="left" w:pos="5040"/>
        </w:tabs>
        <w:spacing w:after="240"/>
        <w:ind w:left="720" w:hanging="720"/>
        <w:jc w:val="both"/>
      </w:pPr>
      <w:r w:rsidRPr="00C25FC2">
        <w:t>1.5.1</w:t>
      </w:r>
      <w:r w:rsidRPr="00C25FC2">
        <w:tab/>
        <w:t xml:space="preserve">If the Contractor has formed a </w:t>
      </w:r>
      <w:r w:rsidR="000E18A9" w:rsidRPr="00C25FC2">
        <w:t>Consortium/Joint Venture</w:t>
      </w:r>
      <w:r w:rsidRPr="00C25FC2">
        <w:t xml:space="preserve"> of two or more persons for implementing the Project:</w:t>
      </w:r>
    </w:p>
    <w:p w:rsidR="0030383B" w:rsidRPr="00C25FC2" w:rsidRDefault="0030383B" w:rsidP="007D552F">
      <w:pPr>
        <w:tabs>
          <w:tab w:val="left" w:pos="720"/>
          <w:tab w:val="left" w:pos="1440"/>
          <w:tab w:val="left" w:pos="2880"/>
          <w:tab w:val="left" w:pos="3600"/>
          <w:tab w:val="left" w:pos="4320"/>
          <w:tab w:val="left" w:pos="5040"/>
        </w:tabs>
        <w:ind w:left="1440" w:hanging="720"/>
        <w:jc w:val="both"/>
      </w:pPr>
      <w:r w:rsidRPr="00C25FC2">
        <w:t>(a)</w:t>
      </w:r>
      <w:r w:rsidRPr="00C25FC2">
        <w:tab/>
        <w:t>these persons shall, without prejudice to the provisions of this Agreement, be deemed to be jointly and severally liable to the Authority for the performance of the Agreement; and</w:t>
      </w:r>
    </w:p>
    <w:p w:rsidR="0030383B" w:rsidRPr="00C25FC2" w:rsidRDefault="0030383B" w:rsidP="007D552F">
      <w:pPr>
        <w:spacing w:before="240"/>
        <w:ind w:left="1440" w:hanging="720"/>
        <w:jc w:val="both"/>
      </w:pPr>
      <w:r w:rsidRPr="00C25FC2">
        <w:t>(b)</w:t>
      </w:r>
      <w:r w:rsidRPr="00C25FC2">
        <w:tab/>
        <w:t xml:space="preserve">the Contractor shall ensure that no change in the composition of the </w:t>
      </w:r>
      <w:r w:rsidR="000E18A9" w:rsidRPr="00C25FC2">
        <w:t>Consortium/Joint Venture</w:t>
      </w:r>
      <w:r w:rsidRPr="00C25FC2">
        <w:t xml:space="preserve"> is effected without the prior consent of the Authority. </w:t>
      </w:r>
    </w:p>
    <w:p w:rsidR="0030383B" w:rsidRPr="00C25FC2" w:rsidRDefault="0030383B" w:rsidP="007D552F">
      <w:pPr>
        <w:tabs>
          <w:tab w:val="left" w:pos="720"/>
        </w:tabs>
        <w:spacing w:before="240"/>
        <w:ind w:left="720" w:hanging="720"/>
        <w:jc w:val="both"/>
      </w:pPr>
      <w:r w:rsidRPr="00C25FC2">
        <w:lastRenderedPageBreak/>
        <w:t>1.5.2</w:t>
      </w:r>
      <w:r w:rsidRPr="00C25FC2">
        <w:tab/>
        <w:t xml:space="preserve">Without prejudice to the joint and several liability of all the members of the </w:t>
      </w:r>
      <w:r w:rsidR="000E18A9" w:rsidRPr="00C25FC2">
        <w:t>Consortium/Joint Venture</w:t>
      </w:r>
      <w:r w:rsidRPr="00C25FC2">
        <w:t xml:space="preserve">, the Lead Member shall represent all the members of the </w:t>
      </w:r>
      <w:r w:rsidR="000E18A9" w:rsidRPr="00C25FC2">
        <w:t>Consortium/Joint Venture</w:t>
      </w:r>
      <w:r w:rsidRPr="00C25FC2">
        <w:t xml:space="preserve"> and shall at all times be liable and responsible for discharging the functions and obligations of the Contractor. The Contractor shall ensure that each member of the </w:t>
      </w:r>
      <w:r w:rsidR="000E18A9" w:rsidRPr="00C25FC2">
        <w:t>Consortium/Joint Venture</w:t>
      </w:r>
      <w:r w:rsidRPr="00C25FC2">
        <w:t xml:space="preserve"> shall be bound by any decision, communication, notice, action or inaction of the Lead Member on any matter related to this Agreement and the Authority shall be entitled to rely upon any such action, decision or communication of the Lead Member. The Authority shall have the right to release payments solely to the Lead Member and shall not in any manner be responsible or liable for the </w:t>
      </w:r>
      <w:r w:rsidRPr="00C25FC2">
        <w:rPr>
          <w:i/>
        </w:rPr>
        <w:t>inter se</w:t>
      </w:r>
      <w:r w:rsidRPr="00C25FC2">
        <w:t xml:space="preserve"> allocation of payments among members of the </w:t>
      </w:r>
      <w:r w:rsidR="00683599" w:rsidRPr="00C25FC2">
        <w:t>{</w:t>
      </w:r>
      <w:r w:rsidRPr="00C25FC2">
        <w:t>Consortium</w:t>
      </w:r>
      <w:r w:rsidR="00FE0AAF" w:rsidRPr="00C25FC2">
        <w:t>/Joint Venture</w:t>
      </w:r>
      <w:r w:rsidRPr="00C25FC2">
        <w:t>}</w:t>
      </w:r>
      <w:r w:rsidR="00485A2E" w:rsidRPr="00C25FC2">
        <w:t>.</w:t>
      </w:r>
    </w:p>
    <w:p w:rsidR="0030383B" w:rsidRPr="00C25FC2" w:rsidRDefault="0030383B" w:rsidP="003C5784">
      <w:pPr>
        <w:jc w:val="both"/>
      </w:pPr>
    </w:p>
    <w:p w:rsidR="0030383B" w:rsidRPr="00C25FC2" w:rsidRDefault="0030383B" w:rsidP="003C5784">
      <w:pPr>
        <w:jc w:val="both"/>
      </w:pPr>
    </w:p>
    <w:p w:rsidR="002D033C" w:rsidRPr="00C25FC2" w:rsidRDefault="002D033C">
      <w:r w:rsidRPr="00C25FC2">
        <w:br w:type="page"/>
      </w:r>
    </w:p>
    <w:p w:rsidR="0030383B" w:rsidRPr="00C25FC2" w:rsidRDefault="0030383B" w:rsidP="003C5784">
      <w:pPr>
        <w:jc w:val="both"/>
      </w:pPr>
    </w:p>
    <w:p w:rsidR="0030383B" w:rsidRPr="00C25FC2" w:rsidRDefault="0030383B" w:rsidP="0030383B">
      <w:pPr>
        <w:spacing w:before="240" w:after="240"/>
      </w:pPr>
    </w:p>
    <w:p w:rsidR="0030383B" w:rsidRPr="00C25FC2" w:rsidRDefault="0030383B" w:rsidP="0030383B">
      <w:pPr>
        <w:tabs>
          <w:tab w:val="left" w:pos="-6390"/>
          <w:tab w:val="left" w:pos="0"/>
          <w:tab w:val="left" w:pos="630"/>
        </w:tabs>
        <w:spacing w:before="240" w:after="240"/>
        <w:ind w:left="90"/>
        <w:jc w:val="center"/>
        <w:rPr>
          <w:b/>
        </w:rPr>
      </w:pPr>
    </w:p>
    <w:p w:rsidR="0030383B" w:rsidRPr="00C25FC2" w:rsidRDefault="0030383B" w:rsidP="0030383B">
      <w:pPr>
        <w:tabs>
          <w:tab w:val="left" w:pos="-6390"/>
          <w:tab w:val="left" w:pos="0"/>
          <w:tab w:val="left" w:pos="630"/>
        </w:tabs>
        <w:spacing w:before="240" w:after="240"/>
        <w:ind w:left="90"/>
        <w:jc w:val="center"/>
        <w:rPr>
          <w:b/>
        </w:rPr>
      </w:pPr>
    </w:p>
    <w:p w:rsidR="00E653A0" w:rsidRPr="00C25FC2" w:rsidRDefault="00E653A0" w:rsidP="0030383B">
      <w:pPr>
        <w:tabs>
          <w:tab w:val="left" w:pos="-6390"/>
          <w:tab w:val="left" w:pos="0"/>
          <w:tab w:val="left" w:pos="630"/>
        </w:tabs>
        <w:spacing w:before="240" w:after="240"/>
        <w:ind w:left="90"/>
        <w:jc w:val="center"/>
        <w:rPr>
          <w:b/>
        </w:rPr>
      </w:pPr>
    </w:p>
    <w:p w:rsidR="0030383B" w:rsidRPr="00C25FC2" w:rsidRDefault="0030383B" w:rsidP="0030383B">
      <w:pPr>
        <w:tabs>
          <w:tab w:val="left" w:pos="-6390"/>
          <w:tab w:val="left" w:pos="0"/>
          <w:tab w:val="left" w:pos="630"/>
        </w:tabs>
        <w:spacing w:before="240" w:after="240"/>
        <w:ind w:left="90"/>
        <w:jc w:val="center"/>
        <w:rPr>
          <w:b/>
        </w:rPr>
      </w:pPr>
    </w:p>
    <w:p w:rsidR="0030383B" w:rsidRPr="00C25FC2" w:rsidRDefault="0030383B" w:rsidP="0030383B">
      <w:pPr>
        <w:tabs>
          <w:tab w:val="left" w:pos="-6390"/>
          <w:tab w:val="left" w:pos="0"/>
          <w:tab w:val="left" w:pos="630"/>
        </w:tabs>
        <w:spacing w:before="240" w:after="240"/>
        <w:ind w:left="90"/>
        <w:jc w:val="center"/>
        <w:rPr>
          <w:b/>
        </w:rPr>
      </w:pPr>
    </w:p>
    <w:p w:rsidR="0030383B" w:rsidRPr="00C25FC2" w:rsidRDefault="0030383B" w:rsidP="0030383B">
      <w:pPr>
        <w:tabs>
          <w:tab w:val="left" w:pos="-6390"/>
          <w:tab w:val="left" w:pos="0"/>
          <w:tab w:val="left" w:pos="630"/>
        </w:tabs>
        <w:spacing w:before="240" w:after="240"/>
        <w:ind w:left="90"/>
        <w:jc w:val="center"/>
        <w:rPr>
          <w:b/>
        </w:rPr>
      </w:pPr>
    </w:p>
    <w:p w:rsidR="0083796A" w:rsidRPr="00C25FC2" w:rsidRDefault="0083796A" w:rsidP="0030383B">
      <w:pPr>
        <w:tabs>
          <w:tab w:val="left" w:pos="-6390"/>
          <w:tab w:val="left" w:pos="0"/>
          <w:tab w:val="left" w:pos="630"/>
        </w:tabs>
        <w:spacing w:before="240" w:after="240"/>
        <w:ind w:left="90"/>
        <w:jc w:val="center"/>
        <w:rPr>
          <w:b/>
        </w:rPr>
      </w:pPr>
    </w:p>
    <w:p w:rsidR="0030383B" w:rsidRPr="00C25FC2" w:rsidRDefault="0030383B" w:rsidP="0030383B">
      <w:pPr>
        <w:tabs>
          <w:tab w:val="left" w:pos="-6390"/>
          <w:tab w:val="left" w:pos="0"/>
          <w:tab w:val="left" w:pos="630"/>
        </w:tabs>
        <w:spacing w:before="240" w:after="240"/>
        <w:ind w:left="90"/>
        <w:jc w:val="center"/>
        <w:rPr>
          <w:sz w:val="40"/>
          <w:szCs w:val="40"/>
        </w:rPr>
      </w:pPr>
      <w:r w:rsidRPr="00C25FC2">
        <w:rPr>
          <w:sz w:val="40"/>
          <w:szCs w:val="40"/>
        </w:rPr>
        <w:t>Part II</w:t>
      </w:r>
    </w:p>
    <w:p w:rsidR="0030383B" w:rsidRPr="00C25FC2" w:rsidRDefault="0030383B" w:rsidP="0030383B">
      <w:pPr>
        <w:tabs>
          <w:tab w:val="left" w:pos="-6390"/>
          <w:tab w:val="left" w:pos="0"/>
          <w:tab w:val="left" w:pos="630"/>
        </w:tabs>
        <w:spacing w:before="240" w:after="240"/>
        <w:ind w:left="90"/>
        <w:jc w:val="center"/>
        <w:rPr>
          <w:b/>
          <w:sz w:val="40"/>
          <w:szCs w:val="40"/>
        </w:rPr>
      </w:pPr>
      <w:r w:rsidRPr="00C25FC2">
        <w:rPr>
          <w:b/>
          <w:sz w:val="40"/>
          <w:szCs w:val="40"/>
        </w:rPr>
        <w:t xml:space="preserve">Scope of </w:t>
      </w:r>
      <w:r w:rsidR="00FE4070" w:rsidRPr="00C25FC2">
        <w:rPr>
          <w:b/>
          <w:sz w:val="40"/>
          <w:szCs w:val="40"/>
        </w:rPr>
        <w:t xml:space="preserve">the </w:t>
      </w:r>
      <w:r w:rsidRPr="00C25FC2">
        <w:rPr>
          <w:b/>
          <w:sz w:val="40"/>
          <w:szCs w:val="40"/>
        </w:rPr>
        <w:t xml:space="preserve">Project </w:t>
      </w:r>
    </w:p>
    <w:p w:rsidR="002D033C" w:rsidRPr="00C25FC2" w:rsidRDefault="0030383B">
      <w:pPr>
        <w:rPr>
          <w:b/>
        </w:rPr>
      </w:pPr>
      <w:r w:rsidRPr="00C25FC2">
        <w:rPr>
          <w:b/>
        </w:rPr>
        <w:br w:type="page"/>
      </w:r>
    </w:p>
    <w:p w:rsidR="0030383B" w:rsidRPr="00C25FC2" w:rsidRDefault="0030383B" w:rsidP="0030383B">
      <w:pPr>
        <w:jc w:val="center"/>
      </w:pPr>
      <w:r w:rsidRPr="00C25FC2">
        <w:lastRenderedPageBreak/>
        <w:t>ARTICLE 2</w:t>
      </w:r>
    </w:p>
    <w:p w:rsidR="0030383B" w:rsidRPr="00C25FC2" w:rsidRDefault="0030383B" w:rsidP="001949BD">
      <w:pPr>
        <w:pStyle w:val="Heading1"/>
        <w:numPr>
          <w:ilvl w:val="0"/>
          <w:numId w:val="0"/>
        </w:numPr>
        <w:spacing w:before="120" w:after="360"/>
        <w:jc w:val="center"/>
        <w:rPr>
          <w:rFonts w:ascii="Times New Roman" w:hAnsi="Times New Roman"/>
          <w:bCs w:val="0"/>
          <w:sz w:val="24"/>
          <w:szCs w:val="24"/>
        </w:rPr>
      </w:pPr>
      <w:r w:rsidRPr="00C25FC2">
        <w:rPr>
          <w:rFonts w:ascii="Times New Roman" w:hAnsi="Times New Roman"/>
          <w:bCs w:val="0"/>
          <w:sz w:val="24"/>
          <w:szCs w:val="24"/>
        </w:rPr>
        <w:t>SCOPE OF THE PROJECT</w:t>
      </w:r>
    </w:p>
    <w:p w:rsidR="0030383B" w:rsidRPr="00C25FC2" w:rsidRDefault="0030383B" w:rsidP="009C0588">
      <w:pPr>
        <w:pStyle w:val="Heading2"/>
        <w:numPr>
          <w:ilvl w:val="0"/>
          <w:numId w:val="0"/>
        </w:numPr>
        <w:spacing w:before="480" w:after="240"/>
        <w:jc w:val="both"/>
        <w:rPr>
          <w:rFonts w:ascii="Times New Roman" w:hAnsi="Times New Roman"/>
          <w:i w:val="0"/>
          <w:sz w:val="24"/>
          <w:szCs w:val="24"/>
        </w:rPr>
      </w:pPr>
      <w:r w:rsidRPr="00C25FC2">
        <w:rPr>
          <w:rFonts w:ascii="Times New Roman" w:hAnsi="Times New Roman"/>
          <w:i w:val="0"/>
          <w:sz w:val="24"/>
          <w:szCs w:val="24"/>
        </w:rPr>
        <w:t>2.1</w:t>
      </w:r>
      <w:r w:rsidRPr="00C25FC2">
        <w:rPr>
          <w:rFonts w:ascii="Times New Roman" w:hAnsi="Times New Roman"/>
          <w:i w:val="0"/>
          <w:sz w:val="24"/>
          <w:szCs w:val="24"/>
        </w:rPr>
        <w:tab/>
        <w:t>Scope of the Project</w:t>
      </w:r>
    </w:p>
    <w:p w:rsidR="0030383B" w:rsidRPr="00C25FC2" w:rsidRDefault="0030383B" w:rsidP="007D552F">
      <w:pPr>
        <w:spacing w:before="240" w:after="240"/>
        <w:ind w:left="720"/>
        <w:jc w:val="both"/>
      </w:pPr>
      <w:r w:rsidRPr="00C25FC2">
        <w:t>Under this Agreement, the scope of the Project (the “</w:t>
      </w:r>
      <w:r w:rsidRPr="00C25FC2">
        <w:rPr>
          <w:b/>
        </w:rPr>
        <w:t>Scope of the Project</w:t>
      </w:r>
      <w:r w:rsidRPr="00C25FC2">
        <w:t>”) shall mean and include:</w:t>
      </w:r>
    </w:p>
    <w:p w:rsidR="009029FC" w:rsidRPr="00C25FC2" w:rsidRDefault="0030383B" w:rsidP="009029FC">
      <w:pPr>
        <w:spacing w:before="240" w:after="240"/>
        <w:ind w:left="1440" w:hanging="720"/>
        <w:jc w:val="both"/>
        <w:rPr>
          <w:b/>
        </w:rPr>
      </w:pPr>
      <w:r w:rsidRPr="00C25FC2">
        <w:t>(a)</w:t>
      </w:r>
      <w:r w:rsidRPr="00C25FC2">
        <w:tab/>
        <w:t xml:space="preserve">construction of the </w:t>
      </w:r>
      <w:r w:rsidR="007672A5" w:rsidRPr="00C25FC2">
        <w:t>Project</w:t>
      </w:r>
      <w:r w:rsidRPr="00C25FC2">
        <w:t xml:space="preserve"> on the Site set forth in Schedule-A and as specified in Schedule-B together with provision of Project Facilities</w:t>
      </w:r>
      <w:r w:rsidR="009029FC" w:rsidRPr="00C25FC2">
        <w:t>/Utilities</w:t>
      </w:r>
      <w:r w:rsidRPr="00C25FC2">
        <w:t xml:space="preserve"> as specified in Schedule-C, and in conformity with the Specifications and Standards set forth in Schedule-D</w:t>
      </w:r>
      <w:r w:rsidR="00452E05" w:rsidRPr="00C25FC2">
        <w:t>, with Contractor’s own Materials</w:t>
      </w:r>
      <w:r w:rsidR="009029FC" w:rsidRPr="00C25FC2">
        <w:t>;</w:t>
      </w:r>
    </w:p>
    <w:p w:rsidR="0030383B" w:rsidRPr="00C25FC2" w:rsidRDefault="0030383B" w:rsidP="00B46DCF">
      <w:pPr>
        <w:spacing w:before="240" w:after="240"/>
        <w:ind w:left="1440" w:hanging="720"/>
        <w:jc w:val="both"/>
      </w:pPr>
      <w:r w:rsidRPr="00C25FC2">
        <w:t>and</w:t>
      </w:r>
    </w:p>
    <w:p w:rsidR="0030383B" w:rsidRPr="00C25FC2" w:rsidRDefault="0030383B" w:rsidP="00B46DCF">
      <w:pPr>
        <w:spacing w:before="240" w:after="240"/>
        <w:ind w:left="1440" w:hanging="720"/>
        <w:jc w:val="both"/>
      </w:pPr>
      <w:r w:rsidRPr="00C25FC2">
        <w:t>(</w:t>
      </w:r>
      <w:r w:rsidR="00071165" w:rsidRPr="00C25FC2">
        <w:t>b</w:t>
      </w:r>
      <w:r w:rsidRPr="00C25FC2">
        <w:t>)</w:t>
      </w:r>
      <w:r w:rsidRPr="00C25FC2">
        <w:tab/>
        <w:t>performance and fulfilment of all other obligations of the Contractor in accordance with the provisions of this Agreement and matters incidental thereto or necessary for the performance of any or all of the obligations of the Contractor under this Agreement.</w:t>
      </w:r>
    </w:p>
    <w:p w:rsidR="001949BD" w:rsidRPr="00C25FC2" w:rsidRDefault="0030383B" w:rsidP="001949BD">
      <w:pPr>
        <w:tabs>
          <w:tab w:val="left" w:pos="-6390"/>
          <w:tab w:val="left" w:pos="0"/>
          <w:tab w:val="left" w:pos="630"/>
        </w:tabs>
        <w:spacing w:before="240" w:after="120"/>
        <w:jc w:val="center"/>
      </w:pPr>
      <w:r w:rsidRPr="00C25FC2">
        <w:br w:type="page"/>
      </w:r>
      <w:r w:rsidRPr="00C25FC2">
        <w:lastRenderedPageBreak/>
        <w:t>ARTICLE 3</w:t>
      </w:r>
    </w:p>
    <w:p w:rsidR="0030383B" w:rsidRPr="00C25FC2" w:rsidRDefault="0030383B" w:rsidP="001949BD">
      <w:pPr>
        <w:tabs>
          <w:tab w:val="left" w:pos="-6390"/>
          <w:tab w:val="left" w:pos="0"/>
          <w:tab w:val="left" w:pos="630"/>
        </w:tabs>
        <w:spacing w:before="240" w:after="120"/>
        <w:jc w:val="center"/>
        <w:rPr>
          <w:b/>
          <w:bCs/>
        </w:rPr>
      </w:pPr>
      <w:r w:rsidRPr="00C25FC2">
        <w:rPr>
          <w:b/>
          <w:bCs/>
        </w:rPr>
        <w:t>OBLIGATIONS OF THE CONTRACTOR</w:t>
      </w:r>
    </w:p>
    <w:p w:rsidR="0030383B" w:rsidRPr="00C25FC2" w:rsidRDefault="0030383B" w:rsidP="009C0588">
      <w:pPr>
        <w:pStyle w:val="Heading2"/>
        <w:numPr>
          <w:ilvl w:val="0"/>
          <w:numId w:val="0"/>
        </w:numPr>
        <w:spacing w:before="480" w:after="240"/>
        <w:jc w:val="both"/>
        <w:rPr>
          <w:rFonts w:ascii="Times New Roman" w:hAnsi="Times New Roman"/>
          <w:i w:val="0"/>
          <w:sz w:val="24"/>
          <w:szCs w:val="24"/>
        </w:rPr>
      </w:pPr>
      <w:r w:rsidRPr="00C25FC2">
        <w:rPr>
          <w:rFonts w:ascii="Times New Roman" w:hAnsi="Times New Roman"/>
          <w:i w:val="0"/>
          <w:sz w:val="24"/>
          <w:szCs w:val="24"/>
        </w:rPr>
        <w:t>3.1</w:t>
      </w:r>
      <w:r w:rsidRPr="00C25FC2">
        <w:rPr>
          <w:rFonts w:ascii="Times New Roman" w:hAnsi="Times New Roman"/>
          <w:i w:val="0"/>
          <w:sz w:val="24"/>
          <w:szCs w:val="24"/>
        </w:rPr>
        <w:tab/>
        <w:t>Obligations of the Contractor</w:t>
      </w:r>
    </w:p>
    <w:p w:rsidR="0030383B" w:rsidRPr="00C25FC2" w:rsidRDefault="0030383B" w:rsidP="000808D7">
      <w:pPr>
        <w:spacing w:before="240" w:after="240"/>
        <w:ind w:left="720" w:hanging="720"/>
        <w:jc w:val="both"/>
      </w:pPr>
      <w:r w:rsidRPr="00C25FC2">
        <w:t>3.1.1</w:t>
      </w:r>
      <w:r w:rsidRPr="00C25FC2">
        <w:tab/>
        <w:t xml:space="preserve">Subject to and on the terms and conditions of this Agreement, the Contractor shall undertake the survey, investigation, design, engineering, procurement, </w:t>
      </w:r>
      <w:r w:rsidR="002A3FB4" w:rsidRPr="00C25FC2">
        <w:t xml:space="preserve">and </w:t>
      </w:r>
      <w:r w:rsidRPr="00C25FC2">
        <w:t xml:space="preserve">construction of the </w:t>
      </w:r>
      <w:r w:rsidR="007672A5" w:rsidRPr="00C25FC2">
        <w:t>Project</w:t>
      </w:r>
      <w:r w:rsidRPr="00C25FC2">
        <w:t xml:space="preserve"> and observe, fulfil, comply with and perform all its obligations set out in this Agreement or arising hereunder.</w:t>
      </w:r>
    </w:p>
    <w:p w:rsidR="0030383B" w:rsidRPr="00C25FC2" w:rsidRDefault="0030383B" w:rsidP="000808D7">
      <w:pPr>
        <w:spacing w:before="240" w:after="240"/>
        <w:ind w:left="720" w:hanging="720"/>
        <w:jc w:val="both"/>
      </w:pPr>
      <w:r w:rsidRPr="00C25FC2">
        <w:t>3.1.2</w:t>
      </w:r>
      <w:r w:rsidRPr="00C25FC2">
        <w:tab/>
        <w:t>The Contractor shall comply with all Applicable Laws and Applicable Permits (including renewals as required) in the performance of its obligations under this Agreement.</w:t>
      </w:r>
    </w:p>
    <w:p w:rsidR="0030383B" w:rsidRPr="00C25FC2" w:rsidRDefault="0030383B" w:rsidP="000808D7">
      <w:pPr>
        <w:spacing w:before="240" w:after="240"/>
        <w:ind w:left="720" w:hanging="720"/>
        <w:jc w:val="both"/>
      </w:pPr>
      <w:r w:rsidRPr="00C25FC2">
        <w:t>3.1.3</w:t>
      </w:r>
      <w:r w:rsidRPr="00C25FC2">
        <w:tab/>
      </w:r>
      <w:r w:rsidR="00AC238F" w:rsidRPr="00C25FC2">
        <w:t>Save and except as otherwise provided in this Agreement or Applicable Laws, as the case may be, the Contractor shall, in discharge of all its obligations under this Agreement, conform with and adhere to Good Industry Practice at all times</w:t>
      </w:r>
      <w:r w:rsidRPr="00C25FC2">
        <w:t>.</w:t>
      </w:r>
    </w:p>
    <w:p w:rsidR="0030383B" w:rsidRPr="00C25FC2" w:rsidRDefault="0030383B" w:rsidP="000808D7">
      <w:pPr>
        <w:spacing w:before="240" w:after="240"/>
        <w:ind w:left="720" w:hanging="720"/>
        <w:jc w:val="both"/>
      </w:pPr>
      <w:r w:rsidRPr="00C25FC2">
        <w:t>3.1.4</w:t>
      </w:r>
      <w:r w:rsidRPr="00C25FC2">
        <w:tab/>
        <w:t xml:space="preserve">The Contractor shall remedy any and all loss or damage to the </w:t>
      </w:r>
      <w:r w:rsidR="007672A5" w:rsidRPr="00C25FC2">
        <w:t>Project</w:t>
      </w:r>
      <w:r w:rsidR="00382BC9" w:rsidRPr="00C25FC2">
        <w:t>,</w:t>
      </w:r>
      <w:r w:rsidR="00E26B48" w:rsidRPr="00C25FC2">
        <w:t>occurring on or after</w:t>
      </w:r>
      <w:r w:rsidRPr="00C25FC2">
        <w:t xml:space="preserve"> the Appointed Date </w:t>
      </w:r>
      <w:r w:rsidR="00E26B48" w:rsidRPr="00C25FC2">
        <w:t xml:space="preserve">and </w:t>
      </w:r>
      <w:r w:rsidRPr="00C25FC2">
        <w:t xml:space="preserve">until the </w:t>
      </w:r>
      <w:r w:rsidR="006B0EC2" w:rsidRPr="00C25FC2">
        <w:t>date of Provisional Certificate, with respect to the Works completed prior to the issuance of the Provisional Certificate and/or Completion Certificate, with respect to the Works referred to in the Punch List</w:t>
      </w:r>
      <w:r w:rsidR="00382BC9" w:rsidRPr="00C25FC2">
        <w:t>,</w:t>
      </w:r>
      <w:r w:rsidRPr="00C25FC2">
        <w:t xml:space="preserve"> at </w:t>
      </w:r>
      <w:r w:rsidR="00E26B48" w:rsidRPr="00C25FC2">
        <w:t>its own</w:t>
      </w:r>
      <w:r w:rsidRPr="00C25FC2">
        <w:t xml:space="preserve"> cost, save and except to the extent that any such loss or damage shall have arisen from any default of the Authority</w:t>
      </w:r>
      <w:r w:rsidR="006F3E03" w:rsidRPr="00C25FC2">
        <w:t xml:space="preserve"> or on account of a Force Majeure </w:t>
      </w:r>
      <w:r w:rsidR="00E26B48" w:rsidRPr="00C25FC2">
        <w:t>E</w:t>
      </w:r>
      <w:r w:rsidR="006F3E03" w:rsidRPr="00C25FC2">
        <w:t xml:space="preserve">vent in which case the provisions of </w:t>
      </w:r>
      <w:r w:rsidR="00FB1850" w:rsidRPr="00C25FC2">
        <w:t>Article</w:t>
      </w:r>
      <w:r w:rsidR="006F3E03" w:rsidRPr="00C25FC2">
        <w:t xml:space="preserve"> 19</w:t>
      </w:r>
      <w:r w:rsidR="00E26B48" w:rsidRPr="00C25FC2">
        <w:t>shall apply</w:t>
      </w:r>
      <w:r w:rsidRPr="00C25FC2">
        <w:t>.</w:t>
      </w:r>
    </w:p>
    <w:p w:rsidR="0030383B" w:rsidRPr="00C25FC2" w:rsidRDefault="0030383B" w:rsidP="000808D7">
      <w:pPr>
        <w:spacing w:before="240" w:after="240"/>
        <w:ind w:left="720" w:hanging="720"/>
        <w:jc w:val="both"/>
      </w:pPr>
      <w:r w:rsidRPr="00C25FC2">
        <w:t>3.1.5</w:t>
      </w:r>
      <w:r w:rsidRPr="00C25FC2">
        <w:tab/>
        <w:t xml:space="preserve">The Contractor shall remedy any and all loss or damage to the </w:t>
      </w:r>
      <w:r w:rsidR="007672A5" w:rsidRPr="00C25FC2">
        <w:t>Project</w:t>
      </w:r>
      <w:r w:rsidRPr="00C25FC2">
        <w:t xml:space="preserve"> during the Defects Liability Period at </w:t>
      </w:r>
      <w:r w:rsidR="00E26B48" w:rsidRPr="00C25FC2">
        <w:t>its own</w:t>
      </w:r>
      <w:r w:rsidRPr="00C25FC2">
        <w:t xml:space="preserve"> cost</w:t>
      </w:r>
      <w:r w:rsidR="00382BC9" w:rsidRPr="00C25FC2">
        <w:t>,</w:t>
      </w:r>
      <w:r w:rsidRPr="00C25FC2">
        <w:t xml:space="preserve"> to the extent that such loss or damage shall have arisen out of the reasons specified in Clause </w:t>
      </w:r>
      <w:r w:rsidR="006E5C05" w:rsidRPr="00C25FC2">
        <w:t>15.</w:t>
      </w:r>
      <w:r w:rsidRPr="00C25FC2">
        <w:t xml:space="preserve">3. </w:t>
      </w:r>
    </w:p>
    <w:p w:rsidR="0030383B" w:rsidRPr="00C25FC2" w:rsidRDefault="0030383B" w:rsidP="000808D7">
      <w:pPr>
        <w:spacing w:before="240" w:after="240"/>
        <w:ind w:left="720" w:hanging="720"/>
        <w:jc w:val="both"/>
      </w:pPr>
      <w:r w:rsidRPr="00C25FC2">
        <w:t>3.1.</w:t>
      </w:r>
      <w:r w:rsidR="001137AB" w:rsidRPr="00C25FC2">
        <w:t>6</w:t>
      </w:r>
      <w:r w:rsidRPr="00C25FC2">
        <w:tab/>
        <w:t>The Contractor shall, at its own cost and expense, in addition to and not in derogation of its obligations elsewhere set out in this Agreement:</w:t>
      </w:r>
    </w:p>
    <w:p w:rsidR="0030383B" w:rsidRPr="00C25FC2" w:rsidRDefault="0030383B" w:rsidP="000808D7">
      <w:pPr>
        <w:spacing w:before="240" w:after="240"/>
        <w:ind w:left="1440" w:hanging="720"/>
        <w:jc w:val="both"/>
      </w:pPr>
      <w:r w:rsidRPr="00C25FC2">
        <w:t>(a)</w:t>
      </w:r>
      <w:r w:rsidRPr="00C25FC2">
        <w:tab/>
        <w:t>make, or cause to be made, necessary applications to the relevant Government Instrumentalities with such particulars and details as may be required for obtaining Applicable Permits set forth in Schedule-</w:t>
      </w:r>
      <w:r w:rsidR="00831FDA" w:rsidRPr="00C25FC2">
        <w:t>E</w:t>
      </w:r>
      <w:r w:rsidRPr="00C25FC2">
        <w:t xml:space="preserve"> and obtain and keep in force and effect such Applicable Permits in conformity with Applicable Laws;</w:t>
      </w:r>
    </w:p>
    <w:p w:rsidR="0030383B" w:rsidRPr="00C25FC2" w:rsidRDefault="0030383B" w:rsidP="000808D7">
      <w:pPr>
        <w:spacing w:before="240" w:after="240"/>
        <w:ind w:left="1440" w:hanging="720"/>
        <w:jc w:val="both"/>
      </w:pPr>
      <w:r w:rsidRPr="00C25FC2">
        <w:t>(b)</w:t>
      </w:r>
      <w:r w:rsidRPr="00C25FC2">
        <w:tab/>
        <w:t>procure, as required, the appropriate proprietary rights, licences, agreements and permissions for Materials, methods, processes</w:t>
      </w:r>
      <w:r w:rsidR="00AC238F" w:rsidRPr="00C25FC2">
        <w:t>, know-how</w:t>
      </w:r>
      <w:r w:rsidRPr="00C25FC2">
        <w:t xml:space="preserve"> and systems used or incorporated into the </w:t>
      </w:r>
      <w:r w:rsidR="007672A5" w:rsidRPr="00C25FC2">
        <w:t>Project</w:t>
      </w:r>
      <w:r w:rsidRPr="00C25FC2">
        <w:t>;</w:t>
      </w:r>
    </w:p>
    <w:p w:rsidR="0030383B" w:rsidRPr="00C25FC2" w:rsidRDefault="0030383B" w:rsidP="000808D7">
      <w:pPr>
        <w:spacing w:before="240" w:after="240"/>
        <w:ind w:left="1440" w:hanging="720"/>
        <w:jc w:val="both"/>
      </w:pPr>
      <w:r w:rsidRPr="00C25FC2">
        <w:t>(c)</w:t>
      </w:r>
      <w:r w:rsidRPr="00C25FC2">
        <w:tab/>
        <w:t>make reasonable efforts to maintain harmony and good industrial relations among the personnel employed by it or its Sub-contractors in connection with the performance of its obligations under this Agreement;</w:t>
      </w:r>
    </w:p>
    <w:p w:rsidR="0030383B" w:rsidRPr="00C25FC2" w:rsidRDefault="0030383B" w:rsidP="000808D7">
      <w:pPr>
        <w:spacing w:before="240" w:after="240"/>
        <w:ind w:left="1440" w:hanging="720"/>
        <w:jc w:val="both"/>
      </w:pPr>
      <w:r w:rsidRPr="00C25FC2">
        <w:lastRenderedPageBreak/>
        <w:t>(d)</w:t>
      </w:r>
      <w:r w:rsidRPr="00C25FC2">
        <w:tab/>
        <w:t>ensure that its Sub-contractors comply with all Applicable Permits and Applicable Laws in the performance by them of any of the Contractor’s obligations under this Agreement;</w:t>
      </w:r>
    </w:p>
    <w:p w:rsidR="0030383B" w:rsidRPr="00C25FC2" w:rsidRDefault="0030383B" w:rsidP="000808D7">
      <w:pPr>
        <w:spacing w:before="240" w:after="240"/>
        <w:ind w:left="1440" w:hanging="720"/>
        <w:jc w:val="both"/>
      </w:pPr>
      <w:r w:rsidRPr="00C25FC2">
        <w:t>(e)</w:t>
      </w:r>
      <w:r w:rsidRPr="00C25FC2">
        <w:tab/>
      </w:r>
      <w:r w:rsidR="00AC238F" w:rsidRPr="00C25FC2">
        <w:t>always act in a manner consistent with the provisions of this Agreement and not cause or fail to do any act, deed or thing, whether intentionally or otherwise,</w:t>
      </w:r>
      <w:r w:rsidRPr="00C25FC2">
        <w:t xml:space="preserve"> which may in any manner be </w:t>
      </w:r>
      <w:r w:rsidR="00B26286" w:rsidRPr="00C25FC2">
        <w:t xml:space="preserve">in </w:t>
      </w:r>
      <w:r w:rsidR="00157832" w:rsidRPr="00C25FC2">
        <w:t>violation</w:t>
      </w:r>
      <w:r w:rsidRPr="00C25FC2">
        <w:t>of any of the provisions of this Agreement;</w:t>
      </w:r>
    </w:p>
    <w:p w:rsidR="0030383B" w:rsidRPr="00C25FC2" w:rsidRDefault="0030383B" w:rsidP="000808D7">
      <w:pPr>
        <w:spacing w:before="240" w:after="240"/>
        <w:ind w:left="1440" w:hanging="720"/>
        <w:jc w:val="both"/>
      </w:pPr>
      <w:r w:rsidRPr="00C25FC2">
        <w:t>(f)</w:t>
      </w:r>
      <w:r w:rsidRPr="00C25FC2">
        <w:tab/>
        <w:t xml:space="preserve">support, cooperate with and facilitate the Authority in the implementation and operation of the Project in accordance with the provisions of this Agreement; </w:t>
      </w:r>
    </w:p>
    <w:p w:rsidR="0030383B" w:rsidRPr="00C25FC2" w:rsidRDefault="0030383B" w:rsidP="000808D7">
      <w:pPr>
        <w:spacing w:before="240" w:after="240"/>
        <w:ind w:left="1440" w:hanging="720"/>
        <w:jc w:val="both"/>
      </w:pPr>
      <w:r w:rsidRPr="00C25FC2">
        <w:t>(g)</w:t>
      </w:r>
      <w:r w:rsidRPr="00C25FC2">
        <w:tab/>
        <w:t xml:space="preserve">ensure that the Contractor and its Sub-contractors comply with the safety and welfare measures for labour in accordance with Applicable Laws and Good Industry Practice; </w:t>
      </w:r>
    </w:p>
    <w:p w:rsidR="0030383B" w:rsidRPr="00C25FC2" w:rsidRDefault="0030383B" w:rsidP="000808D7">
      <w:pPr>
        <w:spacing w:before="240" w:after="240"/>
        <w:ind w:left="1440" w:hanging="720"/>
        <w:jc w:val="both"/>
      </w:pPr>
      <w:r w:rsidRPr="00C25FC2">
        <w:t>(h)</w:t>
      </w:r>
      <w:r w:rsidRPr="00C25FC2">
        <w:tab/>
        <w:t xml:space="preserve">keep, on the Site, a copy of this Agreement, publications named in this Agreement, the Drawings, Documents relating to the Project, Change of Scope Orders and other communications </w:t>
      </w:r>
      <w:r w:rsidR="00933CC8" w:rsidRPr="00C25FC2">
        <w:t>sent</w:t>
      </w:r>
      <w:r w:rsidRPr="00C25FC2">
        <w:t xml:space="preserve"> under this Agreement</w:t>
      </w:r>
      <w:r w:rsidR="00382BC9" w:rsidRPr="00C25FC2">
        <w:t>,</w:t>
      </w:r>
      <w:r w:rsidR="00933CC8" w:rsidRPr="00C25FC2">
        <w:t xml:space="preserve"> andprovide </w:t>
      </w:r>
      <w:r w:rsidRPr="00C25FC2">
        <w:t>access to all these documents at all reasonable times</w:t>
      </w:r>
      <w:r w:rsidR="00933CC8" w:rsidRPr="00C25FC2">
        <w:t xml:space="preserve"> to the </w:t>
      </w:r>
      <w:r w:rsidR="00690A23" w:rsidRPr="00C25FC2">
        <w:t>Authority</w:t>
      </w:r>
      <w:r w:rsidR="00933CC8" w:rsidRPr="00C25FC2">
        <w:t xml:space="preserve"> Engineer and its authorised personnel</w:t>
      </w:r>
      <w:r w:rsidRPr="00C25FC2">
        <w:t xml:space="preserve">; </w:t>
      </w:r>
    </w:p>
    <w:p w:rsidR="0030383B" w:rsidRPr="00C25FC2" w:rsidRDefault="0030383B" w:rsidP="000808D7">
      <w:pPr>
        <w:spacing w:before="240" w:after="240"/>
        <w:ind w:left="1440" w:hanging="720"/>
        <w:jc w:val="both"/>
      </w:pPr>
      <w:r w:rsidRPr="00C25FC2">
        <w:t>(i)</w:t>
      </w:r>
      <w:r w:rsidRPr="00C25FC2">
        <w:tab/>
        <w:t>cooperate with other contractors employed by the Authority and</w:t>
      </w:r>
      <w:r w:rsidR="00933CC8" w:rsidRPr="00C25FC2">
        <w:t xml:space="preserve"> with</w:t>
      </w:r>
      <w:r w:rsidRPr="00C25FC2">
        <w:t xml:space="preserve"> personnel of any </w:t>
      </w:r>
      <w:r w:rsidR="00933CC8" w:rsidRPr="00C25FC2">
        <w:t xml:space="preserve">other </w:t>
      </w:r>
      <w:r w:rsidRPr="00C25FC2">
        <w:t>public authority; and</w:t>
      </w:r>
    </w:p>
    <w:p w:rsidR="0030383B" w:rsidRPr="00C25FC2" w:rsidRDefault="0030383B" w:rsidP="00E653A0">
      <w:pPr>
        <w:tabs>
          <w:tab w:val="left" w:pos="1440"/>
          <w:tab w:val="left" w:pos="2160"/>
          <w:tab w:val="left" w:pos="2880"/>
          <w:tab w:val="left" w:pos="3600"/>
          <w:tab w:val="left" w:pos="4320"/>
          <w:tab w:val="left" w:pos="5040"/>
        </w:tabs>
        <w:spacing w:after="240"/>
        <w:ind w:left="1440" w:hanging="720"/>
        <w:jc w:val="both"/>
      </w:pPr>
      <w:r w:rsidRPr="00C25FC2">
        <w:t>(j)</w:t>
      </w:r>
      <w:r w:rsidRPr="00C25FC2">
        <w:tab/>
        <w:t>not interfere unnecessarily or improperly with the convenience of the public, or the access to and use and occupation of all the existing facilities within the Right of Way, irrespective of whether they are public or in the possession of the Authority or of others.</w:t>
      </w:r>
    </w:p>
    <w:p w:rsidR="007C655F" w:rsidRPr="00C25FC2" w:rsidRDefault="007C655F" w:rsidP="00E653A0">
      <w:pPr>
        <w:tabs>
          <w:tab w:val="left" w:pos="1440"/>
          <w:tab w:val="left" w:pos="2160"/>
          <w:tab w:val="left" w:pos="2880"/>
          <w:tab w:val="left" w:pos="3600"/>
          <w:tab w:val="left" w:pos="4320"/>
          <w:tab w:val="left" w:pos="5040"/>
        </w:tabs>
        <w:spacing w:after="240"/>
        <w:ind w:left="1440" w:hanging="720"/>
        <w:jc w:val="both"/>
      </w:pPr>
      <w:r w:rsidRPr="00C25FC2">
        <w:t xml:space="preserve">(k)   to provide reasoned comments on any information relating to the </w:t>
      </w:r>
      <w:r w:rsidR="00517E86" w:rsidRPr="00C25FC2">
        <w:t>C</w:t>
      </w:r>
      <w:r w:rsidRPr="00C25FC2">
        <w:t>ontractor’s activities under or pursuant to the agreement, which the Authority may publish.</w:t>
      </w:r>
    </w:p>
    <w:p w:rsidR="0030383B" w:rsidRPr="00C25FC2" w:rsidRDefault="0030383B" w:rsidP="000808D7">
      <w:pPr>
        <w:spacing w:after="120"/>
        <w:ind w:left="720" w:hanging="720"/>
        <w:jc w:val="both"/>
      </w:pPr>
      <w:r w:rsidRPr="00C25FC2">
        <w:t>3.1.</w:t>
      </w:r>
      <w:r w:rsidR="007609E3" w:rsidRPr="00C25FC2">
        <w:t>7</w:t>
      </w:r>
      <w:r w:rsidRPr="00C25FC2">
        <w:tab/>
        <w:t>The Contractor shall undertake all necessary superintendence to plan, arrange, direct, manage, inspect and test the Works.</w:t>
      </w:r>
    </w:p>
    <w:p w:rsidR="00D669DB" w:rsidRPr="00C25FC2" w:rsidRDefault="00D669DB" w:rsidP="000808D7">
      <w:pPr>
        <w:spacing w:after="120"/>
        <w:ind w:left="720" w:hanging="720"/>
        <w:jc w:val="both"/>
      </w:pPr>
      <w:r w:rsidRPr="00C25FC2">
        <w:t>3.1.</w:t>
      </w:r>
      <w:r w:rsidR="005A7458" w:rsidRPr="00C25FC2">
        <w:t>8</w:t>
      </w:r>
      <w:r w:rsidRPr="00C25FC2">
        <w:tab/>
        <w:t>The Contractor shall be liable for complete designing of the Project and the Project Facilities and all allied utilities.</w:t>
      </w:r>
    </w:p>
    <w:p w:rsidR="00533EC9" w:rsidRPr="00C25FC2" w:rsidRDefault="00533EC9" w:rsidP="00533EC9">
      <w:pPr>
        <w:spacing w:after="120"/>
        <w:ind w:left="720" w:hanging="720"/>
        <w:jc w:val="both"/>
      </w:pPr>
      <w:r w:rsidRPr="00C25FC2">
        <w:t>3.1.9</w:t>
      </w:r>
      <w:r w:rsidRPr="00C25FC2">
        <w:tab/>
        <w:t>The Contractor shall maintain required staff and necessary Contractor’s equipment and materials within the reach of the Site during the Defects Liability Period so that any defects arising are promptly attended.</w:t>
      </w:r>
    </w:p>
    <w:p w:rsidR="00CB7063" w:rsidRPr="00C25FC2" w:rsidRDefault="00CB7063" w:rsidP="00CB7063">
      <w:pPr>
        <w:spacing w:after="120"/>
        <w:ind w:left="720" w:hanging="720"/>
        <w:jc w:val="both"/>
      </w:pPr>
      <w:r w:rsidRPr="00C25FC2">
        <w:t>3.1.</w:t>
      </w:r>
      <w:r w:rsidR="00533EC9" w:rsidRPr="00C25FC2">
        <w:t>10</w:t>
      </w:r>
      <w:r w:rsidRPr="00C25FC2">
        <w:tab/>
        <w:t xml:space="preserve">The Contractor shall design the overall Project on Net Zero Energy Building (NZEB) concept, as far as </w:t>
      </w:r>
      <w:r w:rsidR="001E3741" w:rsidRPr="00C25FC2">
        <w:t>practically possible</w:t>
      </w:r>
      <w:r w:rsidRPr="00C25FC2">
        <w:t>.</w:t>
      </w:r>
    </w:p>
    <w:p w:rsidR="00CB7063" w:rsidRPr="00C25FC2" w:rsidRDefault="00CB7063" w:rsidP="00CB7063">
      <w:pPr>
        <w:spacing w:after="120"/>
        <w:ind w:left="720" w:hanging="720"/>
        <w:jc w:val="both"/>
      </w:pPr>
      <w:r w:rsidRPr="00C25FC2">
        <w:t>3.1.1</w:t>
      </w:r>
      <w:r w:rsidR="00533EC9" w:rsidRPr="00C25FC2">
        <w:t>1</w:t>
      </w:r>
      <w:r w:rsidRPr="00C25FC2">
        <w:tab/>
        <w:t xml:space="preserve">The Contractor shall obtain certification for the project under either the Leadership in Energy and Environmental Design (LEED), Green Building Rating System™, USA  or under the IGBC rating system. The Contractor </w:t>
      </w:r>
      <w:r w:rsidR="00A84B7E" w:rsidRPr="00C25FC2">
        <w:t xml:space="preserve">shall </w:t>
      </w:r>
      <w:r w:rsidR="006C405B" w:rsidRPr="00C25FC2">
        <w:t>obtain</w:t>
      </w:r>
      <w:r w:rsidRPr="00C25FC2">
        <w:t xml:space="preserve">the </w:t>
      </w:r>
      <w:r w:rsidR="00F8781E" w:rsidRPr="00C25FC2">
        <w:t>[</w:t>
      </w:r>
      <w:r w:rsidRPr="00C25FC2">
        <w:t>Gold</w:t>
      </w:r>
      <w:r w:rsidR="00F8781E" w:rsidRPr="00C25FC2">
        <w:t>]</w:t>
      </w:r>
      <w:r w:rsidRPr="00C25FC2">
        <w:t xml:space="preserve"> level of certification.</w:t>
      </w:r>
    </w:p>
    <w:p w:rsidR="00CB7063" w:rsidRPr="00C25FC2" w:rsidRDefault="00CB7063" w:rsidP="00533EC9">
      <w:pPr>
        <w:spacing w:after="120"/>
        <w:ind w:left="1440" w:hanging="720"/>
        <w:jc w:val="both"/>
      </w:pPr>
      <w:r w:rsidRPr="00C25FC2">
        <w:lastRenderedPageBreak/>
        <w:t>References</w:t>
      </w:r>
    </w:p>
    <w:p w:rsidR="00CB7063" w:rsidRPr="00C25FC2" w:rsidRDefault="00CB7063" w:rsidP="00533EC9">
      <w:pPr>
        <w:spacing w:after="120"/>
        <w:ind w:left="1440" w:hanging="720"/>
        <w:jc w:val="both"/>
      </w:pPr>
      <w:r w:rsidRPr="00C25FC2">
        <w:t>a)  Ministry of Environment and Forests</w:t>
      </w:r>
    </w:p>
    <w:p w:rsidR="00CB7063" w:rsidRPr="00C25FC2" w:rsidRDefault="00CB7063" w:rsidP="00533EC9">
      <w:pPr>
        <w:spacing w:after="120"/>
        <w:ind w:left="1440" w:hanging="720"/>
        <w:jc w:val="both"/>
      </w:pPr>
      <w:r w:rsidRPr="00C25FC2">
        <w:t>b)  National Building Code (India)</w:t>
      </w:r>
    </w:p>
    <w:p w:rsidR="00CB7063" w:rsidRPr="00C25FC2" w:rsidRDefault="00CB7063" w:rsidP="00533EC9">
      <w:pPr>
        <w:spacing w:after="120"/>
        <w:ind w:left="1440" w:hanging="720"/>
        <w:jc w:val="both"/>
      </w:pPr>
      <w:r w:rsidRPr="00C25FC2">
        <w:t>c)  Bureau of Energy Efficiency BEE (India)</w:t>
      </w:r>
    </w:p>
    <w:p w:rsidR="00CB7063" w:rsidRPr="00C25FC2" w:rsidRDefault="00CB7063" w:rsidP="00533EC9">
      <w:pPr>
        <w:spacing w:after="120"/>
        <w:ind w:left="1440" w:hanging="720"/>
        <w:jc w:val="both"/>
      </w:pPr>
      <w:r w:rsidRPr="00C25FC2">
        <w:t>d)  Energy Conservation Building Code (India)</w:t>
      </w:r>
    </w:p>
    <w:p w:rsidR="00CB7063" w:rsidRPr="00C25FC2" w:rsidRDefault="00CB7063" w:rsidP="00533EC9">
      <w:pPr>
        <w:spacing w:after="120"/>
        <w:ind w:left="1440" w:hanging="720"/>
        <w:jc w:val="both"/>
      </w:pPr>
      <w:r w:rsidRPr="00C25FC2">
        <w:t>e)  Leadership in Energy and Environmental Design (LEED), USA.</w:t>
      </w:r>
    </w:p>
    <w:p w:rsidR="00CB7063" w:rsidRPr="00C25FC2" w:rsidRDefault="00CB7063" w:rsidP="00533EC9">
      <w:pPr>
        <w:spacing w:after="120"/>
        <w:ind w:left="1440" w:hanging="720"/>
        <w:jc w:val="both"/>
      </w:pPr>
      <w:r w:rsidRPr="00C25FC2">
        <w:t>f)   Indian Green Building Council (IGBC), India</w:t>
      </w:r>
    </w:p>
    <w:p w:rsidR="00CB7063" w:rsidRPr="00C25FC2" w:rsidRDefault="00CB7063" w:rsidP="00533EC9">
      <w:pPr>
        <w:spacing w:after="120"/>
        <w:ind w:left="1440" w:hanging="720"/>
        <w:jc w:val="both"/>
      </w:pPr>
      <w:r w:rsidRPr="00C25FC2">
        <w:t>(g) The Energy and Resource Institute (TERI) Recommendations and Mandates</w:t>
      </w:r>
    </w:p>
    <w:p w:rsidR="00CB7063" w:rsidRPr="00C25FC2" w:rsidRDefault="00CB7063" w:rsidP="00533EC9">
      <w:pPr>
        <w:spacing w:after="120"/>
        <w:ind w:left="1440" w:hanging="720"/>
        <w:jc w:val="both"/>
      </w:pPr>
      <w:r w:rsidRPr="00C25FC2">
        <w:t>(h) ISO 9001, International Standards Organization, Standard for Quality</w:t>
      </w:r>
    </w:p>
    <w:p w:rsidR="00CB7063" w:rsidRPr="00C25FC2" w:rsidRDefault="00CB7063" w:rsidP="00533EC9">
      <w:pPr>
        <w:spacing w:after="120"/>
        <w:ind w:left="1440" w:hanging="720"/>
        <w:jc w:val="both"/>
      </w:pPr>
      <w:r w:rsidRPr="00C25FC2">
        <w:t>(i) ISO 14001, International Standards Organization, Standard for Environmental Management System</w:t>
      </w:r>
    </w:p>
    <w:p w:rsidR="0030383B" w:rsidRPr="00C25FC2" w:rsidRDefault="0030383B" w:rsidP="000808D7">
      <w:pPr>
        <w:pStyle w:val="Heading2"/>
        <w:numPr>
          <w:ilvl w:val="0"/>
          <w:numId w:val="0"/>
        </w:numPr>
        <w:spacing w:after="240"/>
        <w:ind w:left="720" w:hanging="720"/>
        <w:jc w:val="both"/>
        <w:rPr>
          <w:rFonts w:ascii="Times New Roman" w:hAnsi="Times New Roman"/>
          <w:i w:val="0"/>
          <w:sz w:val="24"/>
          <w:szCs w:val="24"/>
        </w:rPr>
      </w:pPr>
      <w:r w:rsidRPr="00C25FC2">
        <w:rPr>
          <w:rFonts w:ascii="Times New Roman" w:hAnsi="Times New Roman"/>
          <w:i w:val="0"/>
          <w:sz w:val="24"/>
          <w:szCs w:val="24"/>
        </w:rPr>
        <w:t>3.2</w:t>
      </w:r>
      <w:r w:rsidRPr="00C25FC2">
        <w:rPr>
          <w:rFonts w:ascii="Times New Roman" w:hAnsi="Times New Roman"/>
          <w:i w:val="0"/>
          <w:sz w:val="24"/>
          <w:szCs w:val="24"/>
        </w:rPr>
        <w:tab/>
        <w:t xml:space="preserve">Obligations relating to sub-contracts andany other agreements </w:t>
      </w:r>
    </w:p>
    <w:p w:rsidR="0030383B" w:rsidRPr="00C25FC2" w:rsidRDefault="0030383B" w:rsidP="000808D7">
      <w:pPr>
        <w:spacing w:before="240" w:after="240"/>
        <w:ind w:left="720" w:hanging="720"/>
        <w:jc w:val="both"/>
      </w:pPr>
      <w:r w:rsidRPr="00C25FC2">
        <w:t>3.2.1</w:t>
      </w:r>
      <w:r w:rsidRPr="00C25FC2">
        <w:tab/>
        <w:t xml:space="preserve">The Contractor shall not sub-contract Works </w:t>
      </w:r>
      <w:r w:rsidR="00933CC8" w:rsidRPr="00C25FC2">
        <w:t>comprising</w:t>
      </w:r>
      <w:r w:rsidRPr="00C25FC2">
        <w:t xml:space="preserve">more than </w:t>
      </w:r>
      <w:r w:rsidR="009B606A" w:rsidRPr="00C25FC2">
        <w:t>50</w:t>
      </w:r>
      <w:r w:rsidRPr="00C25FC2">
        <w:t>% (</w:t>
      </w:r>
      <w:r w:rsidR="009B606A" w:rsidRPr="00C25FC2">
        <w:t xml:space="preserve">fifty </w:t>
      </w:r>
      <w:r w:rsidRPr="00C25FC2">
        <w:t xml:space="preserve">per cent) of the Contract Price and shall carry out Works for at least </w:t>
      </w:r>
      <w:r w:rsidR="009B606A" w:rsidRPr="00C25FC2">
        <w:t>5</w:t>
      </w:r>
      <w:r w:rsidRPr="00C25FC2">
        <w:t>0% (</w:t>
      </w:r>
      <w:r w:rsidR="00F76C64" w:rsidRPr="00C25FC2">
        <w:t xml:space="preserve">fifty </w:t>
      </w:r>
      <w:r w:rsidRPr="00C25FC2">
        <w:t>per cent) of the total Contract Price</w:t>
      </w:r>
      <w:r w:rsidR="00933CC8" w:rsidRPr="00C25FC2">
        <w:t xml:space="preserve"> directly under its own supervision and through its own personnel</w:t>
      </w:r>
      <w:r w:rsidR="006F3E03" w:rsidRPr="00C25FC2">
        <w:t>.</w:t>
      </w:r>
      <w:r w:rsidRPr="00C25FC2">
        <w:t xml:space="preserve"> The Parties </w:t>
      </w:r>
      <w:r w:rsidR="007E6293" w:rsidRPr="00C25FC2">
        <w:t xml:space="preserve">expressly </w:t>
      </w:r>
      <w:r w:rsidRPr="00C25FC2">
        <w:t xml:space="preserve">agree that </w:t>
      </w:r>
      <w:r w:rsidR="007E6293" w:rsidRPr="00C25FC2">
        <w:t>for the purposes of computing the value of sub-contracts under this Clause 3.2.1, the Contract Price shall exclude any sub-contract for the procurement of goods and equipment like [</w:t>
      </w:r>
      <w:r w:rsidR="00156AEA" w:rsidRPr="00C25FC2">
        <w:t>Heating, Ventilation, and Air Conditioning (</w:t>
      </w:r>
      <w:r w:rsidR="00A908C1" w:rsidRPr="00C25FC2">
        <w:t>HVAC</w:t>
      </w:r>
      <w:r w:rsidR="00156AEA" w:rsidRPr="00C25FC2">
        <w:t>) system, Mechanical, Electrical and Plumbing (</w:t>
      </w:r>
      <w:r w:rsidR="00A908C1" w:rsidRPr="00C25FC2">
        <w:t>MEP</w:t>
      </w:r>
      <w:r w:rsidR="00156AEA" w:rsidRPr="00C25FC2">
        <w:t>)</w:t>
      </w:r>
      <w:r w:rsidR="00A908C1" w:rsidRPr="00C25FC2">
        <w:t xml:space="preserve"> system</w:t>
      </w:r>
      <w:r w:rsidR="007E6293" w:rsidRPr="00C25FC2">
        <w:t xml:space="preserve">, </w:t>
      </w:r>
      <w:r w:rsidR="00A908C1" w:rsidRPr="00C25FC2">
        <w:t xml:space="preserve">lifts </w:t>
      </w:r>
      <w:r w:rsidR="007E6293" w:rsidRPr="00C25FC2">
        <w:t xml:space="preserve">and </w:t>
      </w:r>
      <w:r w:rsidR="00A908C1" w:rsidRPr="00C25FC2">
        <w:t>escalators</w:t>
      </w:r>
      <w:r w:rsidR="007E6293" w:rsidRPr="00C25FC2">
        <w:t xml:space="preserve">]. The Parties agree that </w:t>
      </w:r>
      <w:r w:rsidRPr="00C25FC2">
        <w:t xml:space="preserve">all obligations and liabilities under this Agreement for the entire </w:t>
      </w:r>
      <w:r w:rsidR="007672A5" w:rsidRPr="00C25FC2">
        <w:t>Project</w:t>
      </w:r>
      <w:r w:rsidRPr="00C25FC2">
        <w:t xml:space="preserve"> shall at all </w:t>
      </w:r>
      <w:r w:rsidR="00B26286" w:rsidRPr="00C25FC2">
        <w:t>time</w:t>
      </w:r>
      <w:r w:rsidRPr="00C25FC2">
        <w:t xml:space="preserve"> remain with the Contractor. {The Parties agree that </w:t>
      </w:r>
      <w:r w:rsidR="00933CC8" w:rsidRPr="00C25FC2">
        <w:t xml:space="preserve">the </w:t>
      </w:r>
      <w:r w:rsidRPr="00C25FC2">
        <w:t>obligation</w:t>
      </w:r>
      <w:r w:rsidR="00933CC8" w:rsidRPr="00C25FC2">
        <w:t>s</w:t>
      </w:r>
      <w:r w:rsidRPr="00C25FC2">
        <w:t xml:space="preserve"> of the Contractor to carry out Works </w:t>
      </w:r>
      <w:r w:rsidR="00A84F47" w:rsidRPr="00C25FC2">
        <w:t xml:space="preserve">equal </w:t>
      </w:r>
      <w:r w:rsidR="000F7DA5" w:rsidRPr="00C25FC2">
        <w:t xml:space="preserve">to </w:t>
      </w:r>
      <w:r w:rsidRPr="00C25FC2">
        <w:t xml:space="preserve">at least </w:t>
      </w:r>
      <w:r w:rsidR="00F76C64" w:rsidRPr="00C25FC2">
        <w:t>5</w:t>
      </w:r>
      <w:r w:rsidRPr="00C25FC2">
        <w:t>0% (</w:t>
      </w:r>
      <w:r w:rsidR="00F76C64" w:rsidRPr="00C25FC2">
        <w:t>fifty</w:t>
      </w:r>
      <w:r w:rsidRPr="00C25FC2">
        <w:t xml:space="preserve"> per cent) </w:t>
      </w:r>
      <w:r w:rsidR="00933CC8" w:rsidRPr="00C25FC2">
        <w:t xml:space="preserve">of </w:t>
      </w:r>
      <w:r w:rsidRPr="00C25FC2">
        <w:t>the Contract Price shall be discharged solely by the Lead Member.}</w:t>
      </w:r>
      <w:r w:rsidRPr="00C25FC2">
        <w:rPr>
          <w:rStyle w:val="FootnoteReference"/>
        </w:rPr>
        <w:footnoteReference w:customMarkFollows="1" w:id="7"/>
        <w:t>$</w:t>
      </w:r>
    </w:p>
    <w:p w:rsidR="0030383B" w:rsidRPr="00C25FC2" w:rsidRDefault="0030383B" w:rsidP="000808D7">
      <w:pPr>
        <w:spacing w:before="240" w:after="240"/>
        <w:ind w:left="720" w:hanging="720"/>
        <w:jc w:val="both"/>
      </w:pPr>
      <w:r w:rsidRPr="00C25FC2">
        <w:t>3.2.2</w:t>
      </w:r>
      <w:r w:rsidRPr="00C25FC2">
        <w:tab/>
        <w:t>In the event any sub-contract for Works, or the aggregate of such sub-contracts with any Sub-contractor, exceeds 5% (five percent) of the Contract Price, the Contractor shall communicate the name and particulars, including the relevant experience of the sub-contractor, to the Authority prior to entering into any such sub-contract.</w:t>
      </w:r>
      <w:r w:rsidR="0056686D" w:rsidRPr="00C25FC2">
        <w:t xml:space="preserve">. </w:t>
      </w:r>
      <w:r w:rsidR="009672F3" w:rsidRPr="00C25FC2">
        <w:t xml:space="preserve">Provided, however, that in any event the Contractor shall communicate the name and particulars to the Authority for any sub-contract including the relevant experience prior to entering into any such sub-contract. </w:t>
      </w:r>
      <w:r w:rsidRPr="00C25FC2">
        <w:t>The Authority shall examine the particulars of the sub-contractor from the national security and public interest perspective and may require the Contractor, no later than 15 (fifteen) business days from the date of receiving the communication from the Contractor, not to proceed with the sub-contract, and the Contractor shall comply therewith</w:t>
      </w:r>
      <w:r w:rsidR="00CC7E8F" w:rsidRPr="00C25FC2">
        <w:t xml:space="preserve"> and shall have no claim whatsoever on this account</w:t>
      </w:r>
      <w:r w:rsidRPr="00C25FC2">
        <w:t xml:space="preserve">. </w:t>
      </w:r>
    </w:p>
    <w:p w:rsidR="0030383B" w:rsidRPr="00C25FC2" w:rsidRDefault="0030383B" w:rsidP="000808D7">
      <w:pPr>
        <w:spacing w:before="240" w:after="240"/>
        <w:ind w:left="720" w:hanging="720"/>
        <w:jc w:val="both"/>
      </w:pPr>
      <w:r w:rsidRPr="00C25FC2">
        <w:lastRenderedPageBreak/>
        <w:t>3.2.3</w:t>
      </w:r>
      <w:r w:rsidRPr="00C25FC2">
        <w:tab/>
      </w:r>
      <w:r w:rsidR="006B0EC2" w:rsidRPr="00C25FC2">
        <w:t xml:space="preserve">Without prejudice to the provisions of Clause 3.2.2, </w:t>
      </w:r>
      <w:r w:rsidR="001E4184" w:rsidRPr="00C25FC2">
        <w:t>i</w:t>
      </w:r>
      <w:r w:rsidR="007E29A9" w:rsidRPr="00C25FC2">
        <w:t xml:space="preserve">n the event any sub-contract referred to in Clause 3.2.2 relates to a sub-contractor who has, over the preceding 3 (three) </w:t>
      </w:r>
      <w:r w:rsidR="00157832" w:rsidRPr="00C25FC2">
        <w:t>financial years and the current financial</w:t>
      </w:r>
      <w:r w:rsidR="007E29A9" w:rsidRPr="00C25FC2">
        <w:t>year, not undertaken at least one work of a similar nature with a contract value exceeding 40% (forty per cent) of the value of the sub-contract to be awarded hereunder and received payments in respect thereof for an amount equal to at least 80% (eighty per cent) of such contract, the Authority may, no later than 15 (fifteen) business days from the date of receiving the communication from the Contractor, require the Contractor not to proceed with such sub-contract, and the Contractor shall comply therewith.</w:t>
      </w:r>
    </w:p>
    <w:p w:rsidR="0030383B" w:rsidRPr="00C25FC2" w:rsidRDefault="0030383B" w:rsidP="000808D7">
      <w:pPr>
        <w:spacing w:before="240" w:after="240"/>
        <w:ind w:left="720" w:hanging="720"/>
        <w:jc w:val="both"/>
      </w:pPr>
      <w:r w:rsidRPr="00C25FC2">
        <w:t>3.2.4</w:t>
      </w:r>
      <w:r w:rsidRPr="00C25FC2">
        <w:tab/>
        <w:t>It is expressly agreed that the Contractor shall, at all times, be responsible and liable for all its obligations under this Agreement notwithstanding anything contained in the agreements with its Sub-contractors or any other agreement that may be entered into by the Contractor, and no default under any such agreement shall excuse the Contractor from its obligations or liability hereunder.</w:t>
      </w:r>
    </w:p>
    <w:p w:rsidR="00733412" w:rsidRPr="00C25FC2" w:rsidRDefault="00733412" w:rsidP="000808D7">
      <w:pPr>
        <w:spacing w:before="240" w:after="240"/>
        <w:ind w:left="720" w:hanging="720"/>
        <w:jc w:val="both"/>
      </w:pPr>
      <w:r w:rsidRPr="00C25FC2">
        <w:t xml:space="preserve">3.2.5  </w:t>
      </w:r>
      <w:r w:rsidRPr="00C25FC2">
        <w:rPr>
          <w:spacing w:val="-3"/>
        </w:rPr>
        <w:t>Notwithstanding anything to the contrary contained in this Agreement, the Con</w:t>
      </w:r>
      <w:r w:rsidR="00D8047E" w:rsidRPr="00C25FC2">
        <w:rPr>
          <w:spacing w:val="-3"/>
        </w:rPr>
        <w:t>tractor</w:t>
      </w:r>
      <w:r w:rsidRPr="00C25FC2">
        <w:rPr>
          <w:spacing w:val="-3"/>
        </w:rPr>
        <w:t xml:space="preserve"> agrees and acknowledges that it will not assign any work to any </w:t>
      </w:r>
      <w:r w:rsidR="006629E4" w:rsidRPr="00C25FC2">
        <w:rPr>
          <w:spacing w:val="-3"/>
        </w:rPr>
        <w:t>contractor</w:t>
      </w:r>
      <w:r w:rsidRPr="00C25FC2">
        <w:rPr>
          <w:spacing w:val="-3"/>
        </w:rPr>
        <w:t xml:space="preserve">/sub- contractor from a country which shares a land border with India unless such </w:t>
      </w:r>
      <w:r w:rsidR="006629E4" w:rsidRPr="00C25FC2">
        <w:rPr>
          <w:spacing w:val="-3"/>
        </w:rPr>
        <w:t>contractor</w:t>
      </w:r>
      <w:r w:rsidRPr="00C25FC2">
        <w:rPr>
          <w:spacing w:val="-3"/>
        </w:rPr>
        <w:t xml:space="preserve">/sub-contractor is registered with the competent Authority. </w:t>
      </w:r>
      <w:r w:rsidR="00D8047E" w:rsidRPr="00C25FC2">
        <w:rPr>
          <w:spacing w:val="-3"/>
        </w:rPr>
        <w:t>Contractor</w:t>
      </w:r>
      <w:r w:rsidRPr="00C25FC2">
        <w:rPr>
          <w:spacing w:val="-3"/>
        </w:rPr>
        <w:t xml:space="preserve"> will ensure that such </w:t>
      </w:r>
      <w:r w:rsidR="00FD2589" w:rsidRPr="00C25FC2">
        <w:rPr>
          <w:spacing w:val="-3"/>
        </w:rPr>
        <w:t>C</w:t>
      </w:r>
      <w:r w:rsidR="006629E4" w:rsidRPr="00C25FC2">
        <w:rPr>
          <w:spacing w:val="-3"/>
        </w:rPr>
        <w:t>ontractor</w:t>
      </w:r>
      <w:r w:rsidRPr="00C25FC2">
        <w:rPr>
          <w:spacing w:val="-3"/>
        </w:rPr>
        <w:t>/sub-contractor fulfils all requirements in this regard and is eligible to be considered (evidence of valid registration by the competent authority is enclosed). The Competent Authority for registration will be the Registration Committee constituted by the Department for Promotion of Industry and Internal Trade (DPIIT), India.</w:t>
      </w:r>
    </w:p>
    <w:p w:rsidR="0030383B" w:rsidRPr="00C25FC2" w:rsidRDefault="0030383B" w:rsidP="009F506B">
      <w:pPr>
        <w:pStyle w:val="Heading2"/>
        <w:numPr>
          <w:ilvl w:val="0"/>
          <w:numId w:val="0"/>
        </w:numPr>
        <w:spacing w:after="240"/>
        <w:jc w:val="both"/>
        <w:rPr>
          <w:rFonts w:ascii="Times New Roman" w:hAnsi="Times New Roman"/>
          <w:i w:val="0"/>
          <w:sz w:val="24"/>
          <w:szCs w:val="24"/>
        </w:rPr>
      </w:pPr>
      <w:r w:rsidRPr="00C25FC2">
        <w:rPr>
          <w:rFonts w:ascii="Times New Roman" w:hAnsi="Times New Roman"/>
          <w:i w:val="0"/>
          <w:sz w:val="24"/>
          <w:szCs w:val="24"/>
        </w:rPr>
        <w:t>3.3</w:t>
      </w:r>
      <w:r w:rsidRPr="00C25FC2">
        <w:rPr>
          <w:rFonts w:ascii="Times New Roman" w:hAnsi="Times New Roman"/>
          <w:i w:val="0"/>
          <w:sz w:val="24"/>
          <w:szCs w:val="24"/>
        </w:rPr>
        <w:tab/>
      </w:r>
      <w:r w:rsidR="00E575D6" w:rsidRPr="00C25FC2">
        <w:rPr>
          <w:rFonts w:ascii="Times New Roman" w:hAnsi="Times New Roman"/>
          <w:i w:val="0"/>
          <w:sz w:val="24"/>
          <w:szCs w:val="24"/>
          <w:lang w:val="en-US"/>
        </w:rPr>
        <w:t>E</w:t>
      </w:r>
      <w:r w:rsidRPr="00C25FC2">
        <w:rPr>
          <w:rFonts w:ascii="Times New Roman" w:hAnsi="Times New Roman"/>
          <w:i w:val="0"/>
          <w:sz w:val="24"/>
          <w:szCs w:val="24"/>
        </w:rPr>
        <w:t>mployment of foreign nationals</w:t>
      </w:r>
    </w:p>
    <w:p w:rsidR="0030383B" w:rsidRPr="00C25FC2" w:rsidRDefault="0030383B" w:rsidP="000808D7">
      <w:pPr>
        <w:spacing w:before="240" w:after="240"/>
        <w:ind w:left="720"/>
        <w:jc w:val="both"/>
      </w:pPr>
      <w:r w:rsidRPr="00C25FC2">
        <w:t>The Contractor acknowledges, agrees and undertakes that employment of foreign personnel by the Contractor and/or its Sub-contractors and their sub-contractors shall be subject to grant of requisite regulatory permits and approvals including employment/residential visas and work permits, if any required, and the obligation to apply for and obtain the same shall and will always be of the Contractor. Notwithstanding anything to the contrary contained in this Agreement, refusal of or inability to obtain any such permits and approvals by the Contractor or any of its Sub-contractors or their sub-contractors shall not constitute Force Majeure Event, and shall not in any manner excuse the Contractor from the performance and discharge of its obligations and liabilities under this Agreement.</w:t>
      </w:r>
    </w:p>
    <w:p w:rsidR="0030383B" w:rsidRPr="00C25FC2" w:rsidRDefault="0030383B" w:rsidP="009F506B">
      <w:pPr>
        <w:pStyle w:val="Heading2"/>
        <w:numPr>
          <w:ilvl w:val="0"/>
          <w:numId w:val="0"/>
        </w:numPr>
        <w:spacing w:after="240"/>
        <w:jc w:val="both"/>
        <w:rPr>
          <w:rFonts w:ascii="Times New Roman" w:hAnsi="Times New Roman"/>
          <w:i w:val="0"/>
          <w:sz w:val="24"/>
          <w:szCs w:val="24"/>
        </w:rPr>
      </w:pPr>
      <w:r w:rsidRPr="00C25FC2">
        <w:rPr>
          <w:rFonts w:ascii="Times New Roman" w:hAnsi="Times New Roman"/>
          <w:i w:val="0"/>
          <w:sz w:val="24"/>
          <w:szCs w:val="24"/>
        </w:rPr>
        <w:t>3.4</w:t>
      </w:r>
      <w:r w:rsidRPr="00C25FC2">
        <w:rPr>
          <w:rFonts w:ascii="Times New Roman" w:hAnsi="Times New Roman"/>
          <w:i w:val="0"/>
          <w:sz w:val="24"/>
          <w:szCs w:val="24"/>
        </w:rPr>
        <w:tab/>
      </w:r>
      <w:r w:rsidR="00933CC8" w:rsidRPr="00C25FC2">
        <w:rPr>
          <w:rFonts w:ascii="Times New Roman" w:hAnsi="Times New Roman"/>
          <w:i w:val="0"/>
          <w:sz w:val="24"/>
          <w:szCs w:val="24"/>
          <w:lang w:val="en-IN"/>
        </w:rPr>
        <w:t>  </w:t>
      </w:r>
      <w:r w:rsidRPr="00C25FC2">
        <w:rPr>
          <w:rFonts w:ascii="Times New Roman" w:hAnsi="Times New Roman"/>
          <w:i w:val="0"/>
          <w:sz w:val="24"/>
          <w:szCs w:val="24"/>
        </w:rPr>
        <w:t>Contractor’s personnel</w:t>
      </w:r>
    </w:p>
    <w:p w:rsidR="0030383B" w:rsidRPr="00C25FC2" w:rsidRDefault="0030383B" w:rsidP="005077A7">
      <w:pPr>
        <w:spacing w:before="240" w:after="240"/>
        <w:ind w:left="900" w:hanging="900"/>
        <w:jc w:val="both"/>
      </w:pPr>
      <w:r w:rsidRPr="00C25FC2">
        <w:t>3.4.1</w:t>
      </w:r>
      <w:r w:rsidRPr="00C25FC2">
        <w:tab/>
        <w:t xml:space="preserve">The Contractor shall ensure and procure that the personnel engaged by it or by its Sub-contractors for performance of its obligations under this Agreement are at all times appropriately qualified, skilled and experienced in their respective functions </w:t>
      </w:r>
      <w:r w:rsidR="00044F2A" w:rsidRPr="00C25FC2">
        <w:t xml:space="preserve">including </w:t>
      </w:r>
      <w:r w:rsidRPr="00C25FC2">
        <w:t xml:space="preserve">in conformity with </w:t>
      </w:r>
      <w:r w:rsidR="0060009F" w:rsidRPr="00C25FC2">
        <w:t xml:space="preserve">Applicable Laws including the </w:t>
      </w:r>
      <w:r w:rsidR="007F205A" w:rsidRPr="00C25FC2">
        <w:t xml:space="preserve">Indian Railway General and Subsidiary Rules, the Indian Electricity Rules, and </w:t>
      </w:r>
      <w:r w:rsidRPr="00C25FC2">
        <w:t>Good Industry Practice</w:t>
      </w:r>
      <w:r w:rsidR="007F205A" w:rsidRPr="00C25FC2">
        <w:t>.</w:t>
      </w:r>
    </w:p>
    <w:p w:rsidR="0030383B" w:rsidRPr="00C25FC2" w:rsidRDefault="0030383B" w:rsidP="000808D7">
      <w:pPr>
        <w:spacing w:after="240"/>
        <w:ind w:left="864" w:hanging="864"/>
        <w:jc w:val="both"/>
      </w:pPr>
      <w:r w:rsidRPr="00C25FC2">
        <w:lastRenderedPageBreak/>
        <w:t>3.4.2</w:t>
      </w:r>
      <w:r w:rsidRPr="00C25FC2">
        <w:tab/>
        <w:t xml:space="preserve">The </w:t>
      </w:r>
      <w:r w:rsidR="00690A23" w:rsidRPr="00C25FC2">
        <w:t>Authority</w:t>
      </w:r>
      <w:r w:rsidRPr="00C25FC2">
        <w:t xml:space="preserve"> Engineer may, for reasons to be specified in writing, direct the Contractor to remove any member of the Contractor’s or Sub-contractor’s personnel</w:t>
      </w:r>
      <w:r w:rsidR="00933CC8" w:rsidRPr="00C25FC2">
        <w:t xml:space="preserve"> from the </w:t>
      </w:r>
      <w:r w:rsidR="007672A5" w:rsidRPr="00C25FC2">
        <w:t>Project</w:t>
      </w:r>
      <w:r w:rsidRPr="00C25FC2">
        <w:t xml:space="preserve">. Provided that any such direction issued by the </w:t>
      </w:r>
      <w:r w:rsidR="00690A23" w:rsidRPr="00C25FC2">
        <w:t>Authority</w:t>
      </w:r>
      <w:r w:rsidRPr="00C25FC2">
        <w:t xml:space="preserve"> Engineer shall specify the reasons for the removal of such person.</w:t>
      </w:r>
    </w:p>
    <w:p w:rsidR="0030383B" w:rsidRPr="00C25FC2" w:rsidRDefault="0030383B" w:rsidP="003C5784">
      <w:pPr>
        <w:spacing w:before="60" w:after="60"/>
        <w:ind w:left="864" w:hanging="864"/>
        <w:jc w:val="both"/>
      </w:pPr>
      <w:r w:rsidRPr="00C25FC2">
        <w:t>3.4.3</w:t>
      </w:r>
      <w:r w:rsidRPr="00C25FC2">
        <w:tab/>
        <w:t>The Contractor shall</w:t>
      </w:r>
      <w:r w:rsidR="00A369BF" w:rsidRPr="00C25FC2">
        <w:t>,</w:t>
      </w:r>
      <w:r w:rsidRPr="00C25FC2">
        <w:t xml:space="preserve"> on receiving a direction from the </w:t>
      </w:r>
      <w:r w:rsidR="00690A23" w:rsidRPr="00C25FC2">
        <w:t>Authority</w:t>
      </w:r>
      <w:r w:rsidRPr="00C25FC2">
        <w:t xml:space="preserve"> Engineer </w:t>
      </w:r>
      <w:r w:rsidR="001734FE" w:rsidRPr="00C25FC2">
        <w:t>under the provisions of Clause 3.4.2, ensure and procure</w:t>
      </w:r>
      <w:r w:rsidRPr="00C25FC2">
        <w:t xml:space="preserve"> the removal of such person or persons </w:t>
      </w:r>
      <w:r w:rsidR="001734FE" w:rsidRPr="00C25FC2">
        <w:t xml:space="preserve">from the </w:t>
      </w:r>
      <w:r w:rsidR="007672A5" w:rsidRPr="00C25FC2">
        <w:t>Project</w:t>
      </w:r>
      <w:r w:rsidRPr="00C25FC2">
        <w:t xml:space="preserve">with immediate effect. The Contractor shall further ensure that such persons have no further connection with the </w:t>
      </w:r>
      <w:r w:rsidR="007672A5" w:rsidRPr="00C25FC2">
        <w:t>Project</w:t>
      </w:r>
      <w:r w:rsidRPr="00C25FC2">
        <w:t xml:space="preserve">. </w:t>
      </w:r>
    </w:p>
    <w:p w:rsidR="00367CEA" w:rsidRPr="00C25FC2" w:rsidRDefault="00367CEA" w:rsidP="003C5784">
      <w:pPr>
        <w:spacing w:before="60" w:after="60"/>
        <w:ind w:left="864" w:hanging="864"/>
        <w:jc w:val="both"/>
      </w:pPr>
      <w:r w:rsidRPr="00C25FC2">
        <w:t>3.4.4</w:t>
      </w:r>
      <w:r w:rsidRPr="00C25FC2">
        <w:tab/>
        <w:t>The Contractor shall be responsible for the security of the work site and for keeping the unauthorized persons off the Site.</w:t>
      </w:r>
    </w:p>
    <w:p w:rsidR="0030383B" w:rsidRPr="00C25FC2" w:rsidRDefault="0030383B" w:rsidP="000808D7">
      <w:pPr>
        <w:pStyle w:val="Heading2"/>
        <w:numPr>
          <w:ilvl w:val="0"/>
          <w:numId w:val="0"/>
        </w:numPr>
        <w:spacing w:after="240"/>
        <w:jc w:val="both"/>
        <w:rPr>
          <w:rFonts w:ascii="Times New Roman" w:hAnsi="Times New Roman"/>
          <w:i w:val="0"/>
          <w:sz w:val="24"/>
          <w:szCs w:val="24"/>
          <w:lang w:val="en-IN"/>
        </w:rPr>
      </w:pPr>
      <w:r w:rsidRPr="00C25FC2">
        <w:rPr>
          <w:rFonts w:ascii="Times New Roman" w:hAnsi="Times New Roman"/>
          <w:i w:val="0"/>
          <w:sz w:val="24"/>
          <w:szCs w:val="24"/>
        </w:rPr>
        <w:t>3.5</w:t>
      </w:r>
      <w:r w:rsidRPr="00C25FC2">
        <w:rPr>
          <w:rFonts w:ascii="Times New Roman" w:hAnsi="Times New Roman"/>
          <w:i w:val="0"/>
          <w:sz w:val="24"/>
          <w:szCs w:val="24"/>
        </w:rPr>
        <w:tab/>
      </w:r>
      <w:r w:rsidR="00AB3D8F" w:rsidRPr="00C25FC2">
        <w:rPr>
          <w:rFonts w:ascii="Times New Roman" w:hAnsi="Times New Roman"/>
          <w:i w:val="0"/>
          <w:sz w:val="24"/>
          <w:szCs w:val="24"/>
          <w:lang w:val="en-US"/>
        </w:rPr>
        <w:t>A</w:t>
      </w:r>
      <w:r w:rsidRPr="00C25FC2">
        <w:rPr>
          <w:rFonts w:ascii="Times New Roman" w:hAnsi="Times New Roman"/>
          <w:i w:val="0"/>
          <w:sz w:val="24"/>
          <w:szCs w:val="24"/>
        </w:rPr>
        <w:t>dvertisement</w:t>
      </w:r>
      <w:r w:rsidR="00AB3D8F" w:rsidRPr="00C25FC2">
        <w:rPr>
          <w:rFonts w:ascii="Times New Roman" w:hAnsi="Times New Roman"/>
          <w:i w:val="0"/>
          <w:sz w:val="24"/>
          <w:szCs w:val="24"/>
          <w:lang w:val="en-IN"/>
        </w:rPr>
        <w:t xml:space="preserve"> on </w:t>
      </w:r>
      <w:r w:rsidR="007672A5" w:rsidRPr="00C25FC2">
        <w:rPr>
          <w:rFonts w:ascii="Times New Roman" w:hAnsi="Times New Roman"/>
          <w:i w:val="0"/>
          <w:sz w:val="24"/>
          <w:szCs w:val="24"/>
          <w:lang w:val="en-IN"/>
        </w:rPr>
        <w:t>Project</w:t>
      </w:r>
    </w:p>
    <w:p w:rsidR="0030383B" w:rsidRPr="00C25FC2" w:rsidRDefault="0030383B" w:rsidP="000808D7">
      <w:pPr>
        <w:spacing w:before="240" w:after="240"/>
        <w:ind w:left="720"/>
        <w:jc w:val="both"/>
      </w:pPr>
      <w:r w:rsidRPr="00C25FC2">
        <w:t xml:space="preserve">The </w:t>
      </w:r>
      <w:r w:rsidR="006B0EC2" w:rsidRPr="00C25FC2">
        <w:t xml:space="preserve">Contractor shall not use the </w:t>
      </w:r>
      <w:r w:rsidR="007672A5" w:rsidRPr="00C25FC2">
        <w:t>Project</w:t>
      </w:r>
      <w:r w:rsidRPr="00C25FC2">
        <w:t xml:space="preserve"> or any part thereof in any manner </w:t>
      </w:r>
      <w:r w:rsidR="006B0EC2" w:rsidRPr="00C25FC2">
        <w:t>for branding or advertising purposes including for advertising</w:t>
      </w:r>
      <w:r w:rsidRPr="00C25FC2">
        <w:t xml:space="preserve"> any commercial product or services</w:t>
      </w:r>
      <w:r w:rsidR="004757F1" w:rsidRPr="00C25FC2">
        <w:t xml:space="preserve"> or companies</w:t>
      </w:r>
      <w:r w:rsidRPr="00C25FC2">
        <w:t xml:space="preserve">. </w:t>
      </w:r>
    </w:p>
    <w:p w:rsidR="0030383B" w:rsidRPr="00C25FC2" w:rsidRDefault="0030383B" w:rsidP="000808D7">
      <w:pPr>
        <w:spacing w:before="240" w:after="240"/>
        <w:ind w:left="720" w:hanging="720"/>
        <w:jc w:val="both"/>
        <w:rPr>
          <w:b/>
        </w:rPr>
      </w:pPr>
      <w:r w:rsidRPr="00C25FC2">
        <w:rPr>
          <w:b/>
        </w:rPr>
        <w:t>3.6</w:t>
      </w:r>
      <w:r w:rsidRPr="00C25FC2">
        <w:rPr>
          <w:b/>
        </w:rPr>
        <w:tab/>
        <w:t>Contractor's care of the Works</w:t>
      </w:r>
    </w:p>
    <w:p w:rsidR="0030383B" w:rsidRPr="00C25FC2" w:rsidRDefault="0030383B" w:rsidP="000808D7">
      <w:pPr>
        <w:spacing w:before="60" w:after="60"/>
        <w:ind w:left="720"/>
        <w:jc w:val="both"/>
      </w:pPr>
      <w:r w:rsidRPr="00C25FC2">
        <w:rPr>
          <w:snapToGrid w:val="0"/>
        </w:rPr>
        <w:t xml:space="preserve">The Contractor shall bear full risk in and take full responsibility for the care of Works, and of Materials, goods and equipment for incorporation therein, </w:t>
      </w:r>
      <w:r w:rsidR="001734FE" w:rsidRPr="00C25FC2">
        <w:rPr>
          <w:snapToGrid w:val="0"/>
        </w:rPr>
        <w:t xml:space="preserve">on and </w:t>
      </w:r>
      <w:r w:rsidRPr="00C25FC2">
        <w:rPr>
          <w:snapToGrid w:val="0"/>
        </w:rPr>
        <w:t xml:space="preserve">from the Appointed Date </w:t>
      </w:r>
      <w:r w:rsidR="001734FE" w:rsidRPr="00C25FC2">
        <w:rPr>
          <w:snapToGrid w:val="0"/>
        </w:rPr>
        <w:t xml:space="preserve">and </w:t>
      </w:r>
      <w:r w:rsidRPr="00C25FC2">
        <w:t>until the date of Provisional Certificate</w:t>
      </w:r>
      <w:r w:rsidR="001734FE" w:rsidRPr="00C25FC2">
        <w:t>,</w:t>
      </w:r>
      <w:r w:rsidRPr="00C25FC2">
        <w:t xml:space="preserve"> with respect to the Works completed prior to the issuance of the Provisional Certificate and/or Completion Certificate</w:t>
      </w:r>
      <w:r w:rsidR="001734FE" w:rsidRPr="00C25FC2">
        <w:t>,</w:t>
      </w:r>
      <w:r w:rsidRPr="00C25FC2">
        <w:t xml:space="preserve"> with respect to the Works referred to in the Punch List, save and </w:t>
      </w:r>
      <w:r w:rsidRPr="00C25FC2">
        <w:rPr>
          <w:snapToGrid w:val="0"/>
        </w:rPr>
        <w:t>except to the extent that any such loss or damage shall have arisen from any default or neglect of the Authority</w:t>
      </w:r>
      <w:r w:rsidRPr="00C25FC2">
        <w:t>.</w:t>
      </w:r>
    </w:p>
    <w:p w:rsidR="005D4A2C" w:rsidRPr="00C25FC2" w:rsidRDefault="005D4A2C" w:rsidP="00B46DCF">
      <w:pPr>
        <w:spacing w:before="60" w:after="60"/>
        <w:jc w:val="both"/>
      </w:pPr>
    </w:p>
    <w:p w:rsidR="0030383B" w:rsidRPr="00C25FC2" w:rsidRDefault="0030383B" w:rsidP="00377C38">
      <w:pPr>
        <w:tabs>
          <w:tab w:val="left" w:pos="720"/>
        </w:tabs>
        <w:spacing w:before="60" w:after="60"/>
        <w:jc w:val="both"/>
        <w:rPr>
          <w:b/>
        </w:rPr>
      </w:pPr>
      <w:r w:rsidRPr="00C25FC2">
        <w:rPr>
          <w:b/>
        </w:rPr>
        <w:t>3.7</w:t>
      </w:r>
      <w:r w:rsidR="00377C38" w:rsidRPr="00C25FC2">
        <w:rPr>
          <w:b/>
        </w:rPr>
        <w:tab/>
      </w:r>
      <w:r w:rsidR="00201E9B" w:rsidRPr="00C25FC2">
        <w:rPr>
          <w:b/>
        </w:rPr>
        <w:t>E</w:t>
      </w:r>
      <w:r w:rsidRPr="00C25FC2">
        <w:rPr>
          <w:b/>
        </w:rPr>
        <w:t xml:space="preserve">lectricity, water and other services </w:t>
      </w:r>
      <w:r w:rsidRPr="00C25FC2">
        <w:rPr>
          <w:b/>
        </w:rPr>
        <w:tab/>
      </w:r>
    </w:p>
    <w:p w:rsidR="00391E45" w:rsidRPr="00C25FC2" w:rsidRDefault="0030383B" w:rsidP="000808D7">
      <w:pPr>
        <w:spacing w:before="240" w:after="240"/>
        <w:ind w:left="720"/>
        <w:jc w:val="both"/>
      </w:pPr>
      <w:r w:rsidRPr="00C25FC2">
        <w:t>The Contractor shall be responsible for procuring of all power, water and other services that it may require</w:t>
      </w:r>
      <w:r w:rsidR="00A23210" w:rsidRPr="00C25FC2">
        <w:t xml:space="preserve"> for the </w:t>
      </w:r>
      <w:r w:rsidR="007672A5" w:rsidRPr="00C25FC2">
        <w:t>Project</w:t>
      </w:r>
      <w:r w:rsidRPr="00C25FC2">
        <w:t>.</w:t>
      </w:r>
    </w:p>
    <w:p w:rsidR="0030383B" w:rsidRPr="00C25FC2" w:rsidRDefault="0030383B" w:rsidP="003C5784">
      <w:pPr>
        <w:spacing w:before="240" w:after="240"/>
        <w:jc w:val="both"/>
        <w:rPr>
          <w:b/>
        </w:rPr>
      </w:pPr>
      <w:r w:rsidRPr="00C25FC2">
        <w:rPr>
          <w:b/>
        </w:rPr>
        <w:t>3.8</w:t>
      </w:r>
      <w:r w:rsidRPr="00C25FC2">
        <w:tab/>
      </w:r>
      <w:r w:rsidRPr="00C25FC2">
        <w:rPr>
          <w:b/>
        </w:rPr>
        <w:t>Unforeseeable difficulties</w:t>
      </w:r>
    </w:p>
    <w:p w:rsidR="0030383B" w:rsidRPr="00C25FC2" w:rsidRDefault="0030383B" w:rsidP="000808D7">
      <w:pPr>
        <w:spacing w:before="240" w:after="240"/>
        <w:ind w:firstLine="720"/>
        <w:jc w:val="both"/>
      </w:pPr>
      <w:r w:rsidRPr="00C25FC2">
        <w:t xml:space="preserve">Except as otherwise </w:t>
      </w:r>
      <w:r w:rsidR="00FA5D2A" w:rsidRPr="00C25FC2">
        <w:t>specified</w:t>
      </w:r>
      <w:r w:rsidRPr="00C25FC2">
        <w:t xml:space="preserve"> in the Agreement:</w:t>
      </w:r>
    </w:p>
    <w:p w:rsidR="0030383B" w:rsidRPr="00C25FC2" w:rsidRDefault="0030383B" w:rsidP="00B46DCF">
      <w:pPr>
        <w:numPr>
          <w:ilvl w:val="0"/>
          <w:numId w:val="28"/>
        </w:numPr>
        <w:spacing w:before="240" w:after="240"/>
        <w:jc w:val="both"/>
      </w:pPr>
      <w:r w:rsidRPr="00C25FC2">
        <w:t xml:space="preserve">the Contractor accepts complete responsibility for having foreseen all difficulties and costs of successfully completing the Works; </w:t>
      </w:r>
    </w:p>
    <w:p w:rsidR="0030383B" w:rsidRPr="00C25FC2" w:rsidRDefault="0030383B" w:rsidP="00B46DCF">
      <w:pPr>
        <w:numPr>
          <w:ilvl w:val="0"/>
          <w:numId w:val="28"/>
        </w:numPr>
        <w:spacing w:before="240" w:after="240"/>
        <w:jc w:val="both"/>
      </w:pPr>
      <w:r w:rsidRPr="00C25FC2">
        <w:t>the Contract Price shall not be adjusted to take account of any unforeseen difficulties or costs; and</w:t>
      </w:r>
    </w:p>
    <w:p w:rsidR="0030383B" w:rsidRPr="00C25FC2" w:rsidRDefault="0030383B" w:rsidP="00B46DCF">
      <w:pPr>
        <w:numPr>
          <w:ilvl w:val="0"/>
          <w:numId w:val="28"/>
        </w:numPr>
        <w:spacing w:before="240" w:after="240"/>
        <w:jc w:val="both"/>
      </w:pPr>
      <w:r w:rsidRPr="00C25FC2">
        <w:t>the Scheduled Completion Date shall not be adjusted to take account of any unforeseen difficulties or costs.</w:t>
      </w:r>
    </w:p>
    <w:p w:rsidR="0030383B" w:rsidRPr="00C25FC2" w:rsidRDefault="0030383B" w:rsidP="00CF0E9D">
      <w:pPr>
        <w:spacing w:before="240" w:after="240"/>
        <w:ind w:left="720"/>
        <w:jc w:val="both"/>
        <w:rPr>
          <w:u w:val="single"/>
        </w:rPr>
      </w:pPr>
      <w:r w:rsidRPr="00C25FC2">
        <w:t>For the purposes of this Clause, unforeseeable difficulties include physical conditions like man-made or natural physical conditions including sub-</w:t>
      </w:r>
      <w:r w:rsidRPr="00C25FC2">
        <w:lastRenderedPageBreak/>
        <w:t xml:space="preserve">surface and hydrological conditions which the Contractor encounters at </w:t>
      </w:r>
      <w:r w:rsidR="004765B1" w:rsidRPr="00C25FC2">
        <w:t>the S</w:t>
      </w:r>
      <w:r w:rsidRPr="00C25FC2">
        <w:t>ite during execution of the Works.</w:t>
      </w:r>
    </w:p>
    <w:p w:rsidR="0030383B" w:rsidRPr="00C25FC2" w:rsidRDefault="00471827" w:rsidP="00471827">
      <w:pPr>
        <w:autoSpaceDE w:val="0"/>
        <w:autoSpaceDN w:val="0"/>
        <w:adjustRightInd w:val="0"/>
        <w:spacing w:before="240" w:after="240"/>
        <w:jc w:val="both"/>
        <w:rPr>
          <w:b/>
        </w:rPr>
      </w:pPr>
      <w:r w:rsidRPr="00C25FC2">
        <w:rPr>
          <w:b/>
        </w:rPr>
        <w:t>3.9</w:t>
      </w:r>
      <w:r w:rsidRPr="00C25FC2">
        <w:rPr>
          <w:b/>
        </w:rPr>
        <w:tab/>
      </w:r>
      <w:r w:rsidR="00201E9B" w:rsidRPr="00C25FC2">
        <w:rPr>
          <w:b/>
        </w:rPr>
        <w:t>T</w:t>
      </w:r>
      <w:r w:rsidR="0030383B" w:rsidRPr="00C25FC2">
        <w:rPr>
          <w:b/>
        </w:rPr>
        <w:t>raining of Authority’s personnel</w:t>
      </w:r>
    </w:p>
    <w:p w:rsidR="00DF006B" w:rsidRPr="00C25FC2" w:rsidRDefault="00DF006B" w:rsidP="006E67BB">
      <w:pPr>
        <w:numPr>
          <w:ilvl w:val="2"/>
          <w:numId w:val="10"/>
        </w:numPr>
        <w:autoSpaceDE w:val="0"/>
        <w:autoSpaceDN w:val="0"/>
        <w:adjustRightInd w:val="0"/>
        <w:spacing w:before="240" w:after="240"/>
        <w:jc w:val="both"/>
      </w:pPr>
      <w:r w:rsidRPr="00C25FC2">
        <w:t>The Contractor shall provide and complete the training to the personnel of the Authority in diagnostic, trouble shooting, repairing, operation and maintenance of the MEP and HVAC equipment. The number of persons to be trained shall not exceed [6 (six)] and the period of training shall be for a period of 2 (two) weeks. The training shall be completed before the issuance of the Provisional Certificate/ Completion Certificate.</w:t>
      </w:r>
      <w:r w:rsidR="00147005" w:rsidRPr="00C25FC2">
        <w:t xml:space="preserve"> Before the issue of any handing-over certificate, the final O&amp; M manuals, wherever required, shall be submitted by the Contractor to the </w:t>
      </w:r>
      <w:r w:rsidR="00690A23" w:rsidRPr="00C25FC2">
        <w:t>Authority</w:t>
      </w:r>
      <w:r w:rsidR="00147005" w:rsidRPr="00C25FC2">
        <w:t xml:space="preserve"> Engineer</w:t>
      </w:r>
    </w:p>
    <w:p w:rsidR="00DF006B" w:rsidRPr="00C25FC2" w:rsidRDefault="00DF006B" w:rsidP="00B46DCF">
      <w:pPr>
        <w:numPr>
          <w:ilvl w:val="2"/>
          <w:numId w:val="10"/>
        </w:numPr>
        <w:autoSpaceDE w:val="0"/>
        <w:autoSpaceDN w:val="0"/>
        <w:adjustRightInd w:val="0"/>
        <w:spacing w:before="240" w:after="240"/>
        <w:jc w:val="both"/>
      </w:pPr>
      <w:r w:rsidRPr="00C25FC2">
        <w:t>The Contractor shall provide training to the personnel of the Authority in SCADA. The number of persons to be trained shall not exceed 6 (six) and the period of training shall be at least 2 (two) weeks. The training shall be completed before the issuance of the Provisional Certificate/ Completion Certificate.</w:t>
      </w:r>
    </w:p>
    <w:p w:rsidR="00DF006B" w:rsidRPr="00C25FC2" w:rsidRDefault="00DF006B" w:rsidP="006E67BB">
      <w:pPr>
        <w:numPr>
          <w:ilvl w:val="2"/>
          <w:numId w:val="10"/>
        </w:numPr>
        <w:autoSpaceDE w:val="0"/>
        <w:autoSpaceDN w:val="0"/>
        <w:adjustRightInd w:val="0"/>
        <w:spacing w:before="240" w:after="240"/>
        <w:jc w:val="both"/>
      </w:pPr>
      <w:r w:rsidRPr="00C25FC2">
        <w:t xml:space="preserve">A Maintenance Manual shall be prepared and got approved by the Contractor </w:t>
      </w:r>
      <w:r w:rsidR="00D055F1" w:rsidRPr="00C25FC2">
        <w:t xml:space="preserve">from the Authority </w:t>
      </w:r>
      <w:r w:rsidRPr="00C25FC2">
        <w:t>before the start of Defect Liability Period (DLP). It shall be in force for the whole period of DLP subject to modifications made by the Authority from time to time.</w:t>
      </w:r>
    </w:p>
    <w:p w:rsidR="0030383B" w:rsidRPr="00C25FC2" w:rsidRDefault="0030383B" w:rsidP="003C5784">
      <w:pPr>
        <w:spacing w:after="120" w:line="360" w:lineRule="auto"/>
        <w:jc w:val="both"/>
        <w:rPr>
          <w:b/>
        </w:rPr>
      </w:pPr>
      <w:r w:rsidRPr="00C25FC2">
        <w:rPr>
          <w:b/>
        </w:rPr>
        <w:t>3.10</w:t>
      </w:r>
      <w:r w:rsidRPr="00C25FC2">
        <w:rPr>
          <w:b/>
        </w:rPr>
        <w:tab/>
      </w:r>
      <w:r w:rsidR="005D4A2C" w:rsidRPr="00C25FC2">
        <w:rPr>
          <w:b/>
        </w:rPr>
        <w:t>S</w:t>
      </w:r>
      <w:r w:rsidRPr="00C25FC2">
        <w:rPr>
          <w:b/>
        </w:rPr>
        <w:t xml:space="preserve">afety </w:t>
      </w:r>
      <w:r w:rsidR="00B73085" w:rsidRPr="00C25FC2">
        <w:rPr>
          <w:b/>
        </w:rPr>
        <w:t>at work site</w:t>
      </w:r>
    </w:p>
    <w:p w:rsidR="00391E45" w:rsidRPr="00C25FC2" w:rsidRDefault="00B73085" w:rsidP="00CF0E9D">
      <w:pPr>
        <w:spacing w:after="120"/>
        <w:ind w:left="720"/>
        <w:jc w:val="both"/>
      </w:pPr>
      <w:r w:rsidRPr="00C25FC2">
        <w:t xml:space="preserve">The Contractor and its sub-contractors shall follow the safety instructions and take all safety measures for workmen and vehicles plying in the work area in accordance with </w:t>
      </w:r>
      <w:r w:rsidR="00212967" w:rsidRPr="00C25FC2">
        <w:t>Applicable Laws</w:t>
      </w:r>
      <w:r w:rsidR="00776CF6" w:rsidRPr="00C25FC2">
        <w:t>,</w:t>
      </w:r>
      <w:r w:rsidR="00212967" w:rsidRPr="00C25FC2">
        <w:t xml:space="preserve"> Good Industry Practice</w:t>
      </w:r>
      <w:r w:rsidR="00776CF6" w:rsidRPr="00C25FC2">
        <w:t xml:space="preserve"> and the provisions of this Agreement</w:t>
      </w:r>
      <w:r w:rsidRPr="00C25FC2">
        <w:t>.</w:t>
      </w:r>
    </w:p>
    <w:p w:rsidR="00F010D2" w:rsidRPr="00C25FC2" w:rsidRDefault="00F010D2" w:rsidP="00716514">
      <w:pPr>
        <w:spacing w:after="120"/>
        <w:jc w:val="both"/>
      </w:pPr>
      <w:r w:rsidRPr="00C25FC2">
        <w:rPr>
          <w:b/>
          <w:bCs/>
        </w:rPr>
        <w:t>3.1</w:t>
      </w:r>
      <w:r w:rsidR="00790619" w:rsidRPr="00C25FC2">
        <w:rPr>
          <w:b/>
          <w:bCs/>
        </w:rPr>
        <w:t>1</w:t>
      </w:r>
      <w:r w:rsidRPr="00C25FC2">
        <w:tab/>
      </w:r>
      <w:r w:rsidRPr="00C25FC2">
        <w:rPr>
          <w:b/>
          <w:bCs/>
        </w:rPr>
        <w:t>Operation of existing Railway Station</w:t>
      </w:r>
    </w:p>
    <w:p w:rsidR="00F010D2" w:rsidRPr="00C25FC2" w:rsidRDefault="00F010D2" w:rsidP="00F010D2">
      <w:pPr>
        <w:spacing w:after="120"/>
        <w:ind w:left="720"/>
        <w:jc w:val="both"/>
      </w:pPr>
      <w:r w:rsidRPr="00C25FC2">
        <w:t xml:space="preserve">The Contractor shall ensure that the operations at the existing Railway Station is carried on without any hindrance on account of its activities. The Contractor shall undertake, ensure and comply with all safety requirements required for the safety of Users, pedestrians and equipment belonging to the Authority, as per </w:t>
      </w:r>
      <w:r w:rsidR="00D055F1" w:rsidRPr="00C25FC2">
        <w:t>A</w:t>
      </w:r>
      <w:r w:rsidRPr="00C25FC2">
        <w:t xml:space="preserve">pplicable </w:t>
      </w:r>
      <w:r w:rsidR="00D055F1" w:rsidRPr="00C25FC2">
        <w:t>L</w:t>
      </w:r>
      <w:r w:rsidRPr="00C25FC2">
        <w:t>aws, regulations &amp; best international practices.</w:t>
      </w:r>
    </w:p>
    <w:p w:rsidR="002E1BBF" w:rsidRPr="00C25FC2" w:rsidRDefault="002E1BBF" w:rsidP="00422DD0">
      <w:pPr>
        <w:spacing w:after="120"/>
        <w:jc w:val="both"/>
      </w:pPr>
      <w:r w:rsidRPr="00C25FC2">
        <w:rPr>
          <w:b/>
          <w:bCs/>
        </w:rPr>
        <w:t>3.12</w:t>
      </w:r>
      <w:r w:rsidR="00184CE1" w:rsidRPr="00C25FC2">
        <w:tab/>
      </w:r>
      <w:r w:rsidRPr="00C25FC2">
        <w:rPr>
          <w:b/>
          <w:bCs/>
        </w:rPr>
        <w:t>Environmental Measures</w:t>
      </w:r>
    </w:p>
    <w:p w:rsidR="002E1BBF" w:rsidRPr="00C25FC2" w:rsidRDefault="002E1BBF" w:rsidP="002E1BBF">
      <w:pPr>
        <w:spacing w:after="120"/>
        <w:ind w:left="720"/>
        <w:jc w:val="both"/>
      </w:pPr>
      <w:r w:rsidRPr="00C25FC2">
        <w:t>The Contractor agrees to conduct its activities in connection with the Agreement insuch a manner so as to comply with the environmental requirements which includes,inter alia, all the conditions required to be satisfied under the environmentalclearances and applicable law, and assumes full responsibility for measures which arerequired to be taken to ensure such compliance.</w:t>
      </w:r>
    </w:p>
    <w:p w:rsidR="00184CE1" w:rsidRPr="00C25FC2" w:rsidRDefault="00184CE1" w:rsidP="00184CE1">
      <w:pPr>
        <w:spacing w:after="120"/>
        <w:ind w:left="720"/>
        <w:jc w:val="both"/>
      </w:pPr>
    </w:p>
    <w:p w:rsidR="00B82B37" w:rsidRPr="00C25FC2" w:rsidRDefault="00B82B37" w:rsidP="00B46DCF">
      <w:pPr>
        <w:pStyle w:val="MediumGrid21"/>
      </w:pPr>
    </w:p>
    <w:p w:rsidR="00811618" w:rsidRPr="00C25FC2" w:rsidRDefault="0030383B" w:rsidP="00811618">
      <w:pPr>
        <w:spacing w:before="240" w:after="120"/>
        <w:jc w:val="center"/>
      </w:pPr>
      <w:r w:rsidRPr="00C25FC2">
        <w:br w:type="page"/>
      </w:r>
      <w:r w:rsidRPr="00C25FC2">
        <w:lastRenderedPageBreak/>
        <w:t>ARTICLE 4</w:t>
      </w:r>
    </w:p>
    <w:p w:rsidR="0030383B" w:rsidRPr="00C25FC2" w:rsidRDefault="0030383B" w:rsidP="00811618">
      <w:pPr>
        <w:spacing w:before="240" w:after="120"/>
        <w:jc w:val="center"/>
        <w:rPr>
          <w:b/>
        </w:rPr>
      </w:pPr>
      <w:r w:rsidRPr="00C25FC2">
        <w:rPr>
          <w:b/>
        </w:rPr>
        <w:t>OBLIGATIONS OF THE AUTHORITY</w:t>
      </w:r>
    </w:p>
    <w:p w:rsidR="0030383B" w:rsidRPr="00C25FC2" w:rsidRDefault="0030383B" w:rsidP="00B46DCF">
      <w:pPr>
        <w:pStyle w:val="Heading2"/>
        <w:numPr>
          <w:ilvl w:val="0"/>
          <w:numId w:val="0"/>
        </w:numPr>
        <w:spacing w:before="480" w:after="240"/>
        <w:jc w:val="both"/>
        <w:rPr>
          <w:rFonts w:ascii="Times New Roman" w:hAnsi="Times New Roman"/>
          <w:i w:val="0"/>
          <w:sz w:val="24"/>
          <w:szCs w:val="24"/>
        </w:rPr>
      </w:pPr>
      <w:r w:rsidRPr="00C25FC2">
        <w:rPr>
          <w:rFonts w:ascii="Times New Roman" w:hAnsi="Times New Roman"/>
          <w:i w:val="0"/>
          <w:sz w:val="24"/>
          <w:szCs w:val="24"/>
        </w:rPr>
        <w:t>4.1</w:t>
      </w:r>
      <w:r w:rsidRPr="00C25FC2">
        <w:rPr>
          <w:rFonts w:ascii="Times New Roman" w:hAnsi="Times New Roman"/>
          <w:i w:val="0"/>
          <w:sz w:val="24"/>
          <w:szCs w:val="24"/>
        </w:rPr>
        <w:tab/>
        <w:t>Obligations of the Authority</w:t>
      </w:r>
    </w:p>
    <w:p w:rsidR="0030383B" w:rsidRPr="00C25FC2" w:rsidRDefault="0030383B" w:rsidP="00CF0E9D">
      <w:pPr>
        <w:spacing w:before="240" w:after="240"/>
        <w:ind w:left="720" w:hanging="720"/>
        <w:jc w:val="both"/>
      </w:pPr>
      <w:r w:rsidRPr="00C25FC2">
        <w:t>4.1.1</w:t>
      </w:r>
      <w:r w:rsidRPr="00C25FC2">
        <w:tab/>
        <w:t>The Authority shall, at its own cost and expense, undertake, comply with and perform all its obligations set out in this Agreement or arising hereunder.</w:t>
      </w:r>
    </w:p>
    <w:p w:rsidR="0030383B" w:rsidRPr="00C25FC2" w:rsidRDefault="0030383B" w:rsidP="00CF0E9D">
      <w:pPr>
        <w:spacing w:before="240" w:after="240"/>
        <w:ind w:left="720" w:hanging="720"/>
        <w:jc w:val="both"/>
      </w:pPr>
      <w:r w:rsidRPr="00C25FC2">
        <w:t>4.1.2</w:t>
      </w:r>
      <w:r w:rsidRPr="00C25FC2">
        <w:tab/>
        <w:t xml:space="preserve">The Authority shall be responsible for the correctness of the Scope of the Project, Project Facilities, Specifications and Standards and the criteria for Testing of the completed Works. </w:t>
      </w:r>
    </w:p>
    <w:p w:rsidR="0030383B" w:rsidRPr="00C25FC2" w:rsidRDefault="0030383B" w:rsidP="00CF0E9D">
      <w:pPr>
        <w:spacing w:before="240" w:after="240"/>
        <w:ind w:left="720" w:hanging="720"/>
        <w:jc w:val="both"/>
      </w:pPr>
      <w:r w:rsidRPr="00C25FC2">
        <w:t>4.1.3</w:t>
      </w:r>
      <w:r w:rsidRPr="00C25FC2">
        <w:tab/>
      </w:r>
      <w:r w:rsidR="00C53EFC" w:rsidRPr="00C25FC2">
        <w:t>The Authority shall, upon receiving the Performance Security under Clause 7.1.1, provide to the Contractor:</w:t>
      </w:r>
    </w:p>
    <w:p w:rsidR="0030383B" w:rsidRPr="00C25FC2" w:rsidRDefault="0030383B" w:rsidP="00CF0E9D">
      <w:pPr>
        <w:spacing w:before="240" w:after="240"/>
        <w:ind w:left="1440" w:hanging="720"/>
        <w:jc w:val="both"/>
      </w:pPr>
      <w:r w:rsidRPr="00C25FC2">
        <w:t>(a)</w:t>
      </w:r>
      <w:r w:rsidRPr="00C25FC2">
        <w:tab/>
        <w:t xml:space="preserve">the Right of Way in accordance with the provisions of Clause 8.2 </w:t>
      </w:r>
      <w:r w:rsidR="00D84977" w:rsidRPr="00C25FC2">
        <w:t>to</w:t>
      </w:r>
      <w:r w:rsidR="00716514" w:rsidRPr="00C25FC2">
        <w:t xml:space="preserve"> the Site</w:t>
      </w:r>
      <w:r w:rsidR="00F010D2" w:rsidRPr="00C25FC2">
        <w:t xml:space="preserve"> for</w:t>
      </w:r>
      <w:r w:rsidR="006C405B" w:rsidRPr="00C25FC2">
        <w:t xml:space="preserve">the </w:t>
      </w:r>
      <w:r w:rsidR="007672A5" w:rsidRPr="00C25FC2">
        <w:t>Project</w:t>
      </w:r>
      <w:r w:rsidRPr="00C25FC2">
        <w:t>;</w:t>
      </w:r>
      <w:r w:rsidR="00EA0E28" w:rsidRPr="00C25FC2">
        <w:t xml:space="preserve"> and</w:t>
      </w:r>
    </w:p>
    <w:p w:rsidR="0030383B" w:rsidRPr="00C25FC2" w:rsidRDefault="0030383B" w:rsidP="00CF0E9D">
      <w:pPr>
        <w:spacing w:before="240" w:after="240"/>
        <w:ind w:left="1440" w:hanging="720"/>
        <w:jc w:val="both"/>
      </w:pPr>
      <w:r w:rsidRPr="00C25FC2">
        <w:t>(b)</w:t>
      </w:r>
      <w:r w:rsidRPr="00C25FC2">
        <w:tab/>
        <w:t>all forest clearances as required under Clause 4.3</w:t>
      </w:r>
      <w:r w:rsidR="00E661B0" w:rsidRPr="00C25FC2">
        <w:t>;</w:t>
      </w:r>
    </w:p>
    <w:p w:rsidR="00391E45" w:rsidRPr="00C25FC2" w:rsidRDefault="0030383B" w:rsidP="00CF0E9D">
      <w:pPr>
        <w:ind w:left="720" w:hanging="720"/>
        <w:jc w:val="both"/>
      </w:pPr>
      <w:r w:rsidRPr="00C25FC2">
        <w:t>4.1.4</w:t>
      </w:r>
      <w:r w:rsidRPr="00C25FC2">
        <w:tab/>
      </w:r>
      <w:r w:rsidR="0055515A" w:rsidRPr="00C25FC2">
        <w:t xml:space="preserve">In the event that (i) the Authority does not procure fulfilment of any or all of the obligations set forth in Clause 4.1.3 within the period specified in respect thereof, and (ii) the delay has not occurred as a result of breach of this Agreement by the Contractor or due to Force Majeure, the Authority shall pay to the Contractor Damages in a sum calculated in accordance with the provisions of Clause 8.3 of this Agreement and </w:t>
      </w:r>
      <w:r w:rsidR="00352A10" w:rsidRPr="00C25FC2">
        <w:t xml:space="preserve">grant </w:t>
      </w:r>
      <w:r w:rsidR="0055515A" w:rsidRPr="00C25FC2">
        <w:t>Time Extension in accordance with the provisions of Clause 10.4.</w:t>
      </w:r>
    </w:p>
    <w:p w:rsidR="0030383B" w:rsidRPr="00C25FC2" w:rsidRDefault="0030383B" w:rsidP="00776CF6">
      <w:pPr>
        <w:spacing w:before="240"/>
        <w:ind w:left="720" w:hanging="720"/>
        <w:jc w:val="both"/>
      </w:pPr>
      <w:r w:rsidRPr="00C25FC2">
        <w:t>4.1.5</w:t>
      </w:r>
      <w:r w:rsidRPr="00C25FC2">
        <w:tab/>
        <w:t xml:space="preserve">Notwithstanding anything to the contrary contained in this Agreement, the Parties expressly agree that the aggregate Damages payable </w:t>
      </w:r>
      <w:r w:rsidR="008F5C0F" w:rsidRPr="00C25FC2">
        <w:t xml:space="preserve">by the Authority </w:t>
      </w:r>
      <w:r w:rsidRPr="00C25FC2">
        <w:t>under Clauses 4.1.4,</w:t>
      </w:r>
      <w:r w:rsidR="002C51D1" w:rsidRPr="00C25FC2">
        <w:t>4.</w:t>
      </w:r>
      <w:r w:rsidR="00776CF6" w:rsidRPr="00C25FC2">
        <w:t>4</w:t>
      </w:r>
      <w:r w:rsidR="002C51D1" w:rsidRPr="00C25FC2">
        <w:t xml:space="preserve">.3, </w:t>
      </w:r>
      <w:r w:rsidRPr="00C25FC2">
        <w:t>8.3</w:t>
      </w:r>
      <w:r w:rsidR="00CF7798" w:rsidRPr="00C25FC2">
        <w:t xml:space="preserve"> and</w:t>
      </w:r>
      <w:r w:rsidRPr="00C25FC2">
        <w:t xml:space="preserve"> 9.2 shall not exceed </w:t>
      </w:r>
      <w:r w:rsidR="007E29A9" w:rsidRPr="00C25FC2">
        <w:t>5</w:t>
      </w:r>
      <w:r w:rsidRPr="00C25FC2">
        <w:t>% (</w:t>
      </w:r>
      <w:r w:rsidR="007E29A9" w:rsidRPr="00C25FC2">
        <w:t xml:space="preserve">five </w:t>
      </w:r>
      <w:r w:rsidRPr="00C25FC2">
        <w:t xml:space="preserve">per cent) of the Contract Price. For the avoidance of doubt, the Damages payable by the Authority under the aforesaid Clauses shall not be additive if they arise concurrently from more than one cause but relate to the same </w:t>
      </w:r>
      <w:r w:rsidR="00965A8D" w:rsidRPr="00C25FC2">
        <w:t xml:space="preserve">part of the </w:t>
      </w:r>
      <w:r w:rsidR="007672A5" w:rsidRPr="00C25FC2">
        <w:t>Project</w:t>
      </w:r>
      <w:r w:rsidRPr="00C25FC2">
        <w:t>.</w:t>
      </w:r>
    </w:p>
    <w:p w:rsidR="0030383B" w:rsidRPr="00C25FC2" w:rsidRDefault="0030383B" w:rsidP="00CF0E9D">
      <w:pPr>
        <w:spacing w:before="240" w:after="240"/>
        <w:ind w:left="720" w:hanging="720"/>
        <w:jc w:val="both"/>
      </w:pPr>
      <w:r w:rsidRPr="00C25FC2">
        <w:t>4.1.6</w:t>
      </w:r>
      <w:r w:rsidRPr="00C25FC2">
        <w:tab/>
        <w:t>The Authority agrees to provide support to the Contractor and undertakes to observe, comply with and perform, subject to and in accordance with the provisions of this Agreement and Applicable Laws, the following:</w:t>
      </w:r>
    </w:p>
    <w:p w:rsidR="0030383B" w:rsidRPr="00C25FC2" w:rsidRDefault="0030383B" w:rsidP="00CF0E9D">
      <w:pPr>
        <w:spacing w:before="240" w:after="240"/>
        <w:ind w:left="1440" w:hanging="720"/>
        <w:jc w:val="both"/>
      </w:pPr>
      <w:r w:rsidRPr="00C25FC2">
        <w:t>(a)</w:t>
      </w:r>
      <w:r w:rsidRPr="00C25FC2">
        <w:tab/>
        <w:t>upon written request from the Contractor, and subject to the Contractor complying with Applicable Laws, provide reasonable support to the Contractor in procuring Applicable Permits required from any Government Instrumentality for implementation of the Project;</w:t>
      </w:r>
    </w:p>
    <w:p w:rsidR="0030383B" w:rsidRPr="00C25FC2" w:rsidRDefault="0030383B" w:rsidP="00CF0E9D">
      <w:pPr>
        <w:spacing w:before="240" w:after="240"/>
        <w:ind w:left="1440" w:hanging="720"/>
        <w:jc w:val="both"/>
      </w:pPr>
      <w:r w:rsidRPr="00C25FC2">
        <w:t>(b)</w:t>
      </w:r>
      <w:r w:rsidRPr="00C25FC2">
        <w:tab/>
        <w:t xml:space="preserve">upon written request from the Contractor, provide reasonable assistance to the Contractor in obtaining access to all necessary infrastructure facilities and utilities, including water and electricity at </w:t>
      </w:r>
      <w:r w:rsidRPr="00C25FC2">
        <w:lastRenderedPageBreak/>
        <w:t>rates and on terms no less favourable than those generally available to commercial customers receiving substantially equivalent services;</w:t>
      </w:r>
    </w:p>
    <w:p w:rsidR="0030383B" w:rsidRPr="00C25FC2" w:rsidRDefault="0030383B" w:rsidP="00CF0E9D">
      <w:pPr>
        <w:spacing w:before="240" w:after="240"/>
        <w:ind w:left="1440" w:hanging="720"/>
        <w:jc w:val="both"/>
      </w:pPr>
      <w:r w:rsidRPr="00C25FC2">
        <w:t>(c)</w:t>
      </w:r>
      <w:r w:rsidRPr="00C25FC2">
        <w:tab/>
        <w:t xml:space="preserve">procure that no barriers </w:t>
      </w:r>
      <w:r w:rsidR="005E52D8" w:rsidRPr="00C25FC2">
        <w:t xml:space="preserve">that would have a material adverse effect on Works </w:t>
      </w:r>
      <w:r w:rsidRPr="00C25FC2">
        <w:t xml:space="preserve">are erected or placed on or about the </w:t>
      </w:r>
      <w:r w:rsidR="007672A5" w:rsidRPr="00C25FC2">
        <w:t>Project</w:t>
      </w:r>
      <w:r w:rsidRPr="00C25FC2">
        <w:t xml:space="preserve"> by any Government Instrumentality or persons claiming through or under it, except for reasons of Emergency, national security or law and order;</w:t>
      </w:r>
    </w:p>
    <w:p w:rsidR="0030383B" w:rsidRPr="00C25FC2" w:rsidRDefault="0030383B" w:rsidP="00CF0E9D">
      <w:pPr>
        <w:spacing w:before="240" w:after="240"/>
        <w:ind w:left="1440" w:hanging="720"/>
        <w:jc w:val="both"/>
      </w:pPr>
      <w:r w:rsidRPr="00C25FC2">
        <w:t>(d)</w:t>
      </w:r>
      <w:r w:rsidRPr="00C25FC2">
        <w:tab/>
        <w:t xml:space="preserve">not do or omit to do any act, deed or thing which may in any manner </w:t>
      </w:r>
      <w:r w:rsidR="00367CEA" w:rsidRPr="00C25FC2">
        <w:t>is in violation</w:t>
      </w:r>
      <w:r w:rsidRPr="00C25FC2">
        <w:t xml:space="preserve"> of any of the provisions of this Agreement;</w:t>
      </w:r>
    </w:p>
    <w:p w:rsidR="0030383B" w:rsidRPr="00C25FC2" w:rsidRDefault="0030383B" w:rsidP="00CF0E9D">
      <w:pPr>
        <w:spacing w:before="240" w:after="240"/>
        <w:ind w:left="1440" w:hanging="720"/>
        <w:jc w:val="both"/>
      </w:pPr>
      <w:r w:rsidRPr="00C25FC2">
        <w:t>(e)</w:t>
      </w:r>
      <w:r w:rsidRPr="00C25FC2">
        <w:tab/>
        <w:t>support, cooperate with and facilitate the Contractor in the implementation of the Project in accordance with the provisions of this Agreement; and</w:t>
      </w:r>
    </w:p>
    <w:p w:rsidR="0030383B" w:rsidRPr="00C25FC2" w:rsidRDefault="0030383B" w:rsidP="00CF0E9D">
      <w:pPr>
        <w:spacing w:before="240" w:after="240"/>
        <w:ind w:left="1440" w:hanging="720"/>
        <w:jc w:val="both"/>
      </w:pPr>
      <w:r w:rsidRPr="00C25FC2">
        <w:t>(f)</w:t>
      </w:r>
      <w:r w:rsidRPr="00C25FC2">
        <w:tab/>
        <w:t>upon written request from the Contractor and subject to the provisions of Clause 3.3, provide reasonable assistance to the Contractor and any expatriate personnel of the Contractor or its Sub-contractors to obtain applicable visas and work permits for the purposes of discharge by the Contractor or its Sub-contractors of their obligations under this Agreement and the agreements with the Sub-contractors.</w:t>
      </w:r>
    </w:p>
    <w:p w:rsidR="0030383B" w:rsidRPr="00C25FC2" w:rsidRDefault="0030383B" w:rsidP="00FA6C05">
      <w:pPr>
        <w:pStyle w:val="Heading2"/>
        <w:numPr>
          <w:ilvl w:val="0"/>
          <w:numId w:val="0"/>
        </w:numPr>
        <w:spacing w:after="240"/>
        <w:ind w:left="720" w:hanging="720"/>
        <w:jc w:val="both"/>
        <w:rPr>
          <w:rFonts w:ascii="Times New Roman" w:hAnsi="Times New Roman"/>
          <w:i w:val="0"/>
          <w:sz w:val="24"/>
          <w:szCs w:val="24"/>
        </w:rPr>
      </w:pPr>
      <w:r w:rsidRPr="00C25FC2">
        <w:rPr>
          <w:rFonts w:ascii="Times New Roman" w:hAnsi="Times New Roman"/>
          <w:i w:val="0"/>
          <w:sz w:val="24"/>
          <w:szCs w:val="24"/>
        </w:rPr>
        <w:t>4.2</w:t>
      </w:r>
      <w:r w:rsidRPr="00C25FC2">
        <w:rPr>
          <w:rFonts w:ascii="Times New Roman" w:hAnsi="Times New Roman"/>
          <w:i w:val="0"/>
          <w:sz w:val="24"/>
          <w:szCs w:val="24"/>
        </w:rPr>
        <w:tab/>
      </w:r>
      <w:r w:rsidR="00BD14CA" w:rsidRPr="00C25FC2">
        <w:rPr>
          <w:rFonts w:ascii="Times New Roman" w:hAnsi="Times New Roman"/>
          <w:i w:val="0"/>
          <w:sz w:val="24"/>
          <w:szCs w:val="24"/>
          <w:lang w:val="en-IN"/>
        </w:rPr>
        <w:t>M</w:t>
      </w:r>
      <w:r w:rsidR="00236880" w:rsidRPr="00C25FC2">
        <w:rPr>
          <w:rFonts w:ascii="Times New Roman" w:hAnsi="Times New Roman"/>
          <w:i w:val="0"/>
          <w:sz w:val="24"/>
          <w:szCs w:val="24"/>
        </w:rPr>
        <w:t>aintenance</w:t>
      </w:r>
      <w:r w:rsidR="00BD14CA" w:rsidRPr="00C25FC2">
        <w:rPr>
          <w:rFonts w:ascii="Times New Roman" w:hAnsi="Times New Roman"/>
          <w:i w:val="0"/>
          <w:sz w:val="24"/>
          <w:szCs w:val="24"/>
          <w:lang w:val="en-IN"/>
        </w:rPr>
        <w:t xml:space="preserve"> and operation</w:t>
      </w:r>
      <w:r w:rsidRPr="00C25FC2">
        <w:rPr>
          <w:rFonts w:ascii="Times New Roman" w:hAnsi="Times New Roman"/>
          <w:i w:val="0"/>
          <w:sz w:val="24"/>
          <w:szCs w:val="24"/>
        </w:rPr>
        <w:t>of</w:t>
      </w:r>
      <w:r w:rsidR="00BD14CA" w:rsidRPr="00C25FC2">
        <w:rPr>
          <w:rFonts w:ascii="Times New Roman" w:hAnsi="Times New Roman"/>
          <w:i w:val="0"/>
          <w:sz w:val="24"/>
          <w:szCs w:val="24"/>
          <w:lang w:val="en-IN"/>
        </w:rPr>
        <w:t xml:space="preserve"> the</w:t>
      </w:r>
      <w:r w:rsidRPr="00C25FC2">
        <w:rPr>
          <w:rFonts w:ascii="Times New Roman" w:hAnsi="Times New Roman"/>
          <w:i w:val="0"/>
          <w:sz w:val="24"/>
          <w:szCs w:val="24"/>
        </w:rPr>
        <w:t xml:space="preserve"> existing facilities </w:t>
      </w:r>
    </w:p>
    <w:p w:rsidR="00391E45" w:rsidRPr="00C25FC2" w:rsidRDefault="009C0588" w:rsidP="00BE2B10">
      <w:pPr>
        <w:pStyle w:val="Heading2"/>
        <w:keepNext w:val="0"/>
        <w:numPr>
          <w:ilvl w:val="0"/>
          <w:numId w:val="0"/>
        </w:numPr>
        <w:spacing w:after="240"/>
        <w:ind w:left="720"/>
        <w:jc w:val="both"/>
        <w:rPr>
          <w:rFonts w:ascii="Times New Roman" w:hAnsi="Times New Roman"/>
          <w:b w:val="0"/>
          <w:i w:val="0"/>
          <w:sz w:val="24"/>
          <w:szCs w:val="24"/>
        </w:rPr>
      </w:pPr>
      <w:r w:rsidRPr="00C25FC2">
        <w:rPr>
          <w:rFonts w:ascii="Times New Roman" w:hAnsi="Times New Roman"/>
          <w:b w:val="0"/>
          <w:i w:val="0"/>
          <w:sz w:val="24"/>
          <w:szCs w:val="24"/>
        </w:rPr>
        <w:t xml:space="preserve">The Authority shall </w:t>
      </w:r>
      <w:r w:rsidR="004765B1" w:rsidRPr="00C25FC2">
        <w:rPr>
          <w:rFonts w:ascii="Times New Roman" w:hAnsi="Times New Roman"/>
          <w:b w:val="0"/>
          <w:i w:val="0"/>
          <w:sz w:val="24"/>
          <w:szCs w:val="24"/>
          <w:lang w:val="en-IN"/>
        </w:rPr>
        <w:t>undertake the maintenance of</w:t>
      </w:r>
      <w:r w:rsidRPr="00C25FC2">
        <w:rPr>
          <w:rFonts w:ascii="Times New Roman" w:hAnsi="Times New Roman"/>
          <w:b w:val="0"/>
          <w:i w:val="0"/>
          <w:sz w:val="24"/>
          <w:szCs w:val="24"/>
        </w:rPr>
        <w:t xml:space="preserve"> the facilities </w:t>
      </w:r>
      <w:r w:rsidR="005E52D8" w:rsidRPr="00C25FC2">
        <w:rPr>
          <w:rFonts w:ascii="Times New Roman" w:hAnsi="Times New Roman"/>
          <w:b w:val="0"/>
          <w:i w:val="0"/>
          <w:sz w:val="24"/>
          <w:szCs w:val="24"/>
        </w:rPr>
        <w:t xml:space="preserve">existing </w:t>
      </w:r>
      <w:r w:rsidR="005E52D8" w:rsidRPr="00C25FC2">
        <w:rPr>
          <w:rFonts w:ascii="Times New Roman" w:hAnsi="Times New Roman"/>
          <w:b w:val="0"/>
          <w:i w:val="0"/>
          <w:sz w:val="24"/>
          <w:szCs w:val="24"/>
          <w:lang w:val="en-US"/>
        </w:rPr>
        <w:t>prior to the Appointed Date</w:t>
      </w:r>
      <w:r w:rsidRPr="00C25FC2">
        <w:rPr>
          <w:rFonts w:ascii="Times New Roman" w:hAnsi="Times New Roman"/>
          <w:b w:val="0"/>
          <w:i w:val="0"/>
          <w:sz w:val="24"/>
          <w:szCs w:val="24"/>
        </w:rPr>
        <w:t xml:space="preserve">including </w:t>
      </w:r>
      <w:r w:rsidR="00834DA6" w:rsidRPr="00C25FC2">
        <w:rPr>
          <w:rFonts w:ascii="Times New Roman" w:hAnsi="Times New Roman"/>
          <w:b w:val="0"/>
          <w:i w:val="0"/>
          <w:sz w:val="24"/>
          <w:szCs w:val="24"/>
        </w:rPr>
        <w:t xml:space="preserve">Railway Station, </w:t>
      </w:r>
      <w:r w:rsidRPr="00C25FC2">
        <w:rPr>
          <w:rFonts w:ascii="Times New Roman" w:hAnsi="Times New Roman"/>
          <w:b w:val="0"/>
          <w:i w:val="0"/>
          <w:sz w:val="24"/>
          <w:szCs w:val="24"/>
        </w:rPr>
        <w:t>railway lines, bridges</w:t>
      </w:r>
      <w:r w:rsidRPr="00C25FC2">
        <w:rPr>
          <w:rFonts w:ascii="Times New Roman" w:hAnsi="Times New Roman"/>
          <w:b w:val="0"/>
          <w:i w:val="0"/>
          <w:sz w:val="24"/>
          <w:szCs w:val="24"/>
          <w:lang w:val="en-US"/>
        </w:rPr>
        <w:t>,</w:t>
      </w:r>
      <w:r w:rsidRPr="00C25FC2">
        <w:rPr>
          <w:rFonts w:ascii="Times New Roman" w:hAnsi="Times New Roman"/>
          <w:b w:val="0"/>
          <w:i w:val="0"/>
          <w:sz w:val="24"/>
          <w:szCs w:val="24"/>
        </w:rPr>
        <w:t xml:space="preserve"> structures</w:t>
      </w:r>
      <w:r w:rsidRPr="00C25FC2">
        <w:rPr>
          <w:rFonts w:ascii="Times New Roman" w:hAnsi="Times New Roman"/>
          <w:b w:val="0"/>
          <w:i w:val="0"/>
          <w:sz w:val="24"/>
          <w:szCs w:val="24"/>
          <w:lang w:val="en-US"/>
        </w:rPr>
        <w:t xml:space="preserve">, electrical, </w:t>
      </w:r>
      <w:r w:rsidR="00177345" w:rsidRPr="00C25FC2">
        <w:rPr>
          <w:rFonts w:ascii="Times New Roman" w:hAnsi="Times New Roman"/>
          <w:b w:val="0"/>
          <w:i w:val="0"/>
          <w:sz w:val="24"/>
          <w:szCs w:val="24"/>
          <w:lang w:val="en-US"/>
        </w:rPr>
        <w:t>signaling</w:t>
      </w:r>
      <w:r w:rsidRPr="00C25FC2">
        <w:rPr>
          <w:rFonts w:ascii="Times New Roman" w:hAnsi="Times New Roman"/>
          <w:b w:val="0"/>
          <w:i w:val="0"/>
          <w:sz w:val="24"/>
          <w:szCs w:val="24"/>
          <w:lang w:val="en-US"/>
        </w:rPr>
        <w:t xml:space="preserve"> and communications works</w:t>
      </w:r>
      <w:r w:rsidRPr="00C25FC2">
        <w:rPr>
          <w:rFonts w:ascii="Times New Roman" w:hAnsi="Times New Roman"/>
          <w:b w:val="0"/>
          <w:i w:val="0"/>
          <w:sz w:val="24"/>
          <w:szCs w:val="24"/>
        </w:rPr>
        <w:t xml:space="preserve"> within the Right of Way.</w:t>
      </w:r>
    </w:p>
    <w:p w:rsidR="0030383B" w:rsidRPr="00C25FC2" w:rsidRDefault="0030383B" w:rsidP="00BE2B10">
      <w:pPr>
        <w:keepNext/>
        <w:spacing w:before="240" w:after="240"/>
        <w:jc w:val="both"/>
        <w:rPr>
          <w:b/>
        </w:rPr>
      </w:pPr>
      <w:r w:rsidRPr="00C25FC2">
        <w:rPr>
          <w:b/>
        </w:rPr>
        <w:t>4.3</w:t>
      </w:r>
      <w:r w:rsidRPr="00C25FC2">
        <w:rPr>
          <w:b/>
        </w:rPr>
        <w:tab/>
        <w:t>Environmental and Forest Clearances</w:t>
      </w:r>
    </w:p>
    <w:p w:rsidR="00811A89" w:rsidRPr="00C25FC2" w:rsidRDefault="0030383B" w:rsidP="00B70CD3">
      <w:pPr>
        <w:spacing w:before="240" w:after="240"/>
        <w:ind w:left="720" w:hanging="720"/>
        <w:jc w:val="both"/>
      </w:pPr>
      <w:r w:rsidRPr="00C25FC2">
        <w:tab/>
      </w:r>
      <w:r w:rsidR="00EA0E28" w:rsidRPr="00C25FC2">
        <w:t xml:space="preserve">Prior environmental clearances under the EIA Notification 2006 for the </w:t>
      </w:r>
      <w:r w:rsidR="00870A87" w:rsidRPr="00C25FC2">
        <w:t>P</w:t>
      </w:r>
      <w:r w:rsidR="00EA0E28" w:rsidRPr="00C25FC2">
        <w:t>roject is not required</w:t>
      </w:r>
      <w:r w:rsidR="006C405B" w:rsidRPr="00C25FC2">
        <w:t xml:space="preserve">for the Project </w:t>
      </w:r>
      <w:r w:rsidR="00465BD5" w:rsidRPr="00C25FC2">
        <w:t>in line with MoEF letter dated and annexed at  Schedule F</w:t>
      </w:r>
      <w:r w:rsidR="00EA0E28" w:rsidRPr="00C25FC2">
        <w:t xml:space="preserve">. However the Contractor has to prepare Environment Management Plan </w:t>
      </w:r>
      <w:r w:rsidR="00E732AC" w:rsidRPr="00C25FC2">
        <w:t xml:space="preserve">(EMP) </w:t>
      </w:r>
      <w:r w:rsidR="00870A87" w:rsidRPr="00C25FC2">
        <w:t xml:space="preserve">for the Project </w:t>
      </w:r>
      <w:r w:rsidR="00EA0E28" w:rsidRPr="00C25FC2">
        <w:t xml:space="preserve">and </w:t>
      </w:r>
      <w:r w:rsidR="00E732AC" w:rsidRPr="00C25FC2">
        <w:t xml:space="preserve">submit to the Authority for </w:t>
      </w:r>
      <w:r w:rsidR="00EA0E28" w:rsidRPr="00C25FC2">
        <w:t>tak</w:t>
      </w:r>
      <w:r w:rsidR="00E732AC" w:rsidRPr="00C25FC2">
        <w:t>ing</w:t>
      </w:r>
      <w:r w:rsidR="00EA0E28" w:rsidRPr="00C25FC2">
        <w:t xml:space="preserve"> approval </w:t>
      </w:r>
      <w:r w:rsidR="00E732AC" w:rsidRPr="00C25FC2">
        <w:t xml:space="preserve">from competent authority. The EMP shall be prepared </w:t>
      </w:r>
      <w:r w:rsidR="00EA0E28" w:rsidRPr="00C25FC2">
        <w:t xml:space="preserve">duly taking into account all factors related to environment management viz, air pollution, water load, water pollution, land degaradation etc. </w:t>
      </w:r>
      <w:r w:rsidR="00E732AC" w:rsidRPr="00C25FC2">
        <w:t>and Contractor shall provide the necessary documentations</w:t>
      </w:r>
      <w:r w:rsidR="005253B9" w:rsidRPr="00C25FC2">
        <w:t>,</w:t>
      </w:r>
      <w:r w:rsidR="00E732AC" w:rsidRPr="00C25FC2">
        <w:t xml:space="preserve"> submissions </w:t>
      </w:r>
      <w:r w:rsidR="005253B9" w:rsidRPr="00C25FC2">
        <w:t xml:space="preserve">and clarifications </w:t>
      </w:r>
      <w:r w:rsidR="00E732AC" w:rsidRPr="00C25FC2">
        <w:t>to Author</w:t>
      </w:r>
      <w:r w:rsidR="00811A89" w:rsidRPr="00C25FC2">
        <w:t>i</w:t>
      </w:r>
      <w:r w:rsidR="00E732AC" w:rsidRPr="00C25FC2">
        <w:t>ty for getting the approval of EMP b</w:t>
      </w:r>
      <w:r w:rsidR="00EA0E28" w:rsidRPr="00C25FC2">
        <w:t>efore undertaking any physical development at Site.</w:t>
      </w:r>
      <w:r w:rsidR="00811A89" w:rsidRPr="00C25FC2">
        <w:t xml:space="preserve"> The Contractor represents and warrants that it shall follow all the guidelines and meet the environmental mitigation measures/compliances as per the Applicable Laws.</w:t>
      </w:r>
    </w:p>
    <w:p w:rsidR="0030383B" w:rsidRPr="00C25FC2" w:rsidRDefault="0030383B" w:rsidP="00243AFE">
      <w:pPr>
        <w:spacing w:before="240" w:after="240"/>
        <w:ind w:left="720"/>
        <w:jc w:val="both"/>
      </w:pPr>
      <w:r w:rsidRPr="00C25FC2">
        <w:t xml:space="preserve">The Authority represents and warrants that the forest clearances </w:t>
      </w:r>
      <w:r w:rsidR="004503C7" w:rsidRPr="00C25FC2">
        <w:t xml:space="preserve">of </w:t>
      </w:r>
      <w:r w:rsidR="003F67FF" w:rsidRPr="00C25FC2">
        <w:t xml:space="preserve">Site </w:t>
      </w:r>
      <w:r w:rsidR="004503C7" w:rsidRPr="00C25FC2">
        <w:t xml:space="preserve"> mentioned in clause 4.1.3 </w:t>
      </w:r>
      <w:r w:rsidR="000A66C4" w:rsidRPr="00C25FC2">
        <w:t xml:space="preserve">shall </w:t>
      </w:r>
      <w:r w:rsidRPr="00C25FC2">
        <w:t xml:space="preserve">be </w:t>
      </w:r>
      <w:r w:rsidR="00ED0EFF" w:rsidRPr="00C25FC2">
        <w:t xml:space="preserve">obtained </w:t>
      </w:r>
      <w:r w:rsidR="006B10B2" w:rsidRPr="00C25FC2">
        <w:t xml:space="preserve">before </w:t>
      </w:r>
      <w:r w:rsidR="00E732AC" w:rsidRPr="00C25FC2">
        <w:t>A</w:t>
      </w:r>
      <w:r w:rsidR="006B10B2" w:rsidRPr="00C25FC2">
        <w:t xml:space="preserve">ppointed </w:t>
      </w:r>
      <w:r w:rsidR="00E732AC" w:rsidRPr="00C25FC2">
        <w:t>D</w:t>
      </w:r>
      <w:r w:rsidR="006B10B2" w:rsidRPr="00C25FC2">
        <w:t>ate</w:t>
      </w:r>
      <w:r w:rsidR="00E732AC" w:rsidRPr="00C25FC2">
        <w:t xml:space="preserve"> or </w:t>
      </w:r>
      <w:r w:rsidR="005253B9" w:rsidRPr="00C25FC2">
        <w:t xml:space="preserve">shall be obtained </w:t>
      </w:r>
      <w:r w:rsidR="00811A89" w:rsidRPr="00C25FC2">
        <w:t xml:space="preserve">before </w:t>
      </w:r>
      <w:r w:rsidR="00E732AC" w:rsidRPr="00C25FC2">
        <w:t xml:space="preserve">the dates </w:t>
      </w:r>
      <w:r w:rsidR="00811A89" w:rsidRPr="00C25FC2">
        <w:t>of</w:t>
      </w:r>
      <w:r w:rsidR="00E732AC" w:rsidRPr="00C25FC2">
        <w:t xml:space="preserve"> provid</w:t>
      </w:r>
      <w:r w:rsidR="00811A89" w:rsidRPr="00C25FC2">
        <w:t>ing</w:t>
      </w:r>
      <w:r w:rsidR="00E732AC" w:rsidRPr="00C25FC2">
        <w:t xml:space="preserve"> Right of Way to the </w:t>
      </w:r>
      <w:r w:rsidR="00811A89" w:rsidRPr="00C25FC2">
        <w:t>respective phases of the Site as per Clause 8.2</w:t>
      </w:r>
      <w:r w:rsidR="00ED0EFF" w:rsidRPr="00C25FC2">
        <w:t xml:space="preserve">. </w:t>
      </w:r>
      <w:r w:rsidRPr="00C25FC2">
        <w:t>In the event of any delay</w:t>
      </w:r>
      <w:r w:rsidR="005253B9" w:rsidRPr="00C25FC2">
        <w:t xml:space="preserve"> in providing forest clearance</w:t>
      </w:r>
      <w:r w:rsidRPr="00C25FC2">
        <w:t xml:space="preserve">, the Contractor shall be entitled to Time Extension for the period of such delay in accordance with the provisions of Clause </w:t>
      </w:r>
      <w:r w:rsidR="005F66E6" w:rsidRPr="00C25FC2">
        <w:t>10.4</w:t>
      </w:r>
      <w:r w:rsidRPr="00C25FC2">
        <w:t xml:space="preserve"> of this </w:t>
      </w:r>
      <w:r w:rsidRPr="00C25FC2">
        <w:lastRenderedPageBreak/>
        <w:t xml:space="preserve">Agreement and shall also be entitled to Damages calculated as if the Right of Way for and in respect of such sections of the </w:t>
      </w:r>
      <w:r w:rsidR="007672A5" w:rsidRPr="00C25FC2">
        <w:t>Project</w:t>
      </w:r>
      <w:r w:rsidRPr="00C25FC2">
        <w:t xml:space="preserve"> has not been provided in accordance with the provisions of Clause 8.2 and as a consequence thereof, the Contractor shall be entitled to Damages under and in accordance with the provisions of Clause 8.3. For the avoidance of doubt, the present status of forest clearances is specified in Schedule-A.</w:t>
      </w:r>
      <w:r w:rsidR="008765CE" w:rsidRPr="00C25FC2">
        <w:rPr>
          <w:rStyle w:val="FootnoteReference"/>
        </w:rPr>
        <w:footnoteReference w:id="8"/>
      </w:r>
    </w:p>
    <w:p w:rsidR="005856CA" w:rsidRPr="00C25FC2" w:rsidRDefault="005856CA" w:rsidP="005856CA">
      <w:pPr>
        <w:spacing w:before="240" w:after="240"/>
        <w:jc w:val="both"/>
        <w:rPr>
          <w:b/>
        </w:rPr>
      </w:pPr>
      <w:r w:rsidRPr="00C25FC2">
        <w:rPr>
          <w:b/>
        </w:rPr>
        <w:t>4.4</w:t>
      </w:r>
      <w:r w:rsidRPr="00C25FC2">
        <w:rPr>
          <w:b/>
        </w:rPr>
        <w:tab/>
      </w:r>
      <w:r w:rsidR="00AC385E" w:rsidRPr="00C25FC2">
        <w:rPr>
          <w:b/>
        </w:rPr>
        <w:t>M</w:t>
      </w:r>
      <w:r w:rsidRPr="00C25FC2">
        <w:rPr>
          <w:b/>
        </w:rPr>
        <w:t>achinery and equipment</w:t>
      </w:r>
    </w:p>
    <w:p w:rsidR="005856CA" w:rsidRPr="00C25FC2" w:rsidRDefault="005856CA" w:rsidP="005856CA">
      <w:pPr>
        <w:spacing w:after="240"/>
        <w:ind w:left="720" w:hanging="720"/>
        <w:jc w:val="both"/>
      </w:pPr>
      <w:r w:rsidRPr="00C25FC2">
        <w:t>4.4.1</w:t>
      </w:r>
      <w:r w:rsidRPr="00C25FC2">
        <w:tab/>
        <w:t>The Authority shall upon receiving a request from the Contractor, provide the machinery and equipment specified in Schedule P on payment of hire charges at the monthly rates specified therein. The Parties agree that the monthly rate for each machine or equipment shall be inclusive of fuel and all other operating charges, which shall be converted into daily rates taking a month comprising 25 (twenty five) working days. The Parties further agree that for each machinery or equipment:</w:t>
      </w:r>
    </w:p>
    <w:p w:rsidR="005856CA" w:rsidRPr="00C25FC2" w:rsidRDefault="005856CA" w:rsidP="006E67BB">
      <w:pPr>
        <w:numPr>
          <w:ilvl w:val="0"/>
          <w:numId w:val="13"/>
        </w:numPr>
        <w:spacing w:after="240"/>
        <w:jc w:val="both"/>
      </w:pPr>
      <w:r w:rsidRPr="00C25FC2">
        <w:t>The charges shall be payable for a day even if a machine or equipment is used for less than 8 (eight) hours, so long as it has been placed at the disposal of the Contractor and has not been withdrawn;</w:t>
      </w:r>
    </w:p>
    <w:p w:rsidR="005856CA" w:rsidRPr="00C25FC2" w:rsidRDefault="005856CA" w:rsidP="006E67BB">
      <w:pPr>
        <w:numPr>
          <w:ilvl w:val="0"/>
          <w:numId w:val="13"/>
        </w:numPr>
        <w:spacing w:after="240"/>
        <w:jc w:val="both"/>
      </w:pPr>
      <w:r w:rsidRPr="00C25FC2">
        <w:t>the daily rates shall be computed for a shift of 8 (eight) hours taken as one day. By way of illustration, if the machinery or equipment is used for 16 (sixteen) hours on any day, the charges payable shall be equal to twice the daily rate; and</w:t>
      </w:r>
    </w:p>
    <w:p w:rsidR="00177345" w:rsidRPr="00C25FC2" w:rsidRDefault="00177345" w:rsidP="00177345">
      <w:pPr>
        <w:ind w:left="1170" w:hanging="450"/>
        <w:jc w:val="both"/>
      </w:pPr>
      <w:r w:rsidRPr="00C25FC2">
        <w:t>(c) for any machinery or equipment which can be used only during the period of a Power Block or Traffic Block, no payment shall be due or payable for the day on which such block is not provided to the Contractor.</w:t>
      </w:r>
    </w:p>
    <w:p w:rsidR="005D4A2C" w:rsidRPr="00C25FC2" w:rsidRDefault="005D4A2C" w:rsidP="00B46DCF">
      <w:pPr>
        <w:jc w:val="both"/>
      </w:pPr>
    </w:p>
    <w:p w:rsidR="005856CA" w:rsidRPr="00C25FC2" w:rsidRDefault="005856CA" w:rsidP="00177345">
      <w:pPr>
        <w:spacing w:before="120"/>
        <w:ind w:left="720" w:hanging="720"/>
        <w:jc w:val="both"/>
      </w:pPr>
      <w:r w:rsidRPr="00C25FC2">
        <w:t>4.4.2</w:t>
      </w:r>
      <w:r w:rsidRPr="00C25FC2">
        <w:tab/>
        <w:t>The Contractor shall by notice of at least</w:t>
      </w:r>
      <w:r w:rsidR="00FB5011" w:rsidRPr="00C25FC2">
        <w:t xml:space="preserve"> three</w:t>
      </w:r>
      <w:r w:rsidRPr="00C25FC2">
        <w:t xml:space="preserve"> week</w:t>
      </w:r>
      <w:r w:rsidR="00FB5011" w:rsidRPr="00C25FC2">
        <w:t>s</w:t>
      </w:r>
      <w:r w:rsidRPr="00C25FC2">
        <w:t xml:space="preserve"> convey to the Authority particulars of the machinery and equipment required for each day of the following one month.</w:t>
      </w:r>
    </w:p>
    <w:p w:rsidR="005856CA" w:rsidRPr="00C25FC2" w:rsidRDefault="005856CA" w:rsidP="00177345">
      <w:pPr>
        <w:spacing w:before="120" w:after="120"/>
        <w:ind w:left="720" w:hanging="720"/>
        <w:jc w:val="both"/>
      </w:pPr>
      <w:r w:rsidRPr="00C25FC2">
        <w:t>4.4.3</w:t>
      </w:r>
      <w:r w:rsidRPr="00C25FC2">
        <w:tab/>
        <w:t>In the event that the Authority does not provide any machinery and equipment at the designated time in pursuance of the provisions of Clause 4.4.1, the Contractor shall be entitled to Damages in an amount equal twice the rates specified in Schedule</w:t>
      </w:r>
      <w:r w:rsidR="00AE487A" w:rsidRPr="00C25FC2">
        <w:t>-</w:t>
      </w:r>
      <w:r w:rsidRPr="00C25FC2">
        <w:t>P</w:t>
      </w:r>
      <w:r w:rsidR="00407583" w:rsidRPr="00C25FC2">
        <w:t>.</w:t>
      </w:r>
      <w:r w:rsidRPr="00C25FC2">
        <w:t xml:space="preserve">Provided further that the Contractor shall be entitled to Time Extension </w:t>
      </w:r>
      <w:r w:rsidR="00776CF6" w:rsidRPr="00C25FC2">
        <w:t xml:space="preserve">in accordance with the provisions of Clause 10.4 </w:t>
      </w:r>
      <w:r w:rsidR="00407583" w:rsidRPr="00C25FC2">
        <w:t xml:space="preserve">if </w:t>
      </w:r>
      <w:r w:rsidRPr="00C25FC2">
        <w:t xml:space="preserve">the number of days for which the machinery has not been provided continuously </w:t>
      </w:r>
      <w:r w:rsidR="00407583" w:rsidRPr="00C25FC2">
        <w:t>exceeds 7 (</w:t>
      </w:r>
      <w:r w:rsidRPr="00C25FC2">
        <w:t>seven</w:t>
      </w:r>
      <w:r w:rsidR="00407583" w:rsidRPr="00C25FC2">
        <w:t>)</w:t>
      </w:r>
      <w:r w:rsidRPr="00C25FC2">
        <w:t xml:space="preserve"> and/ or the total number of days of not providing the machinery exceed 15 (fifteen) days</w:t>
      </w:r>
      <w:r w:rsidR="00FB5011" w:rsidRPr="00C25FC2">
        <w:t xml:space="preserve"> in a period of 03 months</w:t>
      </w:r>
      <w:r w:rsidRPr="00C25FC2">
        <w:t>.</w:t>
      </w:r>
      <w:r w:rsidR="00834DA6" w:rsidRPr="00C25FC2">
        <w:rPr>
          <w:rStyle w:val="FootnoteReference"/>
        </w:rPr>
        <w:footnoteReference w:id="9"/>
      </w:r>
    </w:p>
    <w:p w:rsidR="0030383B" w:rsidRPr="00C25FC2" w:rsidRDefault="0030383B" w:rsidP="00177345">
      <w:pPr>
        <w:spacing w:before="120" w:after="120"/>
        <w:jc w:val="both"/>
      </w:pPr>
      <w:r w:rsidRPr="00C25FC2">
        <w:rPr>
          <w:b/>
        </w:rPr>
        <w:t>4.</w:t>
      </w:r>
      <w:r w:rsidR="00DE68A4" w:rsidRPr="00C25FC2">
        <w:rPr>
          <w:b/>
        </w:rPr>
        <w:t>5</w:t>
      </w:r>
      <w:r w:rsidRPr="00C25FC2">
        <w:rPr>
          <w:b/>
        </w:rPr>
        <w:tab/>
      </w:r>
      <w:r w:rsidR="008B330B" w:rsidRPr="00C25FC2">
        <w:rPr>
          <w:b/>
        </w:rPr>
        <w:t>Deleted</w:t>
      </w:r>
    </w:p>
    <w:p w:rsidR="00B102D4" w:rsidRPr="00C25FC2" w:rsidRDefault="00DE68A4" w:rsidP="00177345">
      <w:pPr>
        <w:spacing w:before="120" w:after="120"/>
        <w:ind w:left="720" w:hanging="720"/>
        <w:jc w:val="both"/>
        <w:rPr>
          <w:b/>
        </w:rPr>
      </w:pPr>
      <w:r w:rsidRPr="00C25FC2">
        <w:rPr>
          <w:b/>
        </w:rPr>
        <w:t>4.6</w:t>
      </w:r>
      <w:r w:rsidR="00B102D4" w:rsidRPr="00C25FC2">
        <w:rPr>
          <w:b/>
        </w:rPr>
        <w:tab/>
      </w:r>
      <w:r w:rsidR="008B330B" w:rsidRPr="00C25FC2">
        <w:rPr>
          <w:b/>
        </w:rPr>
        <w:t>Deleted</w:t>
      </w:r>
    </w:p>
    <w:p w:rsidR="0030383B" w:rsidRPr="00C25FC2" w:rsidRDefault="00DE68A4" w:rsidP="00177345">
      <w:pPr>
        <w:spacing w:before="120" w:after="120"/>
        <w:jc w:val="both"/>
        <w:rPr>
          <w:b/>
        </w:rPr>
      </w:pPr>
      <w:r w:rsidRPr="00C25FC2">
        <w:rPr>
          <w:b/>
        </w:rPr>
        <w:t>4.7</w:t>
      </w:r>
      <w:r w:rsidR="0030383B" w:rsidRPr="00C25FC2">
        <w:rPr>
          <w:b/>
        </w:rPr>
        <w:tab/>
        <w:t xml:space="preserve">Provision of </w:t>
      </w:r>
      <w:r w:rsidR="005E52D8" w:rsidRPr="00C25FC2">
        <w:rPr>
          <w:b/>
        </w:rPr>
        <w:t>Power Blocks and Traffic Blocks</w:t>
      </w:r>
    </w:p>
    <w:p w:rsidR="0052793A" w:rsidRPr="00C25FC2" w:rsidRDefault="00DE68A4">
      <w:pPr>
        <w:shd w:val="clear" w:color="auto" w:fill="FFFFFF"/>
        <w:ind w:left="720" w:right="4" w:hanging="720"/>
        <w:jc w:val="both"/>
        <w:rPr>
          <w:rFonts w:eastAsia="Calibri"/>
        </w:rPr>
      </w:pPr>
      <w:r w:rsidRPr="00C25FC2">
        <w:rPr>
          <w:rFonts w:eastAsia="Calibri"/>
        </w:rPr>
        <w:lastRenderedPageBreak/>
        <w:t>4.7</w:t>
      </w:r>
      <w:r w:rsidR="00CA3425" w:rsidRPr="00C25FC2">
        <w:rPr>
          <w:rFonts w:eastAsia="Calibri"/>
        </w:rPr>
        <w:t>.1</w:t>
      </w:r>
      <w:r w:rsidR="00F26849" w:rsidRPr="00C25FC2">
        <w:rPr>
          <w:rFonts w:eastAsia="Calibri"/>
        </w:rPr>
        <w:tab/>
      </w:r>
      <w:r w:rsidR="0052793A" w:rsidRPr="00C25FC2">
        <w:rPr>
          <w:rFonts w:eastAsia="Calibri"/>
        </w:rPr>
        <w:t xml:space="preserve">The Authority shall provide Power Block or Traffic Block or both to enable the Contractor to undertake the construction of overhead equipment, or such other work as may be determined by the </w:t>
      </w:r>
      <w:r w:rsidR="00690A23" w:rsidRPr="00C25FC2">
        <w:rPr>
          <w:rFonts w:eastAsia="Calibri"/>
        </w:rPr>
        <w:t>Authority</w:t>
      </w:r>
      <w:r w:rsidR="0052793A" w:rsidRPr="00C25FC2">
        <w:rPr>
          <w:rFonts w:eastAsia="Calibri"/>
        </w:rPr>
        <w:t xml:space="preserve"> Engineer.</w:t>
      </w:r>
    </w:p>
    <w:p w:rsidR="0052793A" w:rsidRPr="00C25FC2" w:rsidRDefault="0052793A" w:rsidP="0052793A">
      <w:pPr>
        <w:shd w:val="clear" w:color="auto" w:fill="FFFFFF"/>
        <w:ind w:left="720" w:right="4" w:hanging="720"/>
        <w:jc w:val="both"/>
        <w:rPr>
          <w:rFonts w:eastAsia="Calibri"/>
        </w:rPr>
      </w:pPr>
    </w:p>
    <w:p w:rsidR="0052793A" w:rsidRPr="00C25FC2" w:rsidRDefault="0052793A" w:rsidP="0052793A">
      <w:pPr>
        <w:shd w:val="clear" w:color="auto" w:fill="FFFFFF"/>
        <w:ind w:left="720" w:right="4" w:hanging="720"/>
        <w:jc w:val="both"/>
        <w:rPr>
          <w:rFonts w:eastAsia="Calibri"/>
        </w:rPr>
      </w:pPr>
      <w:r w:rsidRPr="00C25FC2">
        <w:rPr>
          <w:rFonts w:eastAsia="Calibri"/>
        </w:rPr>
        <w:t>4.7.2</w:t>
      </w:r>
      <w:r w:rsidRPr="00C25FC2">
        <w:rPr>
          <w:rFonts w:eastAsia="Calibri"/>
        </w:rPr>
        <w:tab/>
        <w:t xml:space="preserve">The Contractor shall, in consultation with the </w:t>
      </w:r>
      <w:r w:rsidR="00690A23" w:rsidRPr="00C25FC2">
        <w:rPr>
          <w:rFonts w:eastAsia="Calibri"/>
        </w:rPr>
        <w:t>Authority</w:t>
      </w:r>
      <w:r w:rsidRPr="00C25FC2">
        <w:rPr>
          <w:rFonts w:eastAsia="Calibri"/>
        </w:rPr>
        <w:t xml:space="preserve"> Engineer, submit a weekly programme of Blocks, commencing from Monday, with a notice of at least 1 (one) week and the </w:t>
      </w:r>
      <w:r w:rsidR="00690A23" w:rsidRPr="00C25FC2">
        <w:rPr>
          <w:rFonts w:eastAsia="Calibri"/>
        </w:rPr>
        <w:t>Authority</w:t>
      </w:r>
      <w:r w:rsidRPr="00C25FC2">
        <w:rPr>
          <w:rFonts w:eastAsia="Calibri"/>
        </w:rPr>
        <w:t xml:space="preserve"> Engineer shall convey the approved weekly programme to the Contractor no less than 3 (three) days prior to the start of such week. </w:t>
      </w:r>
    </w:p>
    <w:p w:rsidR="0052793A" w:rsidRPr="00C25FC2" w:rsidRDefault="0052793A" w:rsidP="0052793A">
      <w:pPr>
        <w:shd w:val="clear" w:color="auto" w:fill="FFFFFF"/>
        <w:ind w:left="720" w:right="4" w:hanging="720"/>
        <w:jc w:val="both"/>
        <w:rPr>
          <w:rFonts w:eastAsia="Calibri"/>
        </w:rPr>
      </w:pPr>
    </w:p>
    <w:p w:rsidR="0052793A" w:rsidRPr="00C25FC2" w:rsidRDefault="0052793A" w:rsidP="00B46DCF">
      <w:pPr>
        <w:shd w:val="clear" w:color="auto" w:fill="FFFFFF"/>
        <w:ind w:left="720" w:right="4" w:hanging="720"/>
        <w:jc w:val="both"/>
        <w:rPr>
          <w:rFonts w:eastAsia="Calibri"/>
        </w:rPr>
      </w:pPr>
      <w:r w:rsidRPr="00C25FC2">
        <w:rPr>
          <w:rFonts w:eastAsia="Calibri"/>
        </w:rPr>
        <w:t>4.7.3</w:t>
      </w:r>
      <w:r w:rsidRPr="00C25FC2">
        <w:rPr>
          <w:rFonts w:eastAsia="Calibri"/>
        </w:rPr>
        <w:tab/>
        <w:t>The minimum period for which a Power Block or Traffic Block shall be provided to the Contractor shall not be less than two hours, period being counted from the time the track is placed at the disposal of the Contractor and until it is cleared by the Contractor. Provided, however, that a Power Block or Traffic Block, as the case may be, of shorter duration may be provided with mutual consent of the Parties.</w:t>
      </w:r>
    </w:p>
    <w:p w:rsidR="0052793A" w:rsidRPr="00C25FC2" w:rsidRDefault="0052793A" w:rsidP="0052793A">
      <w:pPr>
        <w:shd w:val="clear" w:color="auto" w:fill="FFFFFF"/>
        <w:ind w:left="720" w:right="4" w:hanging="720"/>
        <w:jc w:val="both"/>
        <w:rPr>
          <w:rFonts w:eastAsia="Calibri"/>
        </w:rPr>
      </w:pPr>
    </w:p>
    <w:p w:rsidR="0052793A" w:rsidRPr="00C25FC2" w:rsidRDefault="0052793A" w:rsidP="00B46DCF">
      <w:pPr>
        <w:shd w:val="clear" w:color="auto" w:fill="FFFFFF"/>
        <w:ind w:left="720" w:right="4" w:hanging="720"/>
        <w:jc w:val="both"/>
        <w:rPr>
          <w:rFonts w:eastAsia="Calibri"/>
        </w:rPr>
      </w:pPr>
      <w:r w:rsidRPr="00C25FC2">
        <w:rPr>
          <w:rFonts w:eastAsia="Calibri"/>
        </w:rPr>
        <w:t>4.7.4</w:t>
      </w:r>
      <w:r w:rsidRPr="00C25FC2">
        <w:rPr>
          <w:rFonts w:eastAsia="Calibri"/>
        </w:rPr>
        <w:tab/>
        <w:t xml:space="preserve">The aggregate period of Power Block and Traffic Block to be provided to the Contractor during the Construction Period is specified in Schedule-O. The Contractor shall organise its work so as to complete all Construction Works within such aggregate period. However, this aggregate period may be increased by the </w:t>
      </w:r>
      <w:r w:rsidR="00690A23" w:rsidRPr="00C25FC2">
        <w:rPr>
          <w:rFonts w:eastAsia="Calibri"/>
        </w:rPr>
        <w:t>Authority</w:t>
      </w:r>
      <w:r w:rsidRPr="00C25FC2">
        <w:rPr>
          <w:rFonts w:eastAsia="Calibri"/>
        </w:rPr>
        <w:t xml:space="preserve"> Engineeer on Contractor’s request, if the same is considered justified and reasonable under the prevailing circumstances.</w:t>
      </w:r>
    </w:p>
    <w:p w:rsidR="0052793A" w:rsidRPr="00C25FC2" w:rsidRDefault="0052793A" w:rsidP="0052793A">
      <w:pPr>
        <w:shd w:val="clear" w:color="auto" w:fill="FFFFFF"/>
        <w:ind w:left="720" w:right="4" w:hanging="720"/>
        <w:jc w:val="both"/>
        <w:rPr>
          <w:rFonts w:eastAsia="Calibri"/>
        </w:rPr>
      </w:pPr>
    </w:p>
    <w:p w:rsidR="0052793A" w:rsidRPr="00C25FC2" w:rsidRDefault="0052793A" w:rsidP="00B46DCF">
      <w:pPr>
        <w:shd w:val="clear" w:color="auto" w:fill="FFFFFF"/>
        <w:ind w:left="720" w:right="4" w:hanging="720"/>
        <w:jc w:val="both"/>
        <w:rPr>
          <w:rFonts w:eastAsia="Calibri"/>
        </w:rPr>
      </w:pPr>
      <w:r w:rsidRPr="00C25FC2">
        <w:rPr>
          <w:rFonts w:eastAsia="Calibri"/>
        </w:rPr>
        <w:t>4.7.5</w:t>
      </w:r>
      <w:r w:rsidRPr="00C25FC2">
        <w:rPr>
          <w:rFonts w:eastAsia="Calibri"/>
        </w:rPr>
        <w:tab/>
        <w:t>In the event of any change in the schedule of Power Block or Traffic Block or both, as the case may be, the Authority shall inform the Contractor by a notice of not less than 24 (twenty four) hours. Provided, however, that no such notice shall be required in case of a breakdown, accident, law and order disturbance, natural calamity or any other unusual occurrence or Emergency.</w:t>
      </w:r>
    </w:p>
    <w:p w:rsidR="0052793A" w:rsidRPr="00C25FC2" w:rsidRDefault="0052793A" w:rsidP="00B46DCF">
      <w:pPr>
        <w:shd w:val="clear" w:color="auto" w:fill="FFFFFF"/>
        <w:ind w:left="720" w:right="4" w:hanging="720"/>
        <w:jc w:val="both"/>
        <w:rPr>
          <w:rFonts w:eastAsia="Calibri"/>
        </w:rPr>
      </w:pPr>
    </w:p>
    <w:p w:rsidR="0052793A" w:rsidRPr="00C25FC2" w:rsidRDefault="0052793A" w:rsidP="00B46DCF">
      <w:pPr>
        <w:shd w:val="clear" w:color="auto" w:fill="FFFFFF"/>
        <w:ind w:left="720" w:right="4" w:hanging="720"/>
        <w:jc w:val="both"/>
        <w:rPr>
          <w:rFonts w:eastAsia="Calibri"/>
        </w:rPr>
      </w:pPr>
      <w:r w:rsidRPr="00C25FC2">
        <w:rPr>
          <w:rFonts w:eastAsia="Calibri"/>
        </w:rPr>
        <w:t>4.7.6</w:t>
      </w:r>
      <w:r w:rsidRPr="00C25FC2">
        <w:rPr>
          <w:rFonts w:eastAsia="Calibri"/>
        </w:rPr>
        <w:tab/>
        <w:t xml:space="preserve">In the event a Power Block or Traffic Block, as the case may be, is not provided for any day in accordance with the confirmed programme, the Contractor shall be compensated by providing an additional Power Block or Traffic Block of equal time during the same week or the following week. The Parties expressly agree that in the event of any default in providing such additional blocks for compensating the Contractor, the Authority shall pay to the Contractor Damages at the rate of Rs.1,000 (Rupees one thousand) per day for each hour which has not been provided as required hereunder and until such hour is provided during any of the 6 (six) following weeks. </w:t>
      </w:r>
    </w:p>
    <w:p w:rsidR="002022A1" w:rsidRPr="00C25FC2" w:rsidRDefault="002022A1" w:rsidP="00834CA8">
      <w:pPr>
        <w:shd w:val="clear" w:color="auto" w:fill="FFFFFF"/>
        <w:ind w:left="720" w:right="4" w:hanging="720"/>
        <w:jc w:val="both"/>
        <w:rPr>
          <w:rFonts w:eastAsia="Calibri"/>
        </w:rPr>
      </w:pPr>
    </w:p>
    <w:p w:rsidR="0052793A" w:rsidRPr="00C25FC2" w:rsidRDefault="0052793A" w:rsidP="0052793A">
      <w:pPr>
        <w:shd w:val="clear" w:color="auto" w:fill="FFFFFF"/>
        <w:ind w:left="720" w:right="4" w:hanging="720"/>
        <w:jc w:val="both"/>
        <w:rPr>
          <w:rFonts w:eastAsia="Calibri"/>
        </w:rPr>
      </w:pPr>
      <w:r w:rsidRPr="00C25FC2">
        <w:rPr>
          <w:rFonts w:eastAsia="Calibri"/>
        </w:rPr>
        <w:t>4.7.7</w:t>
      </w:r>
      <w:r w:rsidRPr="00C25FC2">
        <w:rPr>
          <w:rFonts w:eastAsia="Calibri"/>
        </w:rPr>
        <w:tab/>
        <w:t>The Contractor shall be entitled to undertake the Construction Works within the aggregate period specified in Schedule-O. Provided, however, that in the event the aggregate period utilised by the Contractor exceeds the period specified in Schedule-O and the extra time granted thereto under clause 4.7.4 if any, the Contractor shall pay to the Authority hourly charges at the rate specified therein.</w:t>
      </w:r>
    </w:p>
    <w:p w:rsidR="0052793A" w:rsidRPr="00C25FC2" w:rsidRDefault="0052793A" w:rsidP="00B46DCF">
      <w:pPr>
        <w:shd w:val="clear" w:color="auto" w:fill="FFFFFF"/>
        <w:ind w:left="720" w:right="4" w:hanging="720"/>
        <w:jc w:val="both"/>
        <w:rPr>
          <w:rFonts w:eastAsia="Calibri"/>
        </w:rPr>
      </w:pPr>
    </w:p>
    <w:p w:rsidR="0030383B" w:rsidRPr="00C25FC2" w:rsidRDefault="0030383B" w:rsidP="00B46DCF">
      <w:pPr>
        <w:shd w:val="clear" w:color="auto" w:fill="FFFFFF"/>
        <w:ind w:left="720" w:right="4" w:hanging="720"/>
        <w:jc w:val="center"/>
      </w:pPr>
      <w:r w:rsidRPr="00C25FC2">
        <w:br w:type="page"/>
      </w:r>
      <w:r w:rsidRPr="00C25FC2">
        <w:lastRenderedPageBreak/>
        <w:t>ARTICLE 5</w:t>
      </w:r>
    </w:p>
    <w:p w:rsidR="0030383B" w:rsidRPr="00C25FC2" w:rsidRDefault="0030383B" w:rsidP="00311CC8">
      <w:pPr>
        <w:pStyle w:val="Heading1"/>
        <w:numPr>
          <w:ilvl w:val="0"/>
          <w:numId w:val="0"/>
        </w:numPr>
        <w:spacing w:before="120" w:after="360"/>
        <w:jc w:val="center"/>
        <w:rPr>
          <w:rFonts w:ascii="Times New Roman" w:hAnsi="Times New Roman"/>
          <w:sz w:val="24"/>
          <w:szCs w:val="24"/>
        </w:rPr>
      </w:pPr>
      <w:r w:rsidRPr="00C25FC2">
        <w:rPr>
          <w:rFonts w:ascii="Times New Roman" w:hAnsi="Times New Roman"/>
          <w:sz w:val="24"/>
          <w:szCs w:val="24"/>
        </w:rPr>
        <w:t>REPRESENTATIONS AND WARRANTIES</w:t>
      </w:r>
    </w:p>
    <w:p w:rsidR="0030383B" w:rsidRPr="00C25FC2" w:rsidRDefault="0030383B" w:rsidP="009F506B">
      <w:pPr>
        <w:pStyle w:val="Heading2"/>
        <w:numPr>
          <w:ilvl w:val="0"/>
          <w:numId w:val="0"/>
        </w:numPr>
        <w:spacing w:before="480" w:after="240"/>
        <w:jc w:val="both"/>
        <w:rPr>
          <w:rFonts w:ascii="Times New Roman" w:hAnsi="Times New Roman"/>
          <w:i w:val="0"/>
          <w:sz w:val="24"/>
          <w:szCs w:val="24"/>
        </w:rPr>
      </w:pPr>
      <w:r w:rsidRPr="00C25FC2">
        <w:rPr>
          <w:rFonts w:ascii="Times New Roman" w:hAnsi="Times New Roman"/>
          <w:i w:val="0"/>
          <w:sz w:val="24"/>
          <w:szCs w:val="24"/>
        </w:rPr>
        <w:t>5.1</w:t>
      </w:r>
      <w:r w:rsidRPr="00C25FC2">
        <w:rPr>
          <w:rFonts w:ascii="Times New Roman" w:hAnsi="Times New Roman"/>
          <w:i w:val="0"/>
          <w:sz w:val="24"/>
          <w:szCs w:val="24"/>
        </w:rPr>
        <w:tab/>
        <w:t>Representations and warranties of the Contractor</w:t>
      </w:r>
    </w:p>
    <w:p w:rsidR="0030383B" w:rsidRPr="00C25FC2" w:rsidRDefault="0030383B" w:rsidP="00B46DCF">
      <w:pPr>
        <w:spacing w:before="240" w:after="240"/>
        <w:ind w:left="720"/>
        <w:jc w:val="both"/>
      </w:pPr>
      <w:r w:rsidRPr="00C25FC2">
        <w:t>The Contractor represents and warrants to the Authority that:</w:t>
      </w:r>
    </w:p>
    <w:p w:rsidR="0030383B" w:rsidRPr="00C25FC2" w:rsidRDefault="0030383B" w:rsidP="00F26849">
      <w:pPr>
        <w:spacing w:before="240" w:after="240"/>
        <w:ind w:left="1440" w:hanging="720"/>
        <w:jc w:val="both"/>
      </w:pPr>
      <w:r w:rsidRPr="00C25FC2">
        <w:t>(a)</w:t>
      </w:r>
      <w:r w:rsidRPr="00C25FC2">
        <w:tab/>
        <w:t>it is duly organised and validly existing under the laws of India, and has full power and authority to execute and perform its obligations under this Agreement and to carry out the transactions contemplated hereby;</w:t>
      </w:r>
    </w:p>
    <w:p w:rsidR="0030383B" w:rsidRPr="00C25FC2" w:rsidRDefault="0030383B" w:rsidP="00F26849">
      <w:pPr>
        <w:spacing w:before="240" w:after="240"/>
        <w:ind w:left="1440" w:hanging="720"/>
        <w:jc w:val="both"/>
      </w:pPr>
      <w:r w:rsidRPr="00C25FC2">
        <w:t>(b)</w:t>
      </w:r>
      <w:r w:rsidRPr="00C25FC2">
        <w:tab/>
        <w:t>it has taken all necessary corporate and other actions under Applicable Laws to authorise the execution and delivery of this Agreement and to validly exercise its rights and perform its obligations under this Agreement;</w:t>
      </w:r>
    </w:p>
    <w:p w:rsidR="0030383B" w:rsidRPr="00C25FC2" w:rsidRDefault="0030383B" w:rsidP="00F26849">
      <w:pPr>
        <w:spacing w:before="240" w:after="240"/>
        <w:ind w:left="1440" w:hanging="720"/>
        <w:jc w:val="both"/>
      </w:pPr>
      <w:r w:rsidRPr="00C25FC2">
        <w:t>(c)</w:t>
      </w:r>
      <w:r w:rsidRPr="00C25FC2">
        <w:tab/>
        <w:t>this Agreement constitutes its legal, valid and binding obligation, enforceable against it in accordance with the terms hereof, and its obligations under this Agreement will be legally valid, binding and enforceable obligations against it in accordance with the terms hereof;</w:t>
      </w:r>
    </w:p>
    <w:p w:rsidR="0030383B" w:rsidRPr="00C25FC2" w:rsidRDefault="0030383B" w:rsidP="00F26849">
      <w:pPr>
        <w:spacing w:before="240" w:after="240"/>
        <w:ind w:left="1440" w:hanging="720"/>
        <w:jc w:val="both"/>
      </w:pPr>
      <w:r w:rsidRPr="00C25FC2">
        <w:t>(d)</w:t>
      </w:r>
      <w:r w:rsidRPr="00C25FC2">
        <w:tab/>
        <w:t>it is subject to the laws of India, and hereby expressly and irrevocably waives any immunity in any jurisdiction in respect of this Agreement or matters arising thereunder including any obligation, liability or responsibility hereunder;</w:t>
      </w:r>
    </w:p>
    <w:p w:rsidR="0030383B" w:rsidRPr="00C25FC2" w:rsidRDefault="0030383B" w:rsidP="00F26849">
      <w:pPr>
        <w:spacing w:before="240" w:after="240"/>
        <w:ind w:left="1440" w:hanging="720"/>
        <w:jc w:val="both"/>
      </w:pPr>
      <w:r w:rsidRPr="00C25FC2">
        <w:t>(e)</w:t>
      </w:r>
      <w:r w:rsidRPr="00C25FC2">
        <w:tab/>
        <w:t>the information furnished in the Bid and as updated on or before the date of this Agreement is true and accurate in all respects as on the date of this Agreement;</w:t>
      </w:r>
    </w:p>
    <w:p w:rsidR="0030383B" w:rsidRPr="00C25FC2" w:rsidRDefault="0030383B" w:rsidP="00F26849">
      <w:pPr>
        <w:spacing w:before="240" w:after="240"/>
        <w:ind w:left="1440" w:hanging="720"/>
        <w:jc w:val="both"/>
      </w:pPr>
      <w:r w:rsidRPr="00C25FC2">
        <w:t>(f)</w:t>
      </w:r>
      <w:r w:rsidRPr="00C25FC2">
        <w:tab/>
        <w:t>the execution, delivery and performance of this Agreement will not conflict with, result in the breach of, constitute a default under, or accelerate performance required by any of the terms of its memorandum and articles of association or any Applicable Laws or any covenant, contract, agreement, arrangement, understanding, decree or order to which it is a party or by which it or any of its properties or assets is bound or affected;</w:t>
      </w:r>
    </w:p>
    <w:p w:rsidR="0030383B" w:rsidRPr="00C25FC2" w:rsidRDefault="0030383B" w:rsidP="00F26849">
      <w:pPr>
        <w:spacing w:before="240" w:after="240"/>
        <w:ind w:left="1440" w:hanging="720"/>
        <w:jc w:val="both"/>
      </w:pPr>
      <w:r w:rsidRPr="00C25FC2">
        <w:t>(g)</w:t>
      </w:r>
      <w:r w:rsidRPr="00C25FC2">
        <w:tab/>
        <w:t>there are no actions, suits, proceedings, or investigations pending or, to its knowledge, threatened against it at law or in equity before any court or before any other judicial, quasi-judicial or other authority, the outcome of which may result in the breach of this Agreement or which individually or in the aggregate may result in any material impairment of its ability to perform any of its obligations under this Agreement;</w:t>
      </w:r>
    </w:p>
    <w:p w:rsidR="0030383B" w:rsidRPr="00C25FC2" w:rsidRDefault="0030383B" w:rsidP="00F26849">
      <w:pPr>
        <w:spacing w:before="240" w:after="240"/>
        <w:ind w:left="1440" w:hanging="720"/>
        <w:jc w:val="both"/>
      </w:pPr>
      <w:r w:rsidRPr="00C25FC2">
        <w:t>(h)</w:t>
      </w:r>
      <w:r w:rsidRPr="00C25FC2">
        <w:tab/>
        <w:t xml:space="preserve">it has no knowledge of any violation or default with respect to any order, writ, injunction or decree of any court or any legally binding </w:t>
      </w:r>
      <w:r w:rsidRPr="00C25FC2">
        <w:lastRenderedPageBreak/>
        <w:t>order of any Government Instrumentality which may result in any material adverse effect on its ability to perform its obligations under this Agreement and no fact or circumstance exists which may give rise to such proceedings that would adversely affect the performance of its obligations under this Agreement;</w:t>
      </w:r>
    </w:p>
    <w:p w:rsidR="0030383B" w:rsidRPr="00C25FC2" w:rsidRDefault="0030383B" w:rsidP="00F26849">
      <w:pPr>
        <w:spacing w:before="240" w:after="240"/>
        <w:ind w:left="1440" w:hanging="720"/>
        <w:jc w:val="both"/>
      </w:pPr>
      <w:r w:rsidRPr="00C25FC2">
        <w:t>(i)</w:t>
      </w:r>
      <w:r w:rsidRPr="00C25FC2">
        <w:tab/>
        <w:t>it has complied with Applicable Laws in all material respects and has not been subject to any fines, penalties, injunctive relief or any other civil or criminal liabilities which in the aggregate have or may have a material adverse effect on its ability to perform its obligations under this Agreement;</w:t>
      </w:r>
    </w:p>
    <w:p w:rsidR="0030383B" w:rsidRPr="00C25FC2" w:rsidRDefault="0030383B" w:rsidP="00F26849">
      <w:pPr>
        <w:spacing w:before="240" w:after="240"/>
        <w:ind w:left="1440" w:hanging="720"/>
        <w:jc w:val="both"/>
      </w:pPr>
      <w:r w:rsidRPr="00C25FC2">
        <w:t>(j)</w:t>
      </w:r>
      <w:r w:rsidRPr="00C25FC2">
        <w:tab/>
        <w:t xml:space="preserve">no representation or warranty by it contained herein or in any other document furnished by it to the Authority or to any Government Instrumentality in relation to Applicable Permits contains or will contain any untrue or misleading statement of material fact or omits or will omit to state a material fact necessary to make such representation or warranty not misleading; </w:t>
      </w:r>
    </w:p>
    <w:p w:rsidR="0030383B" w:rsidRPr="00C25FC2" w:rsidRDefault="0030383B" w:rsidP="00F26849">
      <w:pPr>
        <w:spacing w:before="240" w:after="240"/>
        <w:ind w:left="1440" w:hanging="720"/>
        <w:jc w:val="both"/>
      </w:pPr>
      <w:r w:rsidRPr="00C25FC2">
        <w:t>(k)</w:t>
      </w:r>
      <w:r w:rsidRPr="00C25FC2">
        <w:tab/>
        <w:t xml:space="preserve">no sums, in cash or kind, have been paid or will be paid, by it or on its behalf, to any person by way of fees, commission or otherwise for securing the contract or entering into this Agreement or for influencing or attempting to influence any officer or employee of the Authority in connection therewith; </w:t>
      </w:r>
    </w:p>
    <w:p w:rsidR="0030383B" w:rsidRPr="00C25FC2" w:rsidRDefault="0030383B" w:rsidP="00F26849">
      <w:pPr>
        <w:spacing w:before="240" w:after="240"/>
        <w:ind w:left="1440" w:hanging="720"/>
        <w:jc w:val="both"/>
      </w:pPr>
      <w:r w:rsidRPr="00C25FC2">
        <w:t>(l)</w:t>
      </w:r>
      <w:r w:rsidRPr="00C25FC2">
        <w:tab/>
        <w:t>all information provided by the {selected bidder/ members of the Consortium</w:t>
      </w:r>
      <w:r w:rsidR="00177345" w:rsidRPr="00C25FC2">
        <w:t>/Joint Venture</w:t>
      </w:r>
      <w:r w:rsidRPr="00C25FC2">
        <w:t xml:space="preserve">} in response to the </w:t>
      </w:r>
      <w:r w:rsidR="007C655F" w:rsidRPr="00C25FC2">
        <w:t xml:space="preserve">RFP </w:t>
      </w:r>
      <w:r w:rsidRPr="00C25FC2">
        <w:t xml:space="preserve">or otherwise, is to the best of its knowledge and belief, true and accurate in all material respects; </w:t>
      </w:r>
      <w:r w:rsidR="009201D7" w:rsidRPr="00C25FC2">
        <w:t>and</w:t>
      </w:r>
    </w:p>
    <w:p w:rsidR="0030383B" w:rsidRPr="00C25FC2" w:rsidRDefault="0030383B" w:rsidP="00F26849">
      <w:pPr>
        <w:spacing w:before="240" w:after="240"/>
        <w:ind w:left="1440" w:hanging="720"/>
        <w:jc w:val="both"/>
      </w:pPr>
      <w:r w:rsidRPr="00C25FC2">
        <w:t>(</w:t>
      </w:r>
      <w:r w:rsidR="009201D7" w:rsidRPr="00C25FC2">
        <w:t>m</w:t>
      </w:r>
      <w:r w:rsidRPr="00C25FC2">
        <w:t>)</w:t>
      </w:r>
      <w:r w:rsidRPr="00C25FC2">
        <w:tab/>
        <w:t>nothing contained in this Agreement shall create any contractual relationship or obligation between the Authority and any Sub-contractors, designers, consultants or agents of the Contractor.</w:t>
      </w:r>
    </w:p>
    <w:p w:rsidR="0030383B" w:rsidRPr="00C25FC2" w:rsidRDefault="0030383B" w:rsidP="009F506B">
      <w:pPr>
        <w:pStyle w:val="Heading2"/>
        <w:numPr>
          <w:ilvl w:val="0"/>
          <w:numId w:val="0"/>
        </w:numPr>
        <w:spacing w:after="240"/>
        <w:jc w:val="both"/>
        <w:rPr>
          <w:rFonts w:ascii="Times New Roman" w:hAnsi="Times New Roman"/>
          <w:i w:val="0"/>
          <w:sz w:val="24"/>
          <w:szCs w:val="24"/>
        </w:rPr>
      </w:pPr>
      <w:r w:rsidRPr="00C25FC2">
        <w:rPr>
          <w:rFonts w:ascii="Times New Roman" w:hAnsi="Times New Roman"/>
          <w:i w:val="0"/>
          <w:sz w:val="24"/>
          <w:szCs w:val="24"/>
        </w:rPr>
        <w:t>5.2</w:t>
      </w:r>
      <w:r w:rsidRPr="00C25FC2">
        <w:rPr>
          <w:rFonts w:ascii="Times New Roman" w:hAnsi="Times New Roman"/>
          <w:i w:val="0"/>
          <w:sz w:val="24"/>
          <w:szCs w:val="24"/>
        </w:rPr>
        <w:tab/>
        <w:t>Representations and warranties of the Authority</w:t>
      </w:r>
    </w:p>
    <w:p w:rsidR="0030383B" w:rsidRPr="00C25FC2" w:rsidRDefault="0030383B" w:rsidP="00F26849">
      <w:pPr>
        <w:spacing w:before="240" w:after="240"/>
        <w:ind w:firstLine="720"/>
        <w:jc w:val="both"/>
      </w:pPr>
      <w:r w:rsidRPr="00C25FC2">
        <w:t>The Authority represents and warrants to the Contractor that:</w:t>
      </w:r>
    </w:p>
    <w:p w:rsidR="0030383B" w:rsidRPr="00C25FC2" w:rsidRDefault="0030383B" w:rsidP="00243AFE">
      <w:pPr>
        <w:numPr>
          <w:ilvl w:val="0"/>
          <w:numId w:val="145"/>
        </w:numPr>
        <w:spacing w:before="240" w:after="240"/>
        <w:jc w:val="both"/>
      </w:pPr>
      <w:r w:rsidRPr="00C25FC2">
        <w:t>it has full power and authority to execute, deliver and perform its obligations under this Agreement and to carry out the transactions contemplated herein and that it has taken all actions necessary to execute this Agreement, exercise its rights and perform its obligations, under this Agreement;</w:t>
      </w:r>
    </w:p>
    <w:p w:rsidR="002022A1" w:rsidRPr="00C25FC2" w:rsidRDefault="0030383B" w:rsidP="00243AFE">
      <w:pPr>
        <w:numPr>
          <w:ilvl w:val="0"/>
          <w:numId w:val="145"/>
        </w:numPr>
        <w:spacing w:before="240" w:after="240"/>
        <w:jc w:val="both"/>
      </w:pPr>
      <w:r w:rsidRPr="00C25FC2">
        <w:t>it has taken all necessary actions under Applicable Laws to authorise the execution, delivery and performance of this Agreement;</w:t>
      </w:r>
    </w:p>
    <w:p w:rsidR="0030383B" w:rsidRPr="00C25FC2" w:rsidRDefault="0030383B" w:rsidP="00243AFE">
      <w:pPr>
        <w:numPr>
          <w:ilvl w:val="0"/>
          <w:numId w:val="145"/>
        </w:numPr>
        <w:spacing w:before="240" w:after="240"/>
        <w:jc w:val="both"/>
      </w:pPr>
      <w:r w:rsidRPr="00C25FC2">
        <w:t>it has the financial standing and capacity to perform its obligations under this Agreement;</w:t>
      </w:r>
    </w:p>
    <w:p w:rsidR="0030383B" w:rsidRPr="00C25FC2" w:rsidRDefault="0030383B" w:rsidP="00243AFE">
      <w:pPr>
        <w:numPr>
          <w:ilvl w:val="0"/>
          <w:numId w:val="145"/>
        </w:numPr>
        <w:spacing w:before="240" w:after="240"/>
        <w:jc w:val="both"/>
      </w:pPr>
      <w:r w:rsidRPr="00C25FC2">
        <w:lastRenderedPageBreak/>
        <w:t>this Agreement constitutes a legal, valid and binding obligation enforceable against it in accordance with the terms hereof;</w:t>
      </w:r>
    </w:p>
    <w:p w:rsidR="0030383B" w:rsidRPr="00C25FC2" w:rsidRDefault="0030383B" w:rsidP="00243AFE">
      <w:pPr>
        <w:numPr>
          <w:ilvl w:val="0"/>
          <w:numId w:val="145"/>
        </w:numPr>
        <w:spacing w:before="240" w:after="240"/>
        <w:jc w:val="both"/>
      </w:pPr>
      <w:r w:rsidRPr="00C25FC2">
        <w:t xml:space="preserve">it has no knowledge of any violation or default with respect to any order, writ, injunction or any decree of any court or any legally binding order of any Government Instrumentality which may result in any material adverse effect on the </w:t>
      </w:r>
      <w:r w:rsidR="00171838" w:rsidRPr="00C25FC2">
        <w:t>Authority’s</w:t>
      </w:r>
      <w:r w:rsidRPr="00C25FC2">
        <w:t xml:space="preserve"> ability to perform its obligations under this Agreement;</w:t>
      </w:r>
    </w:p>
    <w:p w:rsidR="0030383B" w:rsidRPr="00C25FC2" w:rsidRDefault="0030383B" w:rsidP="00243AFE">
      <w:pPr>
        <w:numPr>
          <w:ilvl w:val="0"/>
          <w:numId w:val="145"/>
        </w:numPr>
        <w:spacing w:before="240" w:after="240"/>
        <w:jc w:val="both"/>
      </w:pPr>
      <w:r w:rsidRPr="00C25FC2">
        <w:t>it has complied with Applicable Laws in all material respects;</w:t>
      </w:r>
    </w:p>
    <w:p w:rsidR="0067519A" w:rsidRPr="00C25FC2" w:rsidRDefault="0030383B" w:rsidP="00243AFE">
      <w:pPr>
        <w:numPr>
          <w:ilvl w:val="0"/>
          <w:numId w:val="145"/>
        </w:numPr>
        <w:spacing w:before="240" w:after="240"/>
        <w:jc w:val="both"/>
      </w:pPr>
      <w:r w:rsidRPr="00C25FC2">
        <w:t>it has good and valid right to the Site and has the power and authority to grant the Right of Way in respect thereof to the Contractor; and</w:t>
      </w:r>
    </w:p>
    <w:p w:rsidR="0030383B" w:rsidRPr="00C25FC2" w:rsidRDefault="0030383B" w:rsidP="00243AFE">
      <w:pPr>
        <w:numPr>
          <w:ilvl w:val="0"/>
          <w:numId w:val="145"/>
        </w:numPr>
        <w:spacing w:before="240" w:after="240"/>
        <w:jc w:val="both"/>
      </w:pPr>
      <w:r w:rsidRPr="00C25FC2">
        <w:t xml:space="preserve">it </w:t>
      </w:r>
      <w:r w:rsidR="009F363F" w:rsidRPr="00C25FC2">
        <w:t xml:space="preserve">shall have </w:t>
      </w:r>
      <w:r w:rsidRPr="00C25FC2">
        <w:t>procured</w:t>
      </w:r>
      <w:r w:rsidR="00BF50AD" w:rsidRPr="00C25FC2">
        <w:t>,</w:t>
      </w:r>
      <w:r w:rsidRPr="00C25FC2">
        <w:t>Right of Way and</w:t>
      </w:r>
      <w:r w:rsidR="00EF0658" w:rsidRPr="00C25FC2">
        <w:t xml:space="preserve">forest </w:t>
      </w:r>
      <w:r w:rsidRPr="00C25FC2">
        <w:t xml:space="preserve">clearances such that the Contractor can commence construction forthwith </w:t>
      </w:r>
      <w:r w:rsidR="00234AE8" w:rsidRPr="00C25FC2">
        <w:t>on the</w:t>
      </w:r>
      <w:r w:rsidR="00F76C64" w:rsidRPr="00C25FC2">
        <w:t xml:space="preserve"> area of the Site </w:t>
      </w:r>
      <w:r w:rsidR="00515EF6" w:rsidRPr="00C25FC2">
        <w:t xml:space="preserve">to be </w:t>
      </w:r>
      <w:r w:rsidR="00234AE8" w:rsidRPr="00C25FC2">
        <w:t xml:space="preserve">handed over in phases </w:t>
      </w:r>
      <w:r w:rsidR="00B52A37" w:rsidRPr="00C25FC2">
        <w:t>in line with the provision</w:t>
      </w:r>
      <w:r w:rsidR="005253B9" w:rsidRPr="00C25FC2">
        <w:t>s of Clause 8.2 and Clause 4.3</w:t>
      </w:r>
    </w:p>
    <w:p w:rsidR="0030383B" w:rsidRPr="00C25FC2" w:rsidRDefault="0030383B" w:rsidP="009F506B">
      <w:pPr>
        <w:pStyle w:val="Heading2"/>
        <w:numPr>
          <w:ilvl w:val="0"/>
          <w:numId w:val="0"/>
        </w:numPr>
        <w:spacing w:after="240"/>
        <w:jc w:val="both"/>
        <w:rPr>
          <w:rFonts w:ascii="Times New Roman" w:hAnsi="Times New Roman"/>
          <w:i w:val="0"/>
          <w:sz w:val="24"/>
          <w:szCs w:val="24"/>
        </w:rPr>
      </w:pPr>
      <w:r w:rsidRPr="00C25FC2">
        <w:rPr>
          <w:rFonts w:ascii="Times New Roman" w:hAnsi="Times New Roman"/>
          <w:i w:val="0"/>
          <w:sz w:val="24"/>
          <w:szCs w:val="24"/>
        </w:rPr>
        <w:t>5.3</w:t>
      </w:r>
      <w:r w:rsidRPr="00C25FC2">
        <w:rPr>
          <w:rFonts w:ascii="Times New Roman" w:hAnsi="Times New Roman"/>
          <w:i w:val="0"/>
          <w:sz w:val="24"/>
          <w:szCs w:val="24"/>
        </w:rPr>
        <w:tab/>
        <w:t>Disclosure</w:t>
      </w:r>
    </w:p>
    <w:p w:rsidR="00391E45" w:rsidRPr="00C25FC2" w:rsidRDefault="0030383B" w:rsidP="00F26849">
      <w:pPr>
        <w:spacing w:before="240" w:after="240"/>
        <w:ind w:left="720"/>
        <w:jc w:val="both"/>
      </w:pPr>
      <w:r w:rsidRPr="00C25FC2">
        <w:t>In the event that any occurrence or circumstance comes to the attention of either Party that renders any of its aforesaid representations or warranties untrue or incorrect, such Party shall immediately notify the other Party of the same. Such notification shall not have the effect of remedying any breach of the representation or warranty that has been found to be untrue or incorrect nor shall it adversely affect or waive any obligation of either Party under this Agreement.</w:t>
      </w:r>
    </w:p>
    <w:p w:rsidR="0030383B" w:rsidRPr="00C25FC2" w:rsidRDefault="0030383B" w:rsidP="0030383B">
      <w:pPr>
        <w:spacing w:before="240" w:after="120"/>
        <w:jc w:val="center"/>
      </w:pPr>
      <w:r w:rsidRPr="00C25FC2">
        <w:br w:type="page"/>
      </w:r>
      <w:r w:rsidRPr="00C25FC2">
        <w:lastRenderedPageBreak/>
        <w:t>ARTICLE 6</w:t>
      </w:r>
    </w:p>
    <w:p w:rsidR="0030383B" w:rsidRPr="00C25FC2" w:rsidRDefault="0030383B" w:rsidP="00811618">
      <w:pPr>
        <w:pStyle w:val="Heading1"/>
        <w:numPr>
          <w:ilvl w:val="0"/>
          <w:numId w:val="0"/>
        </w:numPr>
        <w:spacing w:before="120" w:after="360"/>
        <w:jc w:val="center"/>
        <w:rPr>
          <w:rFonts w:ascii="Times New Roman" w:hAnsi="Times New Roman"/>
          <w:sz w:val="24"/>
          <w:szCs w:val="24"/>
        </w:rPr>
      </w:pPr>
      <w:r w:rsidRPr="00C25FC2">
        <w:rPr>
          <w:rFonts w:ascii="Times New Roman" w:hAnsi="Times New Roman"/>
          <w:sz w:val="24"/>
          <w:szCs w:val="24"/>
        </w:rPr>
        <w:t>DISCLAIMER</w:t>
      </w:r>
    </w:p>
    <w:p w:rsidR="0030383B" w:rsidRPr="00C25FC2" w:rsidRDefault="0030383B" w:rsidP="006C78BC">
      <w:pPr>
        <w:pStyle w:val="Heading2"/>
        <w:numPr>
          <w:ilvl w:val="0"/>
          <w:numId w:val="0"/>
        </w:numPr>
        <w:spacing w:before="480" w:after="240"/>
        <w:rPr>
          <w:rFonts w:ascii="Times New Roman" w:hAnsi="Times New Roman"/>
          <w:i w:val="0"/>
          <w:sz w:val="24"/>
          <w:szCs w:val="24"/>
        </w:rPr>
      </w:pPr>
      <w:r w:rsidRPr="00C25FC2">
        <w:rPr>
          <w:rFonts w:ascii="Times New Roman" w:hAnsi="Times New Roman"/>
          <w:i w:val="0"/>
          <w:sz w:val="24"/>
          <w:szCs w:val="24"/>
        </w:rPr>
        <w:t>6.1</w:t>
      </w:r>
      <w:r w:rsidRPr="00C25FC2">
        <w:rPr>
          <w:rFonts w:ascii="Times New Roman" w:hAnsi="Times New Roman"/>
          <w:i w:val="0"/>
          <w:sz w:val="24"/>
          <w:szCs w:val="24"/>
        </w:rPr>
        <w:tab/>
        <w:t>Disclaimer</w:t>
      </w:r>
    </w:p>
    <w:p w:rsidR="0030383B" w:rsidRPr="00C25FC2" w:rsidRDefault="0030383B" w:rsidP="00D90FA2">
      <w:pPr>
        <w:spacing w:before="240" w:after="240"/>
        <w:ind w:left="720" w:hanging="720"/>
        <w:jc w:val="both"/>
      </w:pPr>
      <w:r w:rsidRPr="00C25FC2">
        <w:t>6.1.1</w:t>
      </w:r>
      <w:r w:rsidRPr="00C25FC2">
        <w:tab/>
        <w:t>The Contractor acknowledges that prior to the execution of this Agreement, the Contractor has, after a complete and careful examination, made an independent evaluation of the</w:t>
      </w:r>
      <w:r w:rsidR="00177345" w:rsidRPr="00C25FC2">
        <w:t xml:space="preserve"> Request for Proposal</w:t>
      </w:r>
      <w:r w:rsidR="00B04B11" w:rsidRPr="00C25FC2">
        <w:t xml:space="preserve"> (RFP)</w:t>
      </w:r>
      <w:r w:rsidR="00177345" w:rsidRPr="00C25FC2">
        <w:t xml:space="preserve">, </w:t>
      </w:r>
      <w:r w:rsidRPr="00C25FC2">
        <w:t xml:space="preserve">Scope of the Project, Specifications and Standards, Site, local conditions, physical qualities of ground, subsoil and geology, traffic volumes, </w:t>
      </w:r>
      <w:r w:rsidR="002B674D" w:rsidRPr="00C25FC2">
        <w:t xml:space="preserve">existing structures, </w:t>
      </w:r>
      <w:r w:rsidRPr="00C25FC2">
        <w:t>suitability and availability of access routes to the Site and all information provided by the Authority or obtained, procured or gathered otherwise, and has determined to its satisfaction the accuracy or otherwise thereof and the nature and extent of difficulties, risks and hazards as are likely to arise or may be faced by it in the course of performance of its obligations hereunder. Save as provided in Clause 4.1.2 and Clause 5.2, the Authority makes no representation whatsoever, express, implicit or otherwise, regarding the accuracy, adequacy, correctness, reliability and/or completeness of any assessment, assumptions, statement or information provided by it and the Contractor confirms that it shall have no claim whatsoever against the Authority in this regard.</w:t>
      </w:r>
    </w:p>
    <w:p w:rsidR="0030383B" w:rsidRPr="00C25FC2" w:rsidRDefault="0030383B" w:rsidP="00D90FA2">
      <w:pPr>
        <w:spacing w:before="240" w:after="240"/>
        <w:ind w:left="720" w:hanging="720"/>
        <w:jc w:val="both"/>
      </w:pPr>
      <w:r w:rsidRPr="00C25FC2">
        <w:t>6.1.2</w:t>
      </w:r>
      <w:r w:rsidRPr="00C25FC2">
        <w:tab/>
        <w:t>The Contractor acknowledges and hereby accepts to have satisfied itself as to the correctness and sufficiency of the Contract Price.</w:t>
      </w:r>
    </w:p>
    <w:p w:rsidR="0030383B" w:rsidRPr="00C25FC2" w:rsidRDefault="0030383B" w:rsidP="00D90FA2">
      <w:pPr>
        <w:spacing w:before="240" w:after="240"/>
        <w:ind w:left="720" w:hanging="720"/>
        <w:jc w:val="both"/>
      </w:pPr>
      <w:r w:rsidRPr="00C25FC2">
        <w:t>6.1.3</w:t>
      </w:r>
      <w:r w:rsidRPr="00C25FC2">
        <w:tab/>
        <w:t>The Contractor acknowledges and hereby accepts the risk of inadequacy, mistake or error in or relating to any of the matters set forth in Clause 6.1.1 above and hereby acknowledges and agrees that the Authority shall not be liable for the same in any manner whatsoever to the Contractor, or any person claiming through or under any of them, and shall not lead to any adjustment of Contract Price or Scheduled Completion Date.</w:t>
      </w:r>
    </w:p>
    <w:p w:rsidR="0030383B" w:rsidRPr="00C25FC2" w:rsidRDefault="0030383B" w:rsidP="00D90FA2">
      <w:pPr>
        <w:spacing w:before="240" w:after="240"/>
        <w:ind w:left="720" w:hanging="720"/>
        <w:jc w:val="both"/>
      </w:pPr>
      <w:r w:rsidRPr="00C25FC2">
        <w:t>6.1.4</w:t>
      </w:r>
      <w:r w:rsidRPr="00C25FC2">
        <w:tab/>
        <w:t>The Parties agree that any mistake or error in or relating to any of the matters set forth in Clause 6.1.1 above shall not vitiate this Agreement, or render it voidable.</w:t>
      </w:r>
    </w:p>
    <w:p w:rsidR="0030383B" w:rsidRPr="00C25FC2" w:rsidRDefault="0030383B" w:rsidP="00D90FA2">
      <w:pPr>
        <w:spacing w:before="240" w:after="240"/>
        <w:ind w:left="720" w:hanging="720"/>
        <w:jc w:val="both"/>
      </w:pPr>
      <w:r w:rsidRPr="00C25FC2">
        <w:t>6.1.5</w:t>
      </w:r>
      <w:r w:rsidRPr="00C25FC2">
        <w:tab/>
        <w:t>In the event that either Party becomes aware of any mistake or error relating to any of the matters set forth in Clause 6.1.1 above, that Party shall immediately notify the other Party, specifying the mistake or error.</w:t>
      </w:r>
    </w:p>
    <w:p w:rsidR="0030383B" w:rsidRPr="00C25FC2" w:rsidRDefault="0030383B" w:rsidP="00D90FA2">
      <w:pPr>
        <w:spacing w:before="240" w:after="240"/>
        <w:ind w:left="720" w:hanging="720"/>
        <w:jc w:val="both"/>
      </w:pPr>
      <w:r w:rsidRPr="00C25FC2">
        <w:t>6.1.6</w:t>
      </w:r>
      <w:r w:rsidRPr="00C25FC2">
        <w:tab/>
        <w:t>Except as otherwise provided in this Agreement, all risks relating to the Project shall be borne by the Contractor; and the Authority shall not be liable in any manner for such risks or the consequences thereof.</w:t>
      </w:r>
    </w:p>
    <w:p w:rsidR="0030383B" w:rsidRPr="00C25FC2" w:rsidRDefault="0030383B" w:rsidP="0030383B">
      <w:pPr>
        <w:spacing w:before="240" w:after="240"/>
        <w:jc w:val="center"/>
        <w:rPr>
          <w:b/>
        </w:rPr>
      </w:pPr>
    </w:p>
    <w:p w:rsidR="009C3036" w:rsidRPr="00C25FC2" w:rsidRDefault="0016479C" w:rsidP="0030383B">
      <w:pPr>
        <w:spacing w:before="240" w:after="240"/>
        <w:jc w:val="center"/>
        <w:rPr>
          <w:b/>
          <w:sz w:val="40"/>
          <w:szCs w:val="40"/>
        </w:rPr>
      </w:pPr>
      <w:r w:rsidRPr="00C25FC2">
        <w:rPr>
          <w:b/>
          <w:sz w:val="40"/>
          <w:szCs w:val="40"/>
        </w:rPr>
        <w:br w:type="page"/>
      </w:r>
    </w:p>
    <w:p w:rsidR="0016479C" w:rsidRPr="00C25FC2" w:rsidRDefault="0016479C" w:rsidP="0030383B">
      <w:pPr>
        <w:spacing w:before="240" w:after="240"/>
        <w:jc w:val="center"/>
        <w:rPr>
          <w:b/>
          <w:sz w:val="40"/>
          <w:szCs w:val="40"/>
        </w:rPr>
      </w:pPr>
    </w:p>
    <w:p w:rsidR="0016479C" w:rsidRPr="00C25FC2" w:rsidRDefault="0016479C" w:rsidP="0030383B">
      <w:pPr>
        <w:spacing w:before="240" w:after="240"/>
        <w:jc w:val="center"/>
        <w:rPr>
          <w:b/>
          <w:sz w:val="40"/>
          <w:szCs w:val="40"/>
        </w:rPr>
      </w:pPr>
    </w:p>
    <w:p w:rsidR="0016479C" w:rsidRPr="00C25FC2" w:rsidRDefault="0016479C" w:rsidP="0030383B">
      <w:pPr>
        <w:spacing w:before="240" w:after="240"/>
        <w:jc w:val="center"/>
        <w:rPr>
          <w:b/>
          <w:sz w:val="40"/>
          <w:szCs w:val="40"/>
        </w:rPr>
      </w:pPr>
    </w:p>
    <w:p w:rsidR="0016479C" w:rsidRPr="00C25FC2" w:rsidRDefault="0016479C" w:rsidP="0030383B">
      <w:pPr>
        <w:spacing w:before="240" w:after="240"/>
        <w:jc w:val="center"/>
        <w:rPr>
          <w:b/>
          <w:sz w:val="40"/>
          <w:szCs w:val="40"/>
        </w:rPr>
      </w:pPr>
    </w:p>
    <w:p w:rsidR="0016479C" w:rsidRPr="00C25FC2" w:rsidRDefault="0016479C" w:rsidP="0030383B">
      <w:pPr>
        <w:spacing w:before="240" w:after="240"/>
        <w:jc w:val="center"/>
        <w:rPr>
          <w:b/>
          <w:sz w:val="40"/>
          <w:szCs w:val="40"/>
        </w:rPr>
      </w:pPr>
    </w:p>
    <w:p w:rsidR="0016479C" w:rsidRPr="00C25FC2" w:rsidRDefault="0016479C" w:rsidP="0030383B">
      <w:pPr>
        <w:spacing w:before="240" w:after="240"/>
        <w:jc w:val="center"/>
        <w:rPr>
          <w:b/>
          <w:sz w:val="40"/>
          <w:szCs w:val="40"/>
        </w:rPr>
      </w:pPr>
    </w:p>
    <w:p w:rsidR="0030383B" w:rsidRPr="00C25FC2" w:rsidRDefault="0030383B" w:rsidP="0030383B">
      <w:pPr>
        <w:spacing w:before="240" w:after="240"/>
        <w:jc w:val="center"/>
        <w:rPr>
          <w:sz w:val="40"/>
          <w:szCs w:val="40"/>
        </w:rPr>
      </w:pPr>
      <w:r w:rsidRPr="00C25FC2">
        <w:rPr>
          <w:sz w:val="40"/>
          <w:szCs w:val="40"/>
        </w:rPr>
        <w:t>Part III</w:t>
      </w:r>
    </w:p>
    <w:p w:rsidR="0030383B" w:rsidRPr="00C25FC2" w:rsidRDefault="0030383B" w:rsidP="0030383B">
      <w:pPr>
        <w:spacing w:before="240" w:after="240"/>
        <w:jc w:val="center"/>
        <w:rPr>
          <w:b/>
          <w:sz w:val="40"/>
          <w:szCs w:val="40"/>
        </w:rPr>
      </w:pPr>
      <w:r w:rsidRPr="00C25FC2">
        <w:rPr>
          <w:b/>
          <w:sz w:val="40"/>
          <w:szCs w:val="40"/>
        </w:rPr>
        <w:t xml:space="preserve">Construction </w:t>
      </w:r>
    </w:p>
    <w:p w:rsidR="0030383B" w:rsidRPr="00C25FC2" w:rsidRDefault="0030383B" w:rsidP="00B46DCF">
      <w:pPr>
        <w:ind w:left="2160" w:firstLine="720"/>
        <w:rPr>
          <w:b/>
          <w:bCs/>
          <w:spacing w:val="-6"/>
        </w:rPr>
      </w:pPr>
      <w:r w:rsidRPr="00C25FC2">
        <w:rPr>
          <w:b/>
          <w:spacing w:val="-6"/>
        </w:rPr>
        <w:br w:type="page"/>
      </w:r>
      <w:r w:rsidRPr="00C25FC2">
        <w:lastRenderedPageBreak/>
        <w:t>ARTICLE 7</w:t>
      </w:r>
    </w:p>
    <w:p w:rsidR="000B10C5" w:rsidRPr="00C25FC2" w:rsidRDefault="000B10C5" w:rsidP="00B46DCF">
      <w:pPr>
        <w:pStyle w:val="MediumGrid21"/>
        <w:jc w:val="center"/>
        <w:rPr>
          <w:b/>
          <w:sz w:val="16"/>
          <w:szCs w:val="16"/>
        </w:rPr>
      </w:pPr>
    </w:p>
    <w:p w:rsidR="0030383B" w:rsidRPr="00C25FC2" w:rsidRDefault="0030383B" w:rsidP="00B46DCF">
      <w:pPr>
        <w:pStyle w:val="MediumGrid21"/>
        <w:jc w:val="center"/>
        <w:rPr>
          <w:b/>
          <w:spacing w:val="-6"/>
        </w:rPr>
      </w:pPr>
      <w:r w:rsidRPr="00C25FC2">
        <w:rPr>
          <w:b/>
        </w:rPr>
        <w:t>PERFORMANCE SECURITY</w:t>
      </w:r>
    </w:p>
    <w:p w:rsidR="000B10C5" w:rsidRPr="00C25FC2" w:rsidRDefault="000B10C5" w:rsidP="00B46DCF">
      <w:pPr>
        <w:pStyle w:val="MediumGrid21"/>
        <w:rPr>
          <w:b/>
          <w:sz w:val="16"/>
          <w:szCs w:val="16"/>
        </w:rPr>
      </w:pPr>
    </w:p>
    <w:p w:rsidR="0030383B" w:rsidRPr="00C25FC2" w:rsidRDefault="0030383B" w:rsidP="00B46DCF">
      <w:pPr>
        <w:pStyle w:val="MediumGrid21"/>
        <w:rPr>
          <w:b/>
        </w:rPr>
      </w:pPr>
      <w:r w:rsidRPr="00C25FC2">
        <w:rPr>
          <w:b/>
        </w:rPr>
        <w:t>7.1</w:t>
      </w:r>
      <w:r w:rsidRPr="00C25FC2">
        <w:rPr>
          <w:b/>
        </w:rPr>
        <w:tab/>
        <w:t>Performance Security</w:t>
      </w:r>
    </w:p>
    <w:p w:rsidR="00D82DA5" w:rsidRPr="00C25FC2" w:rsidRDefault="00D82DA5" w:rsidP="00B46DCF">
      <w:pPr>
        <w:pStyle w:val="MediumGrid21"/>
        <w:rPr>
          <w:b/>
          <w:spacing w:val="-6"/>
          <w:sz w:val="6"/>
        </w:rPr>
      </w:pPr>
    </w:p>
    <w:p w:rsidR="00733412" w:rsidRPr="00C25FC2" w:rsidRDefault="00AB4EAF" w:rsidP="00B46DCF">
      <w:pPr>
        <w:widowControl w:val="0"/>
        <w:tabs>
          <w:tab w:val="left" w:pos="900"/>
        </w:tabs>
        <w:autoSpaceDE w:val="0"/>
        <w:autoSpaceDN w:val="0"/>
        <w:adjustRightInd w:val="0"/>
        <w:spacing w:after="120"/>
        <w:ind w:left="900" w:hanging="900"/>
        <w:contextualSpacing/>
        <w:jc w:val="both"/>
      </w:pPr>
      <w:r w:rsidRPr="00C25FC2">
        <w:t>7.1.1</w:t>
      </w:r>
      <w:r w:rsidRPr="00C25FC2">
        <w:tab/>
        <w:t xml:space="preserve">The Contractor shall, for the performance of its obligations hereunder, provide to the Authority, within </w:t>
      </w:r>
      <w:r w:rsidR="00F4074D" w:rsidRPr="00C25FC2">
        <w:t>30</w:t>
      </w:r>
      <w:r w:rsidRPr="00C25FC2">
        <w:t>(</w:t>
      </w:r>
      <w:r w:rsidR="00F4074D" w:rsidRPr="00C25FC2">
        <w:t>Thirty</w:t>
      </w:r>
      <w:r w:rsidRPr="00C25FC2">
        <w:t xml:space="preserve">) days of </w:t>
      </w:r>
      <w:r w:rsidR="00F4074D" w:rsidRPr="00C25FC2">
        <w:t>issue of LOA</w:t>
      </w:r>
      <w:r w:rsidRPr="00C25FC2">
        <w:t>, an irrevocable and unconditional</w:t>
      </w:r>
      <w:r w:rsidR="005A696F" w:rsidRPr="00C25FC2">
        <w:t xml:space="preserve"> BankG</w:t>
      </w:r>
      <w:r w:rsidRPr="00C25FC2">
        <w:t>uarantee</w:t>
      </w:r>
      <w:r w:rsidR="00F4074D" w:rsidRPr="00C25FC2">
        <w:t>(the “</w:t>
      </w:r>
      <w:r w:rsidR="00F4074D" w:rsidRPr="00C25FC2">
        <w:rPr>
          <w:b/>
        </w:rPr>
        <w:t>Performance Security</w:t>
      </w:r>
      <w:r w:rsidR="00F4074D" w:rsidRPr="00C25FC2">
        <w:t>”)</w:t>
      </w:r>
      <w:r w:rsidRPr="00C25FC2">
        <w:t xml:space="preserve">,for an amount equal to </w:t>
      </w:r>
      <w:r w:rsidR="00733412" w:rsidRPr="00C25FC2">
        <w:t>[</w:t>
      </w:r>
      <w:r w:rsidR="00C51D16" w:rsidRPr="00C25FC2">
        <w:t xml:space="preserve">3% (three per cent) or </w:t>
      </w:r>
      <w:r w:rsidRPr="00C25FC2">
        <w:t>5% (five per cent)</w:t>
      </w:r>
      <w:r w:rsidR="006022B6" w:rsidRPr="00C25FC2">
        <w:t>, which ever is applicable</w:t>
      </w:r>
      <w:r w:rsidR="00C51D16" w:rsidRPr="00C25FC2">
        <w:t>]</w:t>
      </w:r>
      <w:r w:rsidRPr="00C25FC2">
        <w:t xml:space="preserve"> of the Contract Price</w:t>
      </w:r>
      <w:r w:rsidR="00D42D3E" w:rsidRPr="00C25FC2">
        <w:t>from a Bank in the form set forth in Annex-I of Schedule-F</w:t>
      </w:r>
      <w:r w:rsidR="00452A84" w:rsidRPr="00C25FC2">
        <w:t>.</w:t>
      </w:r>
    </w:p>
    <w:p w:rsidR="008128EB" w:rsidRPr="00C25FC2" w:rsidRDefault="008128EB" w:rsidP="00B46DCF">
      <w:pPr>
        <w:widowControl w:val="0"/>
        <w:tabs>
          <w:tab w:val="left" w:pos="900"/>
        </w:tabs>
        <w:autoSpaceDE w:val="0"/>
        <w:autoSpaceDN w:val="0"/>
        <w:adjustRightInd w:val="0"/>
        <w:spacing w:after="120"/>
        <w:ind w:left="720"/>
        <w:contextualSpacing/>
        <w:jc w:val="both"/>
      </w:pPr>
    </w:p>
    <w:p w:rsidR="00452A84" w:rsidRPr="00C25FC2" w:rsidRDefault="00AB4EAF" w:rsidP="00B46DCF">
      <w:pPr>
        <w:widowControl w:val="0"/>
        <w:tabs>
          <w:tab w:val="left" w:pos="900"/>
        </w:tabs>
        <w:autoSpaceDE w:val="0"/>
        <w:autoSpaceDN w:val="0"/>
        <w:adjustRightInd w:val="0"/>
        <w:spacing w:after="120"/>
        <w:ind w:left="720"/>
        <w:contextualSpacing/>
        <w:jc w:val="both"/>
      </w:pPr>
      <w:r w:rsidRPr="00C25FC2">
        <w:t>The</w:t>
      </w:r>
      <w:r w:rsidR="008128EB" w:rsidRPr="00C25FC2">
        <w:t xml:space="preserve"> Performance Security </w:t>
      </w:r>
      <w:r w:rsidRPr="00C25FC2">
        <w:t xml:space="preserve">shall be valid until 60 (sixty) days of the expiry of the Defects Liability Period specified in Clause </w:t>
      </w:r>
      <w:r w:rsidR="006E5C05" w:rsidRPr="00C25FC2">
        <w:t>15.</w:t>
      </w:r>
      <w:r w:rsidRPr="00C25FC2">
        <w:t xml:space="preserve">1.1. </w:t>
      </w:r>
      <w:r w:rsidR="007D5EEC" w:rsidRPr="00C25FC2">
        <w:t>[</w:t>
      </w:r>
      <w:r w:rsidRPr="00C25FC2">
        <w:t xml:space="preserve">Until such time the Performance Security is </w:t>
      </w:r>
      <w:r w:rsidR="0081189D" w:rsidRPr="00C25FC2">
        <w:t>furnished</w:t>
      </w:r>
      <w:r w:rsidRPr="00C25FC2">
        <w:t xml:space="preserve"> by the Contractor pursuant hereto and the same comes into effect, the Bid Security shall remain in force and effect, and upon such </w:t>
      </w:r>
      <w:r w:rsidR="0081189D" w:rsidRPr="00C25FC2">
        <w:t>furnishing</w:t>
      </w:r>
      <w:r w:rsidRPr="00C25FC2">
        <w:t xml:space="preserve"> of the Performance Security, the Authority shall release the Bid Security to the Contractor.</w:t>
      </w:r>
      <w:r w:rsidR="007D5EEC" w:rsidRPr="00C25FC2">
        <w:t>]</w:t>
      </w:r>
      <w:r w:rsidR="007D5EEC" w:rsidRPr="00C25FC2">
        <w:rPr>
          <w:rStyle w:val="FootnoteReference"/>
        </w:rPr>
        <w:footnoteReference w:id="10"/>
      </w:r>
      <w:r w:rsidRPr="00C25FC2">
        <w:t xml:space="preserve"> For the avoidance of doubt, the Parties expressly agree that the Contractor shall provide, no later than 30 (thirty) days prior to the expiry of the Performance Security for the Defects Liability Period specified in Clause </w:t>
      </w:r>
      <w:r w:rsidR="006E5C05" w:rsidRPr="00C25FC2">
        <w:t>15.</w:t>
      </w:r>
      <w:r w:rsidRPr="00C25FC2">
        <w:t xml:space="preserve">1.1, a Performance Security in respect of the extended Defects Liability Period, as specified in Clause </w:t>
      </w:r>
      <w:r w:rsidR="006E5C05" w:rsidRPr="00C25FC2">
        <w:t>15.</w:t>
      </w:r>
      <w:r w:rsidRPr="00C25FC2">
        <w:t xml:space="preserve">1.2, for an amount equal to </w:t>
      </w:r>
      <w:r w:rsidR="00733412" w:rsidRPr="00C25FC2">
        <w:t xml:space="preserve">[3% or </w:t>
      </w:r>
      <w:r w:rsidRPr="00C25FC2">
        <w:t>5% (</w:t>
      </w:r>
      <w:r w:rsidR="00733412" w:rsidRPr="00C25FC2">
        <w:t>three</w:t>
      </w:r>
      <w:r w:rsidR="008128EB" w:rsidRPr="00C25FC2">
        <w:t xml:space="preserve"> per cent or </w:t>
      </w:r>
      <w:r w:rsidRPr="00C25FC2">
        <w:t>five per cent)</w:t>
      </w:r>
      <w:r w:rsidR="00054EAC" w:rsidRPr="00C25FC2">
        <w:t xml:space="preserve"> which ever is applicable</w:t>
      </w:r>
      <w:r w:rsidR="00733412" w:rsidRPr="00C25FC2">
        <w:t>]</w:t>
      </w:r>
      <w:r w:rsidRPr="00C25FC2">
        <w:t xml:space="preserve"> of the estimated cost of </w:t>
      </w:r>
      <w:r w:rsidR="00136168" w:rsidRPr="00C25FC2">
        <w:t xml:space="preserve">the </w:t>
      </w:r>
      <w:r w:rsidRPr="00C25FC2">
        <w:t xml:space="preserve">Structures, </w:t>
      </w:r>
      <w:r w:rsidR="00515EF6" w:rsidRPr="00C25FC2">
        <w:t>HVAC, MEP equipment</w:t>
      </w:r>
      <w:r w:rsidR="00B75A20" w:rsidRPr="00C25FC2">
        <w:t xml:space="preserve">, </w:t>
      </w:r>
      <w:r w:rsidR="00136168" w:rsidRPr="00C25FC2">
        <w:t xml:space="preserve">if any, </w:t>
      </w:r>
      <w:r w:rsidR="00590188" w:rsidRPr="00C25FC2">
        <w:t xml:space="preserve">comprising a new technology not currently in use in the Railways </w:t>
      </w:r>
      <w:r w:rsidR="00136168" w:rsidRPr="00C25FC2">
        <w:t xml:space="preserve">as </w:t>
      </w:r>
      <w:r w:rsidRPr="00C25FC2">
        <w:t>specified in Schedule B.</w:t>
      </w:r>
    </w:p>
    <w:p w:rsidR="001E3FBF" w:rsidRPr="00C25FC2" w:rsidRDefault="001E3FBF" w:rsidP="00452A84">
      <w:pPr>
        <w:widowControl w:val="0"/>
        <w:tabs>
          <w:tab w:val="left" w:pos="900"/>
        </w:tabs>
        <w:autoSpaceDE w:val="0"/>
        <w:autoSpaceDN w:val="0"/>
        <w:adjustRightInd w:val="0"/>
        <w:spacing w:after="120"/>
        <w:ind w:left="720"/>
        <w:contextualSpacing/>
        <w:jc w:val="both"/>
      </w:pPr>
    </w:p>
    <w:p w:rsidR="00786FCE" w:rsidRPr="00C25FC2" w:rsidRDefault="0030383B" w:rsidP="00B46DCF">
      <w:pPr>
        <w:spacing w:before="60"/>
        <w:ind w:left="720" w:hanging="720"/>
        <w:jc w:val="both"/>
      </w:pPr>
      <w:r w:rsidRPr="00C25FC2">
        <w:t>7.1.2</w:t>
      </w:r>
      <w:r w:rsidRPr="00C25FC2">
        <w:tab/>
        <w:t xml:space="preserve">Notwithstanding anything to the contrary contained in this Agreement, the Parties agree that in the event of failure of the Contractor to provide the Performance Security in accordance with the provisions of Clause 7.1.1 and within the time specified therein or such extended period as may be provided by the Authority, in accordance with the provisions of Clause 7.1.3, the </w:t>
      </w:r>
      <w:r w:rsidR="00D42D3E" w:rsidRPr="00C25FC2">
        <w:t xml:space="preserve">Authority </w:t>
      </w:r>
      <w:r w:rsidR="009672F3" w:rsidRPr="00C25FC2">
        <w:t xml:space="preserve">shall </w:t>
      </w:r>
      <w:r w:rsidR="00D42D3E" w:rsidRPr="00C25FC2">
        <w:t xml:space="preserve">encash the Bid Security and appropriate the proceeds thereof as </w:t>
      </w:r>
      <w:r w:rsidR="009672F3" w:rsidRPr="00C25FC2">
        <w:t>part</w:t>
      </w:r>
      <w:r w:rsidR="00452E05" w:rsidRPr="00C25FC2">
        <w:t>-</w:t>
      </w:r>
      <w:r w:rsidR="00D42D3E" w:rsidRPr="00C25FC2">
        <w:t>Damages, and thereupon all rights, privileges, claims and entitlements of</w:t>
      </w:r>
      <w:r w:rsidR="006B24EE" w:rsidRPr="00C25FC2">
        <w:t>the Contractor under or arising out of this Agreement shall be deemed to have been waived by, and to have ceased with the concurrence of the</w:t>
      </w:r>
      <w:r w:rsidRPr="00C25FC2">
        <w:t>Contractor, and this Agreement shall be deemed to have been terminated bymutual agreement of the Parties</w:t>
      </w:r>
      <w:r w:rsidR="00786FCE" w:rsidRPr="00C25FC2">
        <w:t>alongwith</w:t>
      </w:r>
      <w:r w:rsidR="00452E05" w:rsidRPr="00C25FC2">
        <w:t xml:space="preserve">further </w:t>
      </w:r>
      <w:r w:rsidR="00786FCE" w:rsidRPr="00C25FC2">
        <w:t>levy of the liquidated</w:t>
      </w:r>
      <w:r w:rsidR="005A696F" w:rsidRPr="00C25FC2">
        <w:t>D</w:t>
      </w:r>
      <w:r w:rsidR="00786FCE" w:rsidRPr="00C25FC2">
        <w:t xml:space="preserve">amages equivalent to the stipulated ‘Performance Security’, which shall be recoverable from </w:t>
      </w:r>
      <w:r w:rsidR="008128EB" w:rsidRPr="00C25FC2">
        <w:t>C</w:t>
      </w:r>
      <w:r w:rsidR="00786FCE" w:rsidRPr="00C25FC2">
        <w:t xml:space="preserve">ontractor’s  pending/future dues with </w:t>
      </w:r>
      <w:r w:rsidR="00D24318" w:rsidRPr="00C25FC2">
        <w:t>the Authority/Indian Railways</w:t>
      </w:r>
      <w:r w:rsidR="00786FCE" w:rsidRPr="00C25FC2">
        <w:t xml:space="preserve"> in any of the ongoing/future contracts.</w:t>
      </w:r>
    </w:p>
    <w:p w:rsidR="0030383B" w:rsidRPr="00C25FC2" w:rsidRDefault="0030383B" w:rsidP="00D42D3E">
      <w:pPr>
        <w:spacing w:before="60"/>
        <w:ind w:left="720"/>
        <w:jc w:val="both"/>
      </w:pPr>
    </w:p>
    <w:p w:rsidR="007D5EEC" w:rsidRPr="00C25FC2" w:rsidRDefault="0030383B" w:rsidP="00B46DCF">
      <w:pPr>
        <w:spacing w:before="60"/>
        <w:ind w:left="720" w:hanging="720"/>
        <w:jc w:val="both"/>
      </w:pPr>
      <w:r w:rsidRPr="00C25FC2">
        <w:t>7.1.3</w:t>
      </w:r>
      <w:r w:rsidRPr="00C25FC2">
        <w:tab/>
        <w:t xml:space="preserve">In the event the Contractor fails to provide the Performance Security within </w:t>
      </w:r>
      <w:r w:rsidR="00F4074D" w:rsidRPr="00C25FC2">
        <w:t>30 ( Thirty)</w:t>
      </w:r>
      <w:r w:rsidRPr="00C25FC2">
        <w:t xml:space="preserve"> days of </w:t>
      </w:r>
      <w:r w:rsidR="00136168" w:rsidRPr="00C25FC2">
        <w:t xml:space="preserve">thedate of </w:t>
      </w:r>
      <w:r w:rsidR="009E1ACD" w:rsidRPr="00C25FC2">
        <w:t>issue of the LOA</w:t>
      </w:r>
      <w:r w:rsidR="007D5EEC" w:rsidRPr="00C25FC2">
        <w:t xml:space="preserve"> as provided in Clause 7.1.1 above</w:t>
      </w:r>
      <w:r w:rsidRPr="00C25FC2">
        <w:t xml:space="preserve">, </w:t>
      </w:r>
      <w:r w:rsidR="007D5EEC" w:rsidRPr="00C25FC2">
        <w:t xml:space="preserve">the Contractor </w:t>
      </w:r>
      <w:r w:rsidRPr="00C25FC2">
        <w:t xml:space="preserve">may seek extension of time for a period not exceeding </w:t>
      </w:r>
      <w:r w:rsidR="00585589" w:rsidRPr="00C25FC2">
        <w:t xml:space="preserve">a further </w:t>
      </w:r>
      <w:r w:rsidR="007D5EEC" w:rsidRPr="00C25FC2">
        <w:t xml:space="preserve">30 </w:t>
      </w:r>
      <w:r w:rsidRPr="00C25FC2">
        <w:t>(</w:t>
      </w:r>
      <w:r w:rsidR="007D5EEC" w:rsidRPr="00C25FC2">
        <w:t>thirty</w:t>
      </w:r>
      <w:r w:rsidRPr="00C25FC2">
        <w:t xml:space="preserve">) days on payment of Damages for such extended period </w:t>
      </w:r>
      <w:r w:rsidR="00452E05" w:rsidRPr="00C25FC2">
        <w:lastRenderedPageBreak/>
        <w:t xml:space="preserve">equivalent to </w:t>
      </w:r>
      <w:r w:rsidRPr="00C25FC2">
        <w:t xml:space="preserve">a sum calculated at the rate of </w:t>
      </w:r>
      <w:r w:rsidR="001E3FBF" w:rsidRPr="00C25FC2">
        <w:t>0.00</w:t>
      </w:r>
      <w:r w:rsidR="007D5EEC" w:rsidRPr="00C25FC2">
        <w:t>2</w:t>
      </w:r>
      <w:r w:rsidRPr="00C25FC2">
        <w:t xml:space="preserve">% (zero point zero </w:t>
      </w:r>
      <w:r w:rsidR="001E3FBF" w:rsidRPr="00C25FC2">
        <w:t xml:space="preserve">zero </w:t>
      </w:r>
      <w:r w:rsidR="007D5EEC" w:rsidRPr="00C25FC2">
        <w:t>two</w:t>
      </w:r>
      <w:r w:rsidRPr="00C25FC2">
        <w:t xml:space="preserve">per cent) of the </w:t>
      </w:r>
      <w:r w:rsidR="001E3FBF" w:rsidRPr="00C25FC2">
        <w:t>Contract Price</w:t>
      </w:r>
      <w:r w:rsidRPr="00C25FC2">
        <w:t xml:space="preserve">for each day </w:t>
      </w:r>
      <w:r w:rsidR="007D5EEC" w:rsidRPr="00C25FC2">
        <w:t>of delay</w:t>
      </w:r>
      <w:r w:rsidRPr="00C25FC2">
        <w:t xml:space="preserve">until the Performance Security is provided. </w:t>
      </w:r>
    </w:p>
    <w:p w:rsidR="00FE492B" w:rsidRPr="00C25FC2" w:rsidRDefault="00FE492B" w:rsidP="00D75A58">
      <w:pPr>
        <w:spacing w:before="60"/>
        <w:ind w:left="720" w:hanging="720"/>
        <w:jc w:val="both"/>
      </w:pPr>
    </w:p>
    <w:p w:rsidR="0030383B" w:rsidRPr="00C25FC2" w:rsidRDefault="0030383B" w:rsidP="00B46DCF">
      <w:pPr>
        <w:spacing w:before="60"/>
        <w:jc w:val="both"/>
        <w:rPr>
          <w:b/>
        </w:rPr>
      </w:pPr>
      <w:r w:rsidRPr="00C25FC2">
        <w:rPr>
          <w:b/>
        </w:rPr>
        <w:t>7.2</w:t>
      </w:r>
      <w:r w:rsidRPr="00C25FC2">
        <w:rPr>
          <w:b/>
        </w:rPr>
        <w:tab/>
        <w:t>Extension of Performance Security</w:t>
      </w:r>
    </w:p>
    <w:p w:rsidR="00D42D3E" w:rsidRPr="00C25FC2" w:rsidRDefault="00D42D3E" w:rsidP="00D75A58">
      <w:pPr>
        <w:spacing w:before="60"/>
        <w:jc w:val="both"/>
        <w:rPr>
          <w:b/>
        </w:rPr>
      </w:pPr>
    </w:p>
    <w:p w:rsidR="0030383B" w:rsidRPr="00C25FC2" w:rsidRDefault="0030383B" w:rsidP="00B46DCF">
      <w:pPr>
        <w:pStyle w:val="PlainText"/>
        <w:widowControl/>
        <w:tabs>
          <w:tab w:val="left" w:pos="720"/>
        </w:tabs>
        <w:ind w:left="720"/>
        <w:jc w:val="both"/>
        <w:rPr>
          <w:rFonts w:ascii="Times New Roman" w:hAnsi="Times New Roman"/>
          <w:sz w:val="24"/>
          <w:szCs w:val="24"/>
          <w:lang w:val="en-IN"/>
        </w:rPr>
      </w:pPr>
      <w:r w:rsidRPr="00C25FC2">
        <w:rPr>
          <w:rFonts w:ascii="Times New Roman" w:hAnsi="Times New Roman"/>
          <w:sz w:val="24"/>
          <w:szCs w:val="24"/>
        </w:rPr>
        <w:t xml:space="preserve">The Contractor may initially provide the Performance Security for a periodof </w:t>
      </w:r>
      <w:r w:rsidR="008856E6" w:rsidRPr="00C25FC2">
        <w:rPr>
          <w:rFonts w:ascii="Times New Roman" w:hAnsi="Times New Roman"/>
          <w:sz w:val="24"/>
          <w:szCs w:val="24"/>
        </w:rPr>
        <w:t>[</w:t>
      </w:r>
      <w:r w:rsidRPr="00C25FC2">
        <w:rPr>
          <w:rFonts w:ascii="Times New Roman" w:hAnsi="Times New Roman"/>
          <w:sz w:val="24"/>
          <w:szCs w:val="24"/>
        </w:rPr>
        <w:t>2 (two) years</w:t>
      </w:r>
      <w:r w:rsidR="008856E6" w:rsidRPr="00C25FC2">
        <w:rPr>
          <w:rFonts w:ascii="Times New Roman" w:hAnsi="Times New Roman"/>
          <w:sz w:val="24"/>
          <w:szCs w:val="24"/>
        </w:rPr>
        <w:t>]</w:t>
      </w:r>
      <w:r w:rsidRPr="00C25FC2">
        <w:rPr>
          <w:rFonts w:ascii="Times New Roman" w:hAnsi="Times New Roman"/>
          <w:sz w:val="24"/>
          <w:szCs w:val="24"/>
        </w:rPr>
        <w:t>; provided that it shall procure the extension of the validity of the Performance Security, as necessary, at least 2 (two) months prior to the date of expiry thereof. Upon the Contractor providing an extended Performance Security, the previous Performance Security shall be deemed to be released and the Authority shall return the same to the Contractor within a period of 7 (seven) business days from the date of submission of the extended Performance Security.</w:t>
      </w:r>
    </w:p>
    <w:p w:rsidR="0030383B" w:rsidRPr="00C25FC2" w:rsidRDefault="0030383B" w:rsidP="00B46DCF">
      <w:pPr>
        <w:pStyle w:val="Heading2"/>
        <w:numPr>
          <w:ilvl w:val="0"/>
          <w:numId w:val="0"/>
        </w:numPr>
        <w:spacing w:after="240"/>
        <w:jc w:val="both"/>
        <w:rPr>
          <w:rFonts w:ascii="Times New Roman" w:hAnsi="Times New Roman"/>
          <w:i w:val="0"/>
          <w:sz w:val="24"/>
          <w:szCs w:val="24"/>
        </w:rPr>
      </w:pPr>
      <w:r w:rsidRPr="00C25FC2">
        <w:rPr>
          <w:rFonts w:ascii="Times New Roman" w:hAnsi="Times New Roman"/>
          <w:i w:val="0"/>
          <w:sz w:val="24"/>
          <w:szCs w:val="24"/>
        </w:rPr>
        <w:t>7.3</w:t>
      </w:r>
      <w:r w:rsidRPr="00C25FC2">
        <w:rPr>
          <w:rFonts w:ascii="Times New Roman" w:hAnsi="Times New Roman"/>
          <w:i w:val="0"/>
          <w:sz w:val="24"/>
          <w:szCs w:val="24"/>
        </w:rPr>
        <w:tab/>
        <w:t>Appropriation of Performance Security</w:t>
      </w:r>
    </w:p>
    <w:p w:rsidR="0030383B" w:rsidRPr="00C25FC2" w:rsidRDefault="0030383B" w:rsidP="00B46DCF">
      <w:pPr>
        <w:tabs>
          <w:tab w:val="left" w:pos="720"/>
        </w:tabs>
        <w:spacing w:before="240" w:after="240"/>
        <w:ind w:left="720" w:hanging="720"/>
        <w:jc w:val="both"/>
      </w:pPr>
      <w:r w:rsidRPr="00C25FC2">
        <w:t>7.3.1</w:t>
      </w:r>
      <w:r w:rsidRPr="00C25FC2">
        <w:tab/>
        <w:t>Upon occurrence of a Contractor Default, the Authority shall, without prejudice to its other rights and remedies hereunder or in law, be entitled to encash and appropriate from the Performance Security</w:t>
      </w:r>
      <w:r w:rsidR="000A6602" w:rsidRPr="00C25FC2">
        <w:t xml:space="preserve"> the amounts due to it</w:t>
      </w:r>
      <w:r w:rsidRPr="00C25FC2">
        <w:t xml:space="preserve"> as Damages for </w:t>
      </w:r>
      <w:r w:rsidR="00136168" w:rsidRPr="00C25FC2">
        <w:t>the</w:t>
      </w:r>
      <w:r w:rsidRPr="00C25FC2">
        <w:t xml:space="preserve"> Contractor Default.</w:t>
      </w:r>
    </w:p>
    <w:p w:rsidR="0030383B" w:rsidRPr="00C25FC2" w:rsidRDefault="0030383B" w:rsidP="00B46DCF">
      <w:pPr>
        <w:spacing w:before="240" w:after="240"/>
        <w:ind w:left="720" w:hanging="720"/>
        <w:jc w:val="both"/>
      </w:pPr>
      <w:r w:rsidRPr="00C25FC2">
        <w:t>7.3.2</w:t>
      </w:r>
      <w:r w:rsidRPr="00C25FC2">
        <w:tab/>
        <w:t xml:space="preserve">Upon such encashment and appropriation from the Performance Security, the Contractor shall, within 30 (thirty) days thereof, replenish, in case of partial appropriation, to its original level the Performance Security, and in case of appropriation of the entire Performance Security provide a fresh Performance Security, as the case may be, and the Contractor shall, within the time so granted, replenish or furnish fresh Performance Security as aforesaid failing which the Authority shall be entitled to terminate the Agreement in accordance with Article </w:t>
      </w:r>
      <w:r w:rsidR="00897425" w:rsidRPr="00C25FC2">
        <w:t>21.</w:t>
      </w:r>
      <w:r w:rsidRPr="00C25FC2">
        <w:t xml:space="preserve"> Upon </w:t>
      </w:r>
      <w:r w:rsidR="000A6602" w:rsidRPr="00C25FC2">
        <w:t xml:space="preserve">such </w:t>
      </w:r>
      <w:r w:rsidRPr="00C25FC2">
        <w:t xml:space="preserve">replenishment or furnishing of a fresh Performance Security, as the case may be, the Contractor shall be entitled to an additional Cure Period of 30 (thirty) days for remedying the Contractor Default, and in the event of the Contractor not curing its default within such Cure Period, the Authority shall be entitled to encash and appropriate such Performance Security as Damages, and to terminate this Agreement in accordance with Article </w:t>
      </w:r>
      <w:r w:rsidR="00897425" w:rsidRPr="00C25FC2">
        <w:t>21.</w:t>
      </w:r>
    </w:p>
    <w:p w:rsidR="0030383B" w:rsidRPr="00C25FC2" w:rsidRDefault="0030383B" w:rsidP="00B46DCF">
      <w:pPr>
        <w:pStyle w:val="Heading2"/>
        <w:numPr>
          <w:ilvl w:val="0"/>
          <w:numId w:val="0"/>
        </w:numPr>
        <w:spacing w:after="240"/>
        <w:jc w:val="both"/>
        <w:rPr>
          <w:rFonts w:ascii="Times New Roman" w:hAnsi="Times New Roman"/>
          <w:i w:val="0"/>
          <w:sz w:val="24"/>
          <w:szCs w:val="24"/>
        </w:rPr>
      </w:pPr>
      <w:r w:rsidRPr="00C25FC2">
        <w:rPr>
          <w:rFonts w:ascii="Times New Roman" w:hAnsi="Times New Roman"/>
          <w:i w:val="0"/>
          <w:sz w:val="24"/>
          <w:szCs w:val="24"/>
        </w:rPr>
        <w:t>7.4</w:t>
      </w:r>
      <w:r w:rsidRPr="00C25FC2">
        <w:rPr>
          <w:rFonts w:ascii="Times New Roman" w:hAnsi="Times New Roman"/>
          <w:i w:val="0"/>
          <w:sz w:val="24"/>
          <w:szCs w:val="24"/>
        </w:rPr>
        <w:tab/>
        <w:t>Release of Performance Security</w:t>
      </w:r>
    </w:p>
    <w:p w:rsidR="00391E45" w:rsidRPr="00C25FC2" w:rsidRDefault="0017677F" w:rsidP="00B46DCF">
      <w:pPr>
        <w:widowControl w:val="0"/>
        <w:spacing w:after="120"/>
        <w:ind w:left="720"/>
        <w:jc w:val="both"/>
      </w:pPr>
      <w:r w:rsidRPr="00C25FC2">
        <w:t>The Authority shall release the</w:t>
      </w:r>
      <w:r w:rsidR="00494A0D" w:rsidRPr="00C25FC2">
        <w:t xml:space="preserve"> Performance Security </w:t>
      </w:r>
      <w:r w:rsidRPr="00C25FC2">
        <w:t xml:space="preserve">within 60 (sixty) days of the expiry of the Defects Liability Period </w:t>
      </w:r>
      <w:r w:rsidR="00EF564B" w:rsidRPr="00C25FC2">
        <w:t xml:space="preserve">or the extended Defects Liability Period, as the case may be, </w:t>
      </w:r>
      <w:r w:rsidRPr="00C25FC2">
        <w:t xml:space="preserve">under this Agreement. Notwithstanding the aforesaid, the Parties agree that the Authority shall not be obliged to release the Performance Security until all Defects identified during the Defects Liability Period </w:t>
      </w:r>
      <w:r w:rsidR="00EF564B" w:rsidRPr="00C25FC2">
        <w:t xml:space="preserve">or the extended Defects Liability Period, as the case may be, </w:t>
      </w:r>
      <w:r w:rsidRPr="00C25FC2">
        <w:t>have been rectified.</w:t>
      </w:r>
    </w:p>
    <w:p w:rsidR="0030383B" w:rsidRPr="00C25FC2" w:rsidRDefault="0030383B" w:rsidP="00B46DCF">
      <w:pPr>
        <w:widowControl w:val="0"/>
        <w:spacing w:before="100" w:beforeAutospacing="1" w:after="120"/>
        <w:jc w:val="both"/>
        <w:rPr>
          <w:b/>
        </w:rPr>
      </w:pPr>
      <w:r w:rsidRPr="00C25FC2">
        <w:rPr>
          <w:b/>
        </w:rPr>
        <w:lastRenderedPageBreak/>
        <w:t>7.5</w:t>
      </w:r>
      <w:r w:rsidRPr="00C25FC2">
        <w:rPr>
          <w:b/>
        </w:rPr>
        <w:tab/>
        <w:t>Retention Money</w:t>
      </w:r>
      <w:r w:rsidR="009367A3" w:rsidRPr="00C25FC2">
        <w:rPr>
          <w:rStyle w:val="FootnoteReference"/>
          <w:b/>
        </w:rPr>
        <w:footnoteReference w:id="11"/>
      </w:r>
    </w:p>
    <w:p w:rsidR="0030383B" w:rsidRPr="00C25FC2" w:rsidRDefault="0030383B" w:rsidP="00B46DCF">
      <w:pPr>
        <w:ind w:left="720" w:hanging="720"/>
        <w:jc w:val="both"/>
      </w:pPr>
      <w:r w:rsidRPr="00C25FC2">
        <w:t>7.5.1</w:t>
      </w:r>
      <w:r w:rsidRPr="00C25FC2">
        <w:tab/>
        <w:t xml:space="preserve">From every payment for Works due to the Contractor in accordance with the provisions of Clause </w:t>
      </w:r>
      <w:r w:rsidR="00795D9F" w:rsidRPr="00C25FC2">
        <w:t>17.</w:t>
      </w:r>
      <w:r w:rsidRPr="00C25FC2">
        <w:t xml:space="preserve">5, the Authority shall deduct </w:t>
      </w:r>
      <w:r w:rsidR="003C7793" w:rsidRPr="00C25FC2">
        <w:t>6</w:t>
      </w:r>
      <w:r w:rsidRPr="00C25FC2">
        <w:t>% (</w:t>
      </w:r>
      <w:r w:rsidR="005A696F" w:rsidRPr="00C25FC2">
        <w:t>s</w:t>
      </w:r>
      <w:r w:rsidR="007C058A" w:rsidRPr="00C25FC2">
        <w:t>ix</w:t>
      </w:r>
      <w:r w:rsidRPr="00C25FC2">
        <w:t xml:space="preserve"> per cent) thereof asguarantee money for performance of the obligations of the Contractor during the Construction Period (the “</w:t>
      </w:r>
      <w:r w:rsidRPr="00C25FC2">
        <w:rPr>
          <w:b/>
        </w:rPr>
        <w:t>Retention Money</w:t>
      </w:r>
      <w:r w:rsidRPr="00C25FC2">
        <w:t xml:space="preserve">”) subject to the condition that the maximum amount of Retention Money shall not exceed </w:t>
      </w:r>
      <w:r w:rsidR="003F1BEE" w:rsidRPr="00C25FC2">
        <w:t>5</w:t>
      </w:r>
      <w:r w:rsidRPr="00C25FC2">
        <w:t>% (five per cent) of the Contract Price.</w:t>
      </w:r>
    </w:p>
    <w:p w:rsidR="0030383B" w:rsidRPr="00C25FC2" w:rsidRDefault="0030383B" w:rsidP="00B46DCF">
      <w:pPr>
        <w:tabs>
          <w:tab w:val="left" w:pos="720"/>
        </w:tabs>
        <w:spacing w:before="240" w:after="240"/>
        <w:ind w:left="720" w:hanging="720"/>
        <w:jc w:val="both"/>
      </w:pPr>
      <w:r w:rsidRPr="00C25FC2">
        <w:t>7.5.2</w:t>
      </w:r>
      <w:r w:rsidRPr="00C25FC2">
        <w:tab/>
        <w:t>Upon occurrence of a Contractor’s Default, the Authority shall, without prejudice to its other rights and remedies hereunder or in law, be entitled to appropriate the relevant amounts from the Retention Money as Damages for such Contractor’s Default.</w:t>
      </w:r>
    </w:p>
    <w:p w:rsidR="0030383B" w:rsidRPr="00C25FC2" w:rsidRDefault="0030383B" w:rsidP="009B0019">
      <w:pPr>
        <w:pStyle w:val="Heading5"/>
        <w:numPr>
          <w:ilvl w:val="0"/>
          <w:numId w:val="0"/>
        </w:numPr>
        <w:spacing w:after="240"/>
        <w:ind w:left="720" w:hanging="720"/>
        <w:jc w:val="both"/>
        <w:rPr>
          <w:rFonts w:ascii="Times New Roman" w:hAnsi="Times New Roman"/>
          <w:b w:val="0"/>
          <w:i w:val="0"/>
          <w:sz w:val="24"/>
          <w:szCs w:val="24"/>
        </w:rPr>
      </w:pPr>
      <w:r w:rsidRPr="00C25FC2">
        <w:rPr>
          <w:rFonts w:ascii="Times New Roman" w:hAnsi="Times New Roman"/>
          <w:b w:val="0"/>
          <w:i w:val="0"/>
          <w:sz w:val="24"/>
          <w:szCs w:val="24"/>
        </w:rPr>
        <w:t>7.5.3</w:t>
      </w:r>
      <w:r w:rsidRPr="00C25FC2">
        <w:rPr>
          <w:rFonts w:ascii="Times New Roman" w:hAnsi="Times New Roman"/>
          <w:b w:val="0"/>
          <w:i w:val="0"/>
          <w:sz w:val="24"/>
          <w:szCs w:val="24"/>
        </w:rPr>
        <w:tab/>
        <w:t xml:space="preserve">The Contractor may, upon furnishing an irrevocable and unconditional bank guarantee </w:t>
      </w:r>
      <w:r w:rsidR="00CD031A" w:rsidRPr="00C25FC2">
        <w:rPr>
          <w:rFonts w:ascii="Times New Roman" w:hAnsi="Times New Roman"/>
          <w:b w:val="0"/>
          <w:i w:val="0"/>
          <w:sz w:val="24"/>
          <w:szCs w:val="24"/>
        </w:rPr>
        <w:t>fr</w:t>
      </w:r>
      <w:r w:rsidR="005A696F" w:rsidRPr="00C25FC2">
        <w:rPr>
          <w:rFonts w:ascii="Times New Roman" w:hAnsi="Times New Roman"/>
          <w:b w:val="0"/>
          <w:i w:val="0"/>
          <w:sz w:val="24"/>
          <w:szCs w:val="24"/>
        </w:rPr>
        <w:t>o</w:t>
      </w:r>
      <w:r w:rsidR="00CD031A" w:rsidRPr="00C25FC2">
        <w:rPr>
          <w:rFonts w:ascii="Times New Roman" w:hAnsi="Times New Roman"/>
          <w:b w:val="0"/>
          <w:i w:val="0"/>
          <w:sz w:val="24"/>
          <w:szCs w:val="24"/>
        </w:rPr>
        <w:t xml:space="preserve">m the Bank </w:t>
      </w:r>
      <w:r w:rsidRPr="00C25FC2">
        <w:rPr>
          <w:rFonts w:ascii="Times New Roman" w:hAnsi="Times New Roman"/>
          <w:b w:val="0"/>
          <w:i w:val="0"/>
          <w:sz w:val="24"/>
          <w:szCs w:val="24"/>
        </w:rPr>
        <w:t>substantially in the form provided at Annex-II of Schedule-</w:t>
      </w:r>
      <w:r w:rsidR="00831FDA" w:rsidRPr="00C25FC2">
        <w:rPr>
          <w:rFonts w:ascii="Times New Roman" w:hAnsi="Times New Roman"/>
          <w:b w:val="0"/>
          <w:i w:val="0"/>
          <w:sz w:val="24"/>
          <w:szCs w:val="24"/>
        </w:rPr>
        <w:t>F</w:t>
      </w:r>
      <w:r w:rsidRPr="00C25FC2">
        <w:rPr>
          <w:rFonts w:ascii="Times New Roman" w:hAnsi="Times New Roman"/>
          <w:b w:val="0"/>
          <w:i w:val="0"/>
          <w:sz w:val="24"/>
          <w:szCs w:val="24"/>
        </w:rPr>
        <w:t xml:space="preserve">, require the Authority to refund the Retention Money deducted by the Authority under the provisions of Clause 7.5.1. Provided that the refund hereunder shall be made in tranches of not less than </w:t>
      </w:r>
      <w:r w:rsidR="006077CC" w:rsidRPr="00C25FC2">
        <w:rPr>
          <w:rFonts w:ascii="Times New Roman" w:hAnsi="Times New Roman"/>
          <w:b w:val="0"/>
          <w:i w:val="0"/>
          <w:sz w:val="24"/>
          <w:szCs w:val="24"/>
        </w:rPr>
        <w:t>0.5</w:t>
      </w:r>
      <w:r w:rsidRPr="00C25FC2">
        <w:rPr>
          <w:rFonts w:ascii="Times New Roman" w:hAnsi="Times New Roman"/>
          <w:b w:val="0"/>
          <w:i w:val="0"/>
          <w:sz w:val="24"/>
          <w:szCs w:val="24"/>
        </w:rPr>
        <w:t>% (</w:t>
      </w:r>
      <w:r w:rsidR="006077CC" w:rsidRPr="00C25FC2">
        <w:rPr>
          <w:rFonts w:ascii="Times New Roman" w:hAnsi="Times New Roman"/>
          <w:b w:val="0"/>
          <w:i w:val="0"/>
          <w:sz w:val="24"/>
          <w:szCs w:val="24"/>
        </w:rPr>
        <w:t xml:space="preserve">zero point five  </w:t>
      </w:r>
      <w:r w:rsidRPr="00C25FC2">
        <w:rPr>
          <w:rFonts w:ascii="Times New Roman" w:hAnsi="Times New Roman"/>
          <w:b w:val="0"/>
          <w:i w:val="0"/>
          <w:sz w:val="24"/>
          <w:szCs w:val="24"/>
        </w:rPr>
        <w:t>per cent) of the Contract Price.</w:t>
      </w:r>
      <w:r w:rsidR="005A696F" w:rsidRPr="00C25FC2">
        <w:rPr>
          <w:rFonts w:ascii="Times New Roman" w:hAnsi="Times New Roman"/>
          <w:b w:val="0"/>
          <w:i w:val="0"/>
          <w:sz w:val="24"/>
          <w:szCs w:val="24"/>
        </w:rPr>
        <w:t>Further, the Retention Money may be deposited as Bank Guarantee, issued by Bank after signing of the Agreement</w:t>
      </w:r>
      <w:r w:rsidR="001C20DB" w:rsidRPr="00C25FC2">
        <w:rPr>
          <w:rFonts w:ascii="Times New Roman" w:hAnsi="Times New Roman"/>
          <w:b w:val="0"/>
          <w:i w:val="0"/>
          <w:sz w:val="24"/>
          <w:szCs w:val="24"/>
        </w:rPr>
        <w:t xml:space="preserve">, but before </w:t>
      </w:r>
      <w:r w:rsidR="00586EAB" w:rsidRPr="00C25FC2">
        <w:rPr>
          <w:rFonts w:ascii="Times New Roman" w:hAnsi="Times New Roman"/>
          <w:b w:val="0"/>
          <w:i w:val="0"/>
          <w:sz w:val="24"/>
          <w:szCs w:val="24"/>
        </w:rPr>
        <w:t xml:space="preserve">the </w:t>
      </w:r>
      <w:r w:rsidR="001C20DB" w:rsidRPr="00C25FC2">
        <w:rPr>
          <w:rFonts w:ascii="Times New Roman" w:hAnsi="Times New Roman"/>
          <w:b w:val="0"/>
          <w:i w:val="0"/>
          <w:sz w:val="24"/>
          <w:szCs w:val="24"/>
        </w:rPr>
        <w:t xml:space="preserve">payment </w:t>
      </w:r>
      <w:r w:rsidR="00871367" w:rsidRPr="00C25FC2">
        <w:rPr>
          <w:rFonts w:ascii="Times New Roman" w:hAnsi="Times New Roman"/>
          <w:b w:val="0"/>
          <w:i w:val="0"/>
          <w:sz w:val="24"/>
          <w:szCs w:val="24"/>
        </w:rPr>
        <w:t>against the first Stage Payment</w:t>
      </w:r>
      <w:r w:rsidR="005A696F" w:rsidRPr="00C25FC2">
        <w:rPr>
          <w:rFonts w:ascii="Times New Roman" w:hAnsi="Times New Roman"/>
          <w:b w:val="0"/>
          <w:i w:val="0"/>
          <w:sz w:val="24"/>
          <w:szCs w:val="24"/>
        </w:rPr>
        <w:t xml:space="preserve">. </w:t>
      </w:r>
      <w:r w:rsidR="001C20DB" w:rsidRPr="00C25FC2">
        <w:rPr>
          <w:rFonts w:ascii="Times New Roman" w:hAnsi="Times New Roman"/>
          <w:b w:val="0"/>
          <w:i w:val="0"/>
          <w:sz w:val="24"/>
          <w:szCs w:val="24"/>
        </w:rPr>
        <w:t xml:space="preserve">Provided further that validity of Bank Guarantee shall be extended from time to time depending upon extension </w:t>
      </w:r>
      <w:r w:rsidR="00CF2C9D" w:rsidRPr="00C25FC2">
        <w:rPr>
          <w:rFonts w:ascii="Times New Roman" w:hAnsi="Times New Roman"/>
          <w:b w:val="0"/>
          <w:i w:val="0"/>
          <w:sz w:val="24"/>
          <w:szCs w:val="24"/>
        </w:rPr>
        <w:t xml:space="preserve">granted </w:t>
      </w:r>
      <w:r w:rsidR="004977F2" w:rsidRPr="00C25FC2">
        <w:rPr>
          <w:rFonts w:ascii="Times New Roman" w:hAnsi="Times New Roman"/>
          <w:b w:val="0"/>
          <w:i w:val="0"/>
          <w:sz w:val="24"/>
          <w:szCs w:val="24"/>
        </w:rPr>
        <w:t xml:space="preserve">for completion of </w:t>
      </w:r>
      <w:r w:rsidR="00CF2C9D" w:rsidRPr="00C25FC2">
        <w:rPr>
          <w:rFonts w:ascii="Times New Roman" w:hAnsi="Times New Roman"/>
          <w:b w:val="0"/>
          <w:i w:val="0"/>
          <w:sz w:val="24"/>
          <w:szCs w:val="24"/>
        </w:rPr>
        <w:t xml:space="preserve">the </w:t>
      </w:r>
      <w:r w:rsidR="004977F2" w:rsidRPr="00C25FC2">
        <w:rPr>
          <w:rFonts w:ascii="Times New Roman" w:hAnsi="Times New Roman"/>
          <w:b w:val="0"/>
          <w:i w:val="0"/>
          <w:sz w:val="24"/>
          <w:szCs w:val="24"/>
        </w:rPr>
        <w:t>Project</w:t>
      </w:r>
      <w:r w:rsidR="001C20DB" w:rsidRPr="00C25FC2">
        <w:rPr>
          <w:rFonts w:ascii="Times New Roman" w:hAnsi="Times New Roman"/>
          <w:b w:val="0"/>
          <w:i w:val="0"/>
          <w:sz w:val="24"/>
          <w:szCs w:val="24"/>
        </w:rPr>
        <w:t>.</w:t>
      </w:r>
    </w:p>
    <w:p w:rsidR="00391E45" w:rsidRPr="00C25FC2" w:rsidRDefault="0030383B" w:rsidP="009B0019">
      <w:pPr>
        <w:ind w:left="720" w:hanging="720"/>
        <w:jc w:val="both"/>
      </w:pPr>
      <w:r w:rsidRPr="00C25FC2">
        <w:t>7.5.4</w:t>
      </w:r>
      <w:r w:rsidRPr="00C25FC2">
        <w:tab/>
        <w:t>Within 15 (fifteen) days of the date of issue of the Completion Certificate, the Authority shall discharge the bank guarantees</w:t>
      </w:r>
      <w:r w:rsidR="00776CF6" w:rsidRPr="00C25FC2">
        <w:t>, if any,</w:t>
      </w:r>
      <w:r w:rsidRPr="00C25FC2">
        <w:t xml:space="preserve"> furnished by the Contractor under the provisions of Clause 7.5.3 and refund the balance of Retention Money remaining with the Authority after adjusting the amounts appropriated under the provisions of Clause 7.5.2 and the amounts refunded under the provisions of Clause 7.5.3. </w:t>
      </w:r>
    </w:p>
    <w:p w:rsidR="00F75266" w:rsidRPr="00C25FC2" w:rsidRDefault="00F75266" w:rsidP="009B0019">
      <w:pPr>
        <w:ind w:left="720" w:hanging="720"/>
        <w:jc w:val="both"/>
      </w:pPr>
    </w:p>
    <w:p w:rsidR="00391E45" w:rsidRPr="00C25FC2" w:rsidRDefault="0030383B" w:rsidP="009B0019">
      <w:pPr>
        <w:ind w:left="720" w:hanging="720"/>
        <w:jc w:val="both"/>
      </w:pPr>
      <w:r w:rsidRPr="00C25FC2">
        <w:t>7.5.5</w:t>
      </w:r>
      <w:r w:rsidRPr="00C25FC2">
        <w:tab/>
        <w:t xml:space="preserve">The Parties agree that in the event of Termination of this Agreement, the Retention Money and the bank guarantees specified in this Clause 7.5 shall be treated as if they are Performance Security and shall be reckoned as such for the purposes of Termination Payment under Clause </w:t>
      </w:r>
      <w:r w:rsidR="00897425" w:rsidRPr="00C25FC2">
        <w:t>21.</w:t>
      </w:r>
      <w:r w:rsidRPr="00C25FC2">
        <w:t>6.</w:t>
      </w:r>
    </w:p>
    <w:p w:rsidR="006B24EE" w:rsidRPr="00C25FC2" w:rsidRDefault="006B24EE" w:rsidP="009B0019">
      <w:pPr>
        <w:ind w:left="720" w:hanging="720"/>
        <w:jc w:val="both"/>
      </w:pPr>
    </w:p>
    <w:p w:rsidR="006B24EE" w:rsidRPr="00C25FC2" w:rsidRDefault="006B24EE" w:rsidP="009B0019">
      <w:pPr>
        <w:ind w:left="720" w:hanging="720"/>
        <w:jc w:val="both"/>
      </w:pPr>
    </w:p>
    <w:p w:rsidR="006B24EE" w:rsidRPr="00C25FC2" w:rsidRDefault="006B24EE" w:rsidP="009B0019">
      <w:pPr>
        <w:ind w:left="720" w:hanging="720"/>
        <w:jc w:val="both"/>
      </w:pPr>
    </w:p>
    <w:p w:rsidR="006B24EE" w:rsidRPr="00C25FC2" w:rsidRDefault="006B24EE" w:rsidP="009B0019">
      <w:pPr>
        <w:ind w:left="720" w:hanging="720"/>
        <w:jc w:val="both"/>
      </w:pPr>
    </w:p>
    <w:p w:rsidR="006B24EE" w:rsidRPr="00C25FC2" w:rsidRDefault="006B24EE" w:rsidP="009B0019">
      <w:pPr>
        <w:ind w:left="720" w:hanging="720"/>
        <w:jc w:val="both"/>
      </w:pPr>
    </w:p>
    <w:p w:rsidR="006B24EE" w:rsidRPr="00C25FC2" w:rsidRDefault="006B24EE" w:rsidP="009B0019">
      <w:pPr>
        <w:ind w:left="720" w:hanging="720"/>
        <w:jc w:val="both"/>
      </w:pPr>
    </w:p>
    <w:p w:rsidR="006B24EE" w:rsidRPr="00C25FC2" w:rsidRDefault="006B24EE" w:rsidP="009B0019">
      <w:pPr>
        <w:ind w:left="720" w:hanging="720"/>
        <w:jc w:val="both"/>
      </w:pPr>
    </w:p>
    <w:p w:rsidR="006B24EE" w:rsidRPr="00C25FC2" w:rsidRDefault="006B24EE" w:rsidP="009B0019">
      <w:pPr>
        <w:ind w:left="720" w:hanging="720"/>
        <w:jc w:val="both"/>
      </w:pPr>
    </w:p>
    <w:p w:rsidR="006B24EE" w:rsidRPr="00C25FC2" w:rsidRDefault="006B24EE" w:rsidP="009B0019">
      <w:pPr>
        <w:ind w:left="720" w:hanging="720"/>
        <w:jc w:val="both"/>
      </w:pPr>
    </w:p>
    <w:p w:rsidR="006B24EE" w:rsidRPr="00C25FC2" w:rsidRDefault="006B24EE" w:rsidP="009B0019">
      <w:pPr>
        <w:ind w:left="720" w:hanging="720"/>
        <w:jc w:val="both"/>
      </w:pPr>
    </w:p>
    <w:p w:rsidR="006B24EE" w:rsidRPr="00C25FC2" w:rsidRDefault="006B24EE" w:rsidP="009B0019">
      <w:pPr>
        <w:ind w:left="720" w:hanging="720"/>
        <w:jc w:val="both"/>
      </w:pPr>
    </w:p>
    <w:p w:rsidR="0030383B" w:rsidRPr="00C25FC2" w:rsidRDefault="0030383B" w:rsidP="000D1FE6">
      <w:pPr>
        <w:spacing w:before="240" w:after="120"/>
        <w:jc w:val="center"/>
      </w:pPr>
      <w:r w:rsidRPr="00C25FC2">
        <w:br w:type="page"/>
      </w:r>
      <w:r w:rsidRPr="00C25FC2">
        <w:lastRenderedPageBreak/>
        <w:t>ARTICLE 8</w:t>
      </w:r>
    </w:p>
    <w:p w:rsidR="0030383B" w:rsidRPr="00C25FC2" w:rsidRDefault="0030383B" w:rsidP="00811618">
      <w:pPr>
        <w:pStyle w:val="Heading1"/>
        <w:numPr>
          <w:ilvl w:val="0"/>
          <w:numId w:val="0"/>
        </w:numPr>
        <w:spacing w:before="120" w:after="360"/>
        <w:jc w:val="center"/>
        <w:rPr>
          <w:rFonts w:ascii="Times New Roman" w:hAnsi="Times New Roman"/>
          <w:sz w:val="24"/>
          <w:szCs w:val="24"/>
        </w:rPr>
      </w:pPr>
      <w:r w:rsidRPr="00C25FC2">
        <w:rPr>
          <w:rFonts w:ascii="Times New Roman" w:hAnsi="Times New Roman"/>
          <w:sz w:val="24"/>
          <w:szCs w:val="24"/>
        </w:rPr>
        <w:t>RIGHT OF WAY</w:t>
      </w:r>
    </w:p>
    <w:p w:rsidR="0030383B" w:rsidRPr="00C25FC2" w:rsidRDefault="0030383B" w:rsidP="005F66E6">
      <w:pPr>
        <w:pStyle w:val="Heading2"/>
        <w:numPr>
          <w:ilvl w:val="0"/>
          <w:numId w:val="0"/>
        </w:numPr>
        <w:spacing w:before="480" w:after="240"/>
        <w:jc w:val="both"/>
        <w:rPr>
          <w:rFonts w:ascii="Times New Roman" w:hAnsi="Times New Roman"/>
          <w:i w:val="0"/>
          <w:sz w:val="24"/>
          <w:szCs w:val="24"/>
        </w:rPr>
      </w:pPr>
      <w:r w:rsidRPr="00C25FC2">
        <w:rPr>
          <w:rFonts w:ascii="Times New Roman" w:hAnsi="Times New Roman"/>
          <w:i w:val="0"/>
          <w:sz w:val="24"/>
          <w:szCs w:val="24"/>
        </w:rPr>
        <w:t>8.1</w:t>
      </w:r>
      <w:r w:rsidRPr="00C25FC2">
        <w:rPr>
          <w:rFonts w:ascii="Times New Roman" w:hAnsi="Times New Roman"/>
          <w:i w:val="0"/>
          <w:sz w:val="24"/>
          <w:szCs w:val="24"/>
        </w:rPr>
        <w:tab/>
        <w:t>The Site</w:t>
      </w:r>
    </w:p>
    <w:p w:rsidR="005B39AB" w:rsidRPr="00C25FC2" w:rsidRDefault="0030383B" w:rsidP="00B46DCF">
      <w:pPr>
        <w:spacing w:before="240" w:after="240"/>
        <w:ind w:left="720" w:hanging="720"/>
        <w:jc w:val="both"/>
        <w:rPr>
          <w:lang w:val="en-IN"/>
        </w:rPr>
      </w:pPr>
      <w:r w:rsidRPr="00C25FC2">
        <w:tab/>
        <w:t xml:space="preserve">The site of the </w:t>
      </w:r>
      <w:r w:rsidR="007672A5" w:rsidRPr="00C25FC2">
        <w:t>Project</w:t>
      </w:r>
      <w:r w:rsidRPr="00C25FC2">
        <w:t xml:space="preserve"> (the “</w:t>
      </w:r>
      <w:r w:rsidRPr="00C25FC2">
        <w:rPr>
          <w:b/>
        </w:rPr>
        <w:t>Site</w:t>
      </w:r>
      <w:r w:rsidRPr="00C25FC2">
        <w:t xml:space="preserve">”) shall comprise the site described in Schedule-A in respect of which the Right of Way shall be </w:t>
      </w:r>
      <w:r w:rsidR="0088119A" w:rsidRPr="00C25FC2">
        <w:t xml:space="preserve">progressively </w:t>
      </w:r>
      <w:r w:rsidR="00265734" w:rsidRPr="00C25FC2">
        <w:t xml:space="preserve">in accordance with Clause 8.2, </w:t>
      </w:r>
      <w:r w:rsidRPr="00C25FC2">
        <w:t xml:space="preserve">provided by the Authority to the Contractor. </w:t>
      </w:r>
      <w:r w:rsidR="005B39AB" w:rsidRPr="00C25FC2">
        <w:rPr>
          <w:lang w:val="en-IN"/>
        </w:rPr>
        <w:t>The Authority shall be responsible for:</w:t>
      </w:r>
    </w:p>
    <w:p w:rsidR="005B39AB" w:rsidRPr="00C25FC2" w:rsidRDefault="005B39AB" w:rsidP="00B46DCF">
      <w:pPr>
        <w:pStyle w:val="ListParagraph"/>
        <w:numPr>
          <w:ilvl w:val="0"/>
          <w:numId w:val="27"/>
        </w:numPr>
        <w:spacing w:line="276" w:lineRule="auto"/>
        <w:contextualSpacing/>
        <w:jc w:val="both"/>
        <w:rPr>
          <w:lang w:val="en-IN"/>
        </w:rPr>
      </w:pPr>
      <w:r w:rsidRPr="00C25FC2">
        <w:rPr>
          <w:lang w:val="en-IN"/>
        </w:rPr>
        <w:t xml:space="preserve">acquiring and providing Right of Way on the Site free from all encroachments and encumbrances, and free access thereto for the execution of this Agreement; </w:t>
      </w:r>
    </w:p>
    <w:p w:rsidR="005B39AB" w:rsidRPr="00C25FC2" w:rsidRDefault="005B39AB" w:rsidP="005B39AB">
      <w:pPr>
        <w:pStyle w:val="ListParagraph"/>
        <w:ind w:left="1080"/>
        <w:rPr>
          <w:lang w:val="en-IN"/>
        </w:rPr>
      </w:pPr>
    </w:p>
    <w:p w:rsidR="005B39AB" w:rsidRPr="00C25FC2" w:rsidRDefault="005B39AB" w:rsidP="006E67BB">
      <w:pPr>
        <w:pStyle w:val="ListParagraph"/>
        <w:numPr>
          <w:ilvl w:val="0"/>
          <w:numId w:val="27"/>
        </w:numPr>
        <w:spacing w:line="276" w:lineRule="auto"/>
        <w:contextualSpacing/>
        <w:jc w:val="both"/>
        <w:rPr>
          <w:lang w:val="en-IN"/>
        </w:rPr>
      </w:pPr>
      <w:r w:rsidRPr="00C25FC2">
        <w:rPr>
          <w:lang w:val="en-IN"/>
        </w:rPr>
        <w:t>[</w:t>
      </w:r>
      <w:r w:rsidR="001A4B71" w:rsidRPr="00C25FC2">
        <w:rPr>
          <w:lang w:val="en-IN"/>
        </w:rPr>
        <w:t xml:space="preserve">obtaining forest clearance </w:t>
      </w:r>
      <w:r w:rsidR="004977F2" w:rsidRPr="00C25FC2">
        <w:rPr>
          <w:lang w:val="en-IN"/>
        </w:rPr>
        <w:t xml:space="preserve">and </w:t>
      </w:r>
      <w:r w:rsidRPr="00C25FC2">
        <w:rPr>
          <w:lang w:val="en-IN"/>
        </w:rPr>
        <w:t xml:space="preserve">assistance in </w:t>
      </w:r>
      <w:r w:rsidR="004977F2" w:rsidRPr="00C25FC2">
        <w:rPr>
          <w:lang w:val="en-IN"/>
        </w:rPr>
        <w:t>approval of Environment Management Plan as per provisions of Clause 4.3</w:t>
      </w:r>
      <w:r w:rsidRPr="00C25FC2">
        <w:rPr>
          <w:lang w:val="en-IN"/>
        </w:rPr>
        <w:t>.]</w:t>
      </w:r>
    </w:p>
    <w:p w:rsidR="00A537DE" w:rsidRPr="00C25FC2" w:rsidRDefault="00A537DE" w:rsidP="00A537DE">
      <w:pPr>
        <w:pStyle w:val="ListParagraph"/>
        <w:rPr>
          <w:lang w:val="en-IN"/>
        </w:rPr>
      </w:pPr>
    </w:p>
    <w:p w:rsidR="00A537DE" w:rsidRPr="00C25FC2" w:rsidRDefault="00A537DE" w:rsidP="00B46DCF">
      <w:pPr>
        <w:pStyle w:val="ListParagraph"/>
        <w:numPr>
          <w:ilvl w:val="0"/>
          <w:numId w:val="27"/>
        </w:numPr>
        <w:spacing w:line="276" w:lineRule="auto"/>
        <w:contextualSpacing/>
        <w:jc w:val="both"/>
        <w:rPr>
          <w:lang w:val="en-IN"/>
        </w:rPr>
      </w:pPr>
      <w:r w:rsidRPr="00C25FC2">
        <w:rPr>
          <w:lang w:val="en-IN"/>
        </w:rPr>
        <w:t xml:space="preserve">[This Right of Way will not include completely free access to locations where working may affect safety of train traffic (i.e relay room, locations boxes etc). In such cases, right of work will be arranged by the Authority Engineer on written request made by </w:t>
      </w:r>
      <w:r w:rsidR="001A4B71" w:rsidRPr="00C25FC2">
        <w:rPr>
          <w:lang w:val="en-IN"/>
        </w:rPr>
        <w:t>C</w:t>
      </w:r>
      <w:r w:rsidRPr="00C25FC2">
        <w:rPr>
          <w:lang w:val="en-IN"/>
        </w:rPr>
        <w:t>ontractor at least 7 days in advance, if such request is reasonable.]</w:t>
      </w:r>
    </w:p>
    <w:p w:rsidR="0030383B" w:rsidRPr="00C25FC2" w:rsidRDefault="0030383B" w:rsidP="00B46DCF">
      <w:pPr>
        <w:spacing w:before="240" w:after="240"/>
        <w:jc w:val="both"/>
        <w:rPr>
          <w:b/>
        </w:rPr>
      </w:pPr>
      <w:r w:rsidRPr="00C25FC2">
        <w:rPr>
          <w:b/>
        </w:rPr>
        <w:t>8.2</w:t>
      </w:r>
      <w:r w:rsidRPr="00C25FC2">
        <w:rPr>
          <w:b/>
        </w:rPr>
        <w:tab/>
        <w:t>Procurement of the Site</w:t>
      </w:r>
    </w:p>
    <w:p w:rsidR="00583250" w:rsidRPr="00C25FC2" w:rsidRDefault="0030383B" w:rsidP="009B0019">
      <w:pPr>
        <w:spacing w:after="120"/>
        <w:ind w:left="720" w:hanging="720"/>
        <w:jc w:val="both"/>
      </w:pPr>
      <w:r w:rsidRPr="00C25FC2">
        <w:t>8.2.1</w:t>
      </w:r>
      <w:r w:rsidRPr="00C25FC2">
        <w:tab/>
      </w:r>
      <w:r w:rsidR="00583250" w:rsidRPr="00C25FC2">
        <w:t xml:space="preserve">The Authority </w:t>
      </w:r>
      <w:r w:rsidR="00465BD5" w:rsidRPr="00C25FC2">
        <w:t>R</w:t>
      </w:r>
      <w:r w:rsidR="00583250" w:rsidRPr="00C25FC2">
        <w:t xml:space="preserve">epresentative and the Contractor shall, within </w:t>
      </w:r>
      <w:r w:rsidR="005636ED" w:rsidRPr="00C25FC2">
        <w:t xml:space="preserve">15 </w:t>
      </w:r>
      <w:r w:rsidR="00583250" w:rsidRPr="00C25FC2">
        <w:t>(</w:t>
      </w:r>
      <w:r w:rsidR="005636ED" w:rsidRPr="00C25FC2">
        <w:t>fifteen</w:t>
      </w:r>
      <w:r w:rsidR="00583250" w:rsidRPr="00C25FC2">
        <w:t xml:space="preserve">) days of providing the Performance Security by the Contractor in accordance with the provisions of Clause 7.1, </w:t>
      </w:r>
      <w:r w:rsidR="009672F3" w:rsidRPr="00C25FC2">
        <w:t xml:space="preserve">jointly </w:t>
      </w:r>
      <w:r w:rsidR="00583250" w:rsidRPr="00C25FC2">
        <w:t xml:space="preserve">inspect the Site and prepare a </w:t>
      </w:r>
      <w:r w:rsidR="005A696F" w:rsidRPr="00C25FC2">
        <w:t xml:space="preserve">joint </w:t>
      </w:r>
      <w:r w:rsidR="00583250" w:rsidRPr="00C25FC2">
        <w:t>memorandum containing an inventory of the Site including the vacant and unencumbered land, buildings, structures, road/ railway works, trees and any other immovable property on or attached to the Site. Subject to the provisions of Clause 8.2.3, such memorandum shall have appended thereto an appendix (the “</w:t>
      </w:r>
      <w:r w:rsidR="00583250" w:rsidRPr="00C25FC2">
        <w:rPr>
          <w:b/>
        </w:rPr>
        <w:t>Appendix</w:t>
      </w:r>
      <w:r w:rsidR="00583250" w:rsidRPr="00C25FC2">
        <w:t xml:space="preserve">”) specifying in reasonable detail those parts of the Site to which vacant access and Right of Way has not been given to the Contractor. Signing of the memorandum, in </w:t>
      </w:r>
      <w:r w:rsidR="000A6602" w:rsidRPr="00C25FC2">
        <w:t>2 (</w:t>
      </w:r>
      <w:r w:rsidR="00583250" w:rsidRPr="00C25FC2">
        <w:t>two</w:t>
      </w:r>
      <w:r w:rsidR="000A6602" w:rsidRPr="00C25FC2">
        <w:t>)</w:t>
      </w:r>
      <w:r w:rsidR="00583250" w:rsidRPr="00C25FC2">
        <w:t xml:space="preserve"> counterparts (each of which shall constitute an original), by the authorised representatives of the Parties shall be deemed to constitute a valid evidence of </w:t>
      </w:r>
      <w:r w:rsidR="009672F3" w:rsidRPr="00C25FC2">
        <w:t xml:space="preserve">handing over of </w:t>
      </w:r>
      <w:r w:rsidR="00583250" w:rsidRPr="00C25FC2">
        <w:t>the Right of Way to the Contractor for discharging its obligations under and in accordance with the provisions of this Agreement and for no other purpose whatsoever.</w:t>
      </w:r>
    </w:p>
    <w:p w:rsidR="0030383B" w:rsidRPr="00C25FC2" w:rsidRDefault="00913E4F" w:rsidP="009B0019">
      <w:pPr>
        <w:spacing w:before="240" w:after="240"/>
        <w:ind w:left="720"/>
        <w:jc w:val="both"/>
      </w:pPr>
      <w:r w:rsidRPr="00C25FC2">
        <w:t xml:space="preserve">For the avoidance of doubt, the Parties agree that </w:t>
      </w:r>
      <w:r w:rsidR="00776CF6" w:rsidRPr="00C25FC2">
        <w:t xml:space="preserve">subject to the provisions of Clauses 8.2.2 and 8.2.3, </w:t>
      </w:r>
      <w:r w:rsidRPr="00C25FC2">
        <w:t>w</w:t>
      </w:r>
      <w:r w:rsidR="0030383B" w:rsidRPr="00C25FC2">
        <w:t xml:space="preserve">henever the Authority is ready to </w:t>
      </w:r>
      <w:r w:rsidRPr="00C25FC2">
        <w:t>provide Right of Way for</w:t>
      </w:r>
      <w:r w:rsidR="0030383B" w:rsidRPr="00C25FC2">
        <w:t xml:space="preserve"> any part or parts of the Site included in the Appendix, it shall </w:t>
      </w:r>
      <w:r w:rsidRPr="00C25FC2">
        <w:t xml:space="preserve">by notice </w:t>
      </w:r>
      <w:r w:rsidR="0030383B" w:rsidRPr="00C25FC2">
        <w:t xml:space="preserve">inform the Contractor, </w:t>
      </w:r>
      <w:r w:rsidR="00292C2B" w:rsidRPr="00C25FC2">
        <w:t>of</w:t>
      </w:r>
      <w:r w:rsidR="0030383B" w:rsidRPr="00C25FC2">
        <w:t xml:space="preserve"> the proposed date and time </w:t>
      </w:r>
      <w:r w:rsidRPr="00C25FC2">
        <w:t>when the</w:t>
      </w:r>
      <w:r w:rsidR="0030383B" w:rsidRPr="00C25FC2">
        <w:t xml:space="preserve"> Authority Representative and the Contractor shall inspect the specified parts of the Site, and prepare a memorandum </w:t>
      </w:r>
      <w:r w:rsidRPr="00C25FC2">
        <w:t>which</w:t>
      </w:r>
      <w:r w:rsidR="0030383B" w:rsidRPr="00C25FC2">
        <w:t xml:space="preserve"> shall be deemed to constitute </w:t>
      </w:r>
      <w:r w:rsidR="0030383B" w:rsidRPr="00C25FC2">
        <w:lastRenderedPageBreak/>
        <w:t xml:space="preserve">a valid evidence of </w:t>
      </w:r>
      <w:r w:rsidR="009672F3" w:rsidRPr="00C25FC2">
        <w:t xml:space="preserve">handing over of </w:t>
      </w:r>
      <w:r w:rsidRPr="00C25FC2">
        <w:t>such</w:t>
      </w:r>
      <w:r w:rsidR="0030383B" w:rsidRPr="00C25FC2">
        <w:t xml:space="preserve"> Right of Way to the Contractor</w:t>
      </w:r>
      <w:r w:rsidRPr="00C25FC2">
        <w:t xml:space="preserve"> in accordance with the provisions of this Clause 8.2.1</w:t>
      </w:r>
      <w:r w:rsidR="0030383B" w:rsidRPr="00C25FC2">
        <w:t>.</w:t>
      </w:r>
    </w:p>
    <w:p w:rsidR="001846CF" w:rsidRPr="00C25FC2" w:rsidRDefault="001846CF" w:rsidP="001846CF">
      <w:pPr>
        <w:spacing w:before="240" w:after="240"/>
        <w:ind w:left="720" w:hanging="720"/>
        <w:jc w:val="both"/>
      </w:pPr>
      <w:r w:rsidRPr="00C25FC2">
        <w:t>8.2.2</w:t>
      </w:r>
      <w:r w:rsidRPr="00C25FC2">
        <w:tab/>
        <w:t>Notwithstanding anything to the contrary contained in this Clause 8.2, the Authority shall specify the parts of the Site</w:t>
      </w:r>
      <w:r w:rsidR="007056FA" w:rsidRPr="00C25FC2">
        <w:t xml:space="preserve"> in phases</w:t>
      </w:r>
      <w:r w:rsidRPr="00C25FC2">
        <w:t>, if any, for which Right of Way shall be provided to the Contractor on the dates specified in Schedule-A</w:t>
      </w:r>
      <w:r w:rsidR="007056FA" w:rsidRPr="00C25FC2">
        <w:t xml:space="preserve"> for such phases</w:t>
      </w:r>
      <w:r w:rsidRPr="00C25FC2">
        <w:t xml:space="preserve">. Such parts shall also be included in the Appendix prepared in pursuance of Clause 8.2.1. </w:t>
      </w:r>
    </w:p>
    <w:p w:rsidR="005B39AB" w:rsidRPr="00C25FC2" w:rsidRDefault="0030383B" w:rsidP="009B0019">
      <w:pPr>
        <w:spacing w:before="240" w:after="240"/>
        <w:ind w:left="720" w:hanging="720"/>
        <w:jc w:val="both"/>
      </w:pPr>
      <w:r w:rsidRPr="00C25FC2">
        <w:t>8.2.</w:t>
      </w:r>
      <w:r w:rsidR="001846CF" w:rsidRPr="00C25FC2">
        <w:t>3</w:t>
      </w:r>
      <w:r w:rsidRPr="00C25FC2">
        <w:tab/>
        <w:t>The Authority shall provide the Right of Way to the Contractor</w:t>
      </w:r>
      <w:r w:rsidR="001846CF" w:rsidRPr="00C25FC2">
        <w:t>,</w:t>
      </w:r>
      <w:r w:rsidRPr="00C25FC2">
        <w:t xml:space="preserve"> in respect of </w:t>
      </w:r>
      <w:r w:rsidR="001846CF" w:rsidRPr="00C25FC2">
        <w:t>the</w:t>
      </w:r>
      <w:r w:rsidRPr="00C25FC2">
        <w:t>land included in the Appendix</w:t>
      </w:r>
      <w:r w:rsidR="001846CF" w:rsidRPr="00C25FC2">
        <w:t>,</w:t>
      </w:r>
      <w:r w:rsidRPr="00C25FC2">
        <w:t xml:space="preserve"> by the date specified in Schedule-A for e</w:t>
      </w:r>
      <w:r w:rsidR="001846CF" w:rsidRPr="00C25FC2">
        <w:t>ach</w:t>
      </w:r>
      <w:r w:rsidRPr="00C25FC2">
        <w:t xml:space="preserve"> part of the Site referred to therein, but in no case later than 180 (onehundred and eighty) days of the Appointed Date, and in the event of delay for any reason other than Force Majeure or breach of this Agreement by the Contractor, it shall pay to the Contractor, Damages in a sum calculated in accordance with Clause 8.3.</w:t>
      </w:r>
    </w:p>
    <w:p w:rsidR="00F70620" w:rsidRPr="00C25FC2" w:rsidRDefault="00F70620" w:rsidP="00932BAD">
      <w:pPr>
        <w:spacing w:before="240" w:after="240"/>
        <w:ind w:left="720" w:hanging="720"/>
        <w:jc w:val="both"/>
      </w:pPr>
      <w:r w:rsidRPr="00C25FC2">
        <w:t xml:space="preserve">8.2.4 Released Material- </w:t>
      </w:r>
      <w:r w:rsidR="003D74FC" w:rsidRPr="00C25FC2">
        <w:t xml:space="preserve">In case of planned dismantling of any existing asset </w:t>
      </w:r>
      <w:r w:rsidR="00932BAD" w:rsidRPr="00C25FC2">
        <w:t xml:space="preserve">on Site </w:t>
      </w:r>
      <w:r w:rsidR="003D74FC" w:rsidRPr="00C25FC2">
        <w:t xml:space="preserve">as a part of the </w:t>
      </w:r>
      <w:r w:rsidR="00932BAD" w:rsidRPr="00C25FC2">
        <w:t>P</w:t>
      </w:r>
      <w:r w:rsidR="003D74FC" w:rsidRPr="00C25FC2">
        <w:t xml:space="preserve">roject, the detailed plan and procedure for the dismantling activity with possible repercussions and disposal of released material and other relevant details, shall be submitted by the Contractor. Such work shall be taken up only after the approval of Authority. </w:t>
      </w:r>
      <w:r w:rsidR="007436B7" w:rsidRPr="00C25FC2">
        <w:t>[</w:t>
      </w:r>
      <w:r w:rsidR="003D74FC" w:rsidRPr="00C25FC2">
        <w:t xml:space="preserve">The joint inventory of the existing material in the Site to be dismantled shall be </w:t>
      </w:r>
      <w:r w:rsidR="00003875" w:rsidRPr="00C25FC2">
        <w:t>listed</w:t>
      </w:r>
      <w:r w:rsidR="003D74FC" w:rsidRPr="00C25FC2">
        <w:t xml:space="preserve"> prior to commencement of the dismantling/undertaking </w:t>
      </w:r>
      <w:r w:rsidR="00932BAD" w:rsidRPr="00C25FC2">
        <w:t>W</w:t>
      </w:r>
      <w:r w:rsidR="003D74FC" w:rsidRPr="00C25FC2">
        <w:t xml:space="preserve">orks at such portions of the Site by the </w:t>
      </w:r>
      <w:r w:rsidR="00690A23" w:rsidRPr="00C25FC2">
        <w:t>Authority</w:t>
      </w:r>
      <w:r w:rsidR="003D74FC" w:rsidRPr="00C25FC2">
        <w:t xml:space="preserve"> Engineer, Contractor and Authority</w:t>
      </w:r>
      <w:r w:rsidR="00465BD5" w:rsidRPr="00C25FC2">
        <w:t>R</w:t>
      </w:r>
      <w:r w:rsidR="0067784F" w:rsidRPr="00C25FC2">
        <w:t>epresentative</w:t>
      </w:r>
      <w:r w:rsidR="003D74FC" w:rsidRPr="00C25FC2">
        <w:t xml:space="preserve">. </w:t>
      </w:r>
      <w:r w:rsidRPr="00C25FC2">
        <w:t>The structure, buildings and other properties</w:t>
      </w:r>
      <w:r w:rsidR="003D74FC" w:rsidRPr="00C25FC2">
        <w:t>/material</w:t>
      </w:r>
      <w:r w:rsidRPr="00C25FC2">
        <w:t xml:space="preserve"> which are disturbed or dismantled, shall be the property of </w:t>
      </w:r>
      <w:r w:rsidR="0067784F" w:rsidRPr="00C25FC2">
        <w:t xml:space="preserve">the </w:t>
      </w:r>
      <w:r w:rsidRPr="00C25FC2">
        <w:t>Authority</w:t>
      </w:r>
      <w:r w:rsidR="00A13F80" w:rsidRPr="00C25FC2">
        <w:t xml:space="preserve">, unless </w:t>
      </w:r>
      <w:r w:rsidR="00DD1B4C" w:rsidRPr="00C25FC2">
        <w:t>any</w:t>
      </w:r>
      <w:r w:rsidR="00A13F80" w:rsidRPr="00C25FC2">
        <w:t xml:space="preserve"> materials </w:t>
      </w:r>
      <w:r w:rsidR="00DD1B4C" w:rsidRPr="00C25FC2">
        <w:t xml:space="preserve">(such as debris etc.) </w:t>
      </w:r>
      <w:r w:rsidR="00A13F80" w:rsidRPr="00C25FC2">
        <w:t xml:space="preserve">are specifically </w:t>
      </w:r>
      <w:r w:rsidR="00DD1B4C" w:rsidRPr="00C25FC2">
        <w:t>instructed by the Authority to be disposed off by the Contractor</w:t>
      </w:r>
      <w:r w:rsidRPr="00C25FC2">
        <w:t xml:space="preserve">. Such materials of all kind and sort shall be transported and handed over in depot </w:t>
      </w:r>
      <w:r w:rsidR="003D74FC" w:rsidRPr="00C25FC2">
        <w:t>/places</w:t>
      </w:r>
      <w:r w:rsidR="004E3BB4" w:rsidRPr="00C25FC2">
        <w:t xml:space="preserve">within </w:t>
      </w:r>
      <w:r w:rsidR="000651BF" w:rsidRPr="00C25FC2">
        <w:t>[</w:t>
      </w:r>
      <w:r w:rsidR="00CF2C9D" w:rsidRPr="00C25FC2">
        <w:t>5 km</w:t>
      </w:r>
      <w:r w:rsidR="000651BF" w:rsidRPr="00C25FC2">
        <w:t>]</w:t>
      </w:r>
      <w:r w:rsidR="00CF2C9D" w:rsidRPr="00C25FC2">
        <w:t xml:space="preserve"> of location of </w:t>
      </w:r>
      <w:r w:rsidR="004E3BB4" w:rsidRPr="00C25FC2">
        <w:t>the Project</w:t>
      </w:r>
      <w:r w:rsidR="00CF2C9D" w:rsidRPr="00C25FC2">
        <w:t>,</w:t>
      </w:r>
      <w:r w:rsidRPr="00C25FC2">
        <w:t xml:space="preserve">by the Contractor </w:t>
      </w:r>
      <w:r w:rsidR="0067784F" w:rsidRPr="00C25FC2">
        <w:t xml:space="preserve">at its own cost, </w:t>
      </w:r>
      <w:r w:rsidRPr="00C25FC2">
        <w:t xml:space="preserve">as per the direction of </w:t>
      </w:r>
      <w:r w:rsidR="003D74FC" w:rsidRPr="00C25FC2">
        <w:t xml:space="preserve">the </w:t>
      </w:r>
      <w:r w:rsidRPr="00C25FC2">
        <w:t xml:space="preserve">Authority. </w:t>
      </w:r>
      <w:r w:rsidR="00292FE9" w:rsidRPr="00C25FC2">
        <w:t xml:space="preserve">The </w:t>
      </w:r>
      <w:r w:rsidRPr="00C25FC2">
        <w:t xml:space="preserve">Contractor shall be fully responsible for safe guarding of such material while it is in its custody, till the time it is handed over to the </w:t>
      </w:r>
      <w:r w:rsidR="003D74FC" w:rsidRPr="00C25FC2">
        <w:t>Authority</w:t>
      </w:r>
      <w:r w:rsidR="007436B7" w:rsidRPr="00C25FC2">
        <w:t xml:space="preserve"> </w:t>
      </w:r>
      <w:r w:rsidR="00465BD5" w:rsidRPr="00C25FC2">
        <w:t>R</w:t>
      </w:r>
      <w:r w:rsidR="0067784F" w:rsidRPr="00C25FC2">
        <w:t>epresentative</w:t>
      </w:r>
      <w:r w:rsidRPr="00C25FC2">
        <w:t>.</w:t>
      </w:r>
      <w:r w:rsidR="007436B7" w:rsidRPr="00C25FC2">
        <w:t>]</w:t>
      </w:r>
    </w:p>
    <w:p w:rsidR="0030383B" w:rsidRPr="00C25FC2" w:rsidRDefault="0030383B" w:rsidP="003C5A0B">
      <w:pPr>
        <w:spacing w:before="240" w:after="240"/>
        <w:jc w:val="both"/>
        <w:rPr>
          <w:b/>
          <w:bCs/>
        </w:rPr>
      </w:pPr>
      <w:r w:rsidRPr="00C25FC2">
        <w:rPr>
          <w:b/>
        </w:rPr>
        <w:t>8.3</w:t>
      </w:r>
      <w:r w:rsidRPr="00C25FC2">
        <w:rPr>
          <w:b/>
        </w:rPr>
        <w:tab/>
        <w:t>Damages for delay in handing over the Site</w:t>
      </w:r>
    </w:p>
    <w:p w:rsidR="000732E2" w:rsidRPr="00C25FC2" w:rsidRDefault="0030383B" w:rsidP="000732E2">
      <w:pPr>
        <w:spacing w:before="240" w:after="240"/>
        <w:ind w:left="720" w:hanging="720"/>
        <w:jc w:val="both"/>
      </w:pPr>
      <w:r w:rsidRPr="00C25FC2">
        <w:t>8.3.1</w:t>
      </w:r>
      <w:r w:rsidRPr="00C25FC2">
        <w:rPr>
          <w:b/>
        </w:rPr>
        <w:tab/>
      </w:r>
      <w:r w:rsidR="000732E2" w:rsidRPr="00C25FC2">
        <w:t>In the event the Right of Way to any part of the Site is not provided by the Authority on or before the date(s) specified in Clause 8.2 for any reason other than Force Majeure or breach of this Agreement by the Contractor, the Authority shall pay Damages to the Contractor in a sum calculated in accordance with the following formula for and in respect of those parts of the Site to which the Right of Way has not been provided:</w:t>
      </w:r>
    </w:p>
    <w:p w:rsidR="000732E2" w:rsidRPr="00C25FC2" w:rsidRDefault="000732E2" w:rsidP="00422DD0">
      <w:pPr>
        <w:spacing w:before="240" w:after="240"/>
        <w:ind w:left="720"/>
        <w:jc w:val="both"/>
      </w:pPr>
      <w:r w:rsidRPr="00C25FC2">
        <w:t xml:space="preserve">Amount of Damages in Rs. per day per </w:t>
      </w:r>
      <w:r w:rsidR="007056FA" w:rsidRPr="00C25FC2">
        <w:t>phase of part of the Site not handed over</w:t>
      </w:r>
      <w:r w:rsidRPr="00C25FC2">
        <w:t xml:space="preserve"> = </w:t>
      </w:r>
      <w:r w:rsidR="00E957F0" w:rsidRPr="00C25FC2">
        <w:t>0.001% of Contract Price.</w:t>
      </w:r>
    </w:p>
    <w:p w:rsidR="000732E2" w:rsidRPr="00C25FC2" w:rsidRDefault="000732E2" w:rsidP="00422DD0">
      <w:pPr>
        <w:spacing w:before="240" w:after="240"/>
        <w:ind w:left="720"/>
        <w:jc w:val="both"/>
      </w:pPr>
      <w:r w:rsidRPr="00C25FC2">
        <w:t>In the event that any Damages are due and payable to the Contractor under the provisions of this Clause 8.3.</w:t>
      </w:r>
      <w:r w:rsidR="004879EF" w:rsidRPr="00C25FC2">
        <w:t>1</w:t>
      </w:r>
      <w:r w:rsidRPr="00C25FC2">
        <w:t xml:space="preserve"> for delay in </w:t>
      </w:r>
      <w:r w:rsidRPr="00C25FC2">
        <w:rPr>
          <w:shd w:val="clear" w:color="auto" w:fill="FFFFFF" w:themeFill="background1"/>
        </w:rPr>
        <w:t>providing the Right of Way, the Contractor shall, subject to the provisions of Clause 10.</w:t>
      </w:r>
      <w:r w:rsidR="00F70620" w:rsidRPr="00C25FC2">
        <w:rPr>
          <w:shd w:val="clear" w:color="auto" w:fill="FFFFFF" w:themeFill="background1"/>
        </w:rPr>
        <w:t>4</w:t>
      </w:r>
      <w:r w:rsidRPr="00C25FC2">
        <w:rPr>
          <w:shd w:val="clear" w:color="auto" w:fill="FFFFFF" w:themeFill="background1"/>
        </w:rPr>
        <w:t>, be</w:t>
      </w:r>
      <w:r w:rsidRPr="00C25FC2">
        <w:t xml:space="preserve"> entitled to </w:t>
      </w:r>
      <w:r w:rsidRPr="00C25FC2">
        <w:lastRenderedPageBreak/>
        <w:t>Time Extension equal to the period for which the Damages have become due and payable under this Clause 8.3.1, save and except that:</w:t>
      </w:r>
    </w:p>
    <w:p w:rsidR="004E3BB4" w:rsidRPr="00C25FC2" w:rsidRDefault="000732E2" w:rsidP="004E3BB4">
      <w:pPr>
        <w:numPr>
          <w:ilvl w:val="0"/>
          <w:numId w:val="147"/>
        </w:numPr>
        <w:spacing w:before="240" w:after="240"/>
        <w:jc w:val="both"/>
      </w:pPr>
      <w:r w:rsidRPr="00C25FC2">
        <w:t xml:space="preserve">if any delays involve time overlaps, the overlaps shall not be additive; </w:t>
      </w:r>
    </w:p>
    <w:p w:rsidR="0030383B" w:rsidRPr="00C25FC2" w:rsidRDefault="000732E2" w:rsidP="00B46DCF">
      <w:pPr>
        <w:spacing w:before="240" w:after="240"/>
        <w:ind w:left="1080"/>
        <w:jc w:val="both"/>
      </w:pPr>
      <w:r w:rsidRPr="00C25FC2">
        <w:t>and</w:t>
      </w:r>
    </w:p>
    <w:p w:rsidR="000732E2" w:rsidRPr="00C25FC2" w:rsidRDefault="000732E2" w:rsidP="00243AFE">
      <w:pPr>
        <w:numPr>
          <w:ilvl w:val="0"/>
          <w:numId w:val="147"/>
        </w:numPr>
        <w:spacing w:before="240" w:after="240"/>
        <w:jc w:val="both"/>
      </w:pPr>
      <w:r w:rsidRPr="00C25FC2">
        <w:t>such Time Extension shall be restricted only to the Works which are affected by the delay in providing the Right of Way.</w:t>
      </w:r>
    </w:p>
    <w:p w:rsidR="001B11DD" w:rsidRPr="00C25FC2" w:rsidRDefault="000732E2" w:rsidP="00B46DCF">
      <w:pPr>
        <w:spacing w:before="240" w:after="240"/>
        <w:ind w:left="720"/>
        <w:jc w:val="both"/>
      </w:pPr>
      <w:r w:rsidRPr="00C25FC2">
        <w:t xml:space="preserve">For the avoidance of doubt, the Parties expressly agree that the Damages specified hereunder and the Time Extension specified in Clause </w:t>
      </w:r>
      <w:r w:rsidRPr="00C25FC2">
        <w:rPr>
          <w:shd w:val="clear" w:color="auto" w:fill="FFFFFF" w:themeFill="background1"/>
        </w:rPr>
        <w:t>10.</w:t>
      </w:r>
      <w:r w:rsidR="00F70620" w:rsidRPr="00C25FC2">
        <w:rPr>
          <w:shd w:val="clear" w:color="auto" w:fill="FFFFFF" w:themeFill="background1"/>
        </w:rPr>
        <w:t>4</w:t>
      </w:r>
      <w:r w:rsidRPr="00C25FC2">
        <w:rPr>
          <w:shd w:val="clear" w:color="auto" w:fill="FFFFFF" w:themeFill="background1"/>
        </w:rPr>
        <w:t xml:space="preserve"> shall be restricted only to failure of the Authority to </w:t>
      </w:r>
      <w:r w:rsidR="004879EF" w:rsidRPr="00C25FC2">
        <w:rPr>
          <w:shd w:val="clear" w:color="auto" w:fill="FFFFFF" w:themeFill="background1"/>
        </w:rPr>
        <w:t>provide</w:t>
      </w:r>
      <w:r w:rsidRPr="00C25FC2">
        <w:rPr>
          <w:shd w:val="clear" w:color="auto" w:fill="FFFFFF" w:themeFill="background1"/>
        </w:rPr>
        <w:t>the Right of Way for and in</w:t>
      </w:r>
      <w:r w:rsidRPr="00C25FC2">
        <w:t xml:space="preserve"> respect of the </w:t>
      </w:r>
      <w:r w:rsidR="004879EF" w:rsidRPr="00C25FC2">
        <w:t xml:space="preserve">phases of the </w:t>
      </w:r>
      <w:r w:rsidRPr="00C25FC2">
        <w:t>Site</w:t>
      </w:r>
      <w:r w:rsidR="004E3BB4" w:rsidRPr="00C25FC2">
        <w:t xml:space="preserve"> as per Clause 8.2</w:t>
      </w:r>
      <w:r w:rsidRPr="00C25FC2">
        <w:t>.</w:t>
      </w:r>
    </w:p>
    <w:p w:rsidR="0030383B" w:rsidRPr="00C25FC2" w:rsidRDefault="0030383B" w:rsidP="001B11DD">
      <w:pPr>
        <w:spacing w:before="240" w:after="240"/>
        <w:ind w:left="720" w:hanging="720"/>
        <w:jc w:val="both"/>
      </w:pPr>
      <w:r w:rsidRPr="00C25FC2">
        <w:t>8.3.2</w:t>
      </w:r>
      <w:r w:rsidRPr="00C25FC2">
        <w:tab/>
        <w:t xml:space="preserve">Notwithstanding anything to the contrary contained in this Agreement, the Contractor expressly agrees that Works on all parts of the Site for which Right of Way is granted within </w:t>
      </w:r>
      <w:r w:rsidR="00292C2B" w:rsidRPr="00C25FC2">
        <w:t xml:space="preserve">180 </w:t>
      </w:r>
      <w:r w:rsidRPr="00C25FC2">
        <w:t>(</w:t>
      </w:r>
      <w:r w:rsidR="00292C2B" w:rsidRPr="00C25FC2">
        <w:t>one</w:t>
      </w:r>
      <w:r w:rsidR="00C07D18" w:rsidRPr="00C25FC2">
        <w:t xml:space="preserve"> hundred and </w:t>
      </w:r>
      <w:r w:rsidR="00292C2B" w:rsidRPr="00C25FC2">
        <w:t>eighty</w:t>
      </w:r>
      <w:r w:rsidRPr="00C25FC2">
        <w:t xml:space="preserve">) days of the Appointed Date, or with respect to the parts of the Site provided in Schedule-A, no later than the date(s) specified therein, as the case may be, shall be completed before the Scheduled Completion Date and shall not qualify for any Time Extension under the provisions of Clause 8.3.1. </w:t>
      </w:r>
    </w:p>
    <w:p w:rsidR="006277C1" w:rsidRPr="00C25FC2" w:rsidRDefault="0030383B" w:rsidP="006277C1">
      <w:pPr>
        <w:spacing w:before="240" w:after="240"/>
        <w:ind w:left="720" w:hanging="720"/>
        <w:jc w:val="both"/>
      </w:pPr>
      <w:r w:rsidRPr="00C25FC2">
        <w:t>8.3.3</w:t>
      </w:r>
      <w:r w:rsidRPr="00C25FC2">
        <w:tab/>
      </w:r>
      <w:r w:rsidR="006277C1" w:rsidRPr="00C25FC2">
        <w:t xml:space="preserve">Notwithstanding anything to the contrary contained in this Agreement, the Authority may at any time withdraw any part of the Right of Way and the Works forming part of this Agreement, subject to such Works not exceeding an aggregate value equal to 5% (five per cent) of the Contract Price. </w:t>
      </w:r>
    </w:p>
    <w:p w:rsidR="006277C1" w:rsidRPr="00C25FC2" w:rsidRDefault="006277C1" w:rsidP="00B46DCF">
      <w:pPr>
        <w:spacing w:before="240" w:after="240"/>
        <w:ind w:left="720"/>
        <w:jc w:val="both"/>
      </w:pPr>
      <w:r w:rsidRPr="00C25FC2">
        <w:t>Provided that if Right of Way has not been provided within 240 (two hundred and forty) days of the Appointed Date, for commencing construction on any part of the Site included in the Appendix, the affected Works shall be deemed to be withdrawn under the provisions of this Clause 8.3.3 unless the Parties agree to the contrary, and such Works shall not be computed for the purposes of the aforesaid ceiling of 5% (five per cent) of the Contract Price hereunder. For the avoidance of doubt, the Parties agree that such deemed withdrawal of Works hereunder shall be without prejudice to the Contractor’s entitlement to Damages under Clauses 4.1.4, 8.3 and 9.2.</w:t>
      </w:r>
    </w:p>
    <w:p w:rsidR="009327C7" w:rsidRPr="00C25FC2" w:rsidRDefault="009327C7" w:rsidP="009327C7">
      <w:pPr>
        <w:spacing w:before="240" w:after="240"/>
        <w:ind w:left="720" w:hanging="720"/>
        <w:jc w:val="both"/>
      </w:pPr>
      <w:r w:rsidRPr="00C25FC2">
        <w:t>8.3.4</w:t>
      </w:r>
      <w:r w:rsidRPr="00C25FC2">
        <w:tab/>
        <w:t xml:space="preserve">In the event of withdrawal of Works under Clause 8.3.3, </w:t>
      </w:r>
      <w:r w:rsidR="009672F3" w:rsidRPr="00C25FC2">
        <w:t xml:space="preserve">including deemed withdrawal of Works, </w:t>
      </w:r>
      <w:r w:rsidRPr="00C25FC2">
        <w:t>the Contract Price shall be reduced by an amount equal to 9</w:t>
      </w:r>
      <w:r w:rsidR="00477D72" w:rsidRPr="00C25FC2">
        <w:t xml:space="preserve">5% </w:t>
      </w:r>
      <w:r w:rsidRPr="00C25FC2">
        <w:t>(ninety</w:t>
      </w:r>
      <w:r w:rsidR="00477D72" w:rsidRPr="00C25FC2">
        <w:t xml:space="preserve"> five</w:t>
      </w:r>
      <w:r w:rsidRPr="00C25FC2">
        <w:t xml:space="preserve"> per cent</w:t>
      </w:r>
      <w:r w:rsidR="00477D72" w:rsidRPr="00C25FC2">
        <w:t>)</w:t>
      </w:r>
      <w:r w:rsidRPr="00C25FC2">
        <w:t xml:space="preserve"> of the value of the Works withdrawn and the Contractor shall not be entitled to any other compensation or Damages for the withdrawal of Works</w:t>
      </w:r>
      <w:r w:rsidR="0030383B" w:rsidRPr="00C25FC2">
        <w:t xml:space="preserve">, </w:t>
      </w:r>
      <w:r w:rsidR="00776CF6" w:rsidRPr="00C25FC2">
        <w:t xml:space="preserve">including </w:t>
      </w:r>
      <w:r w:rsidR="00B3664E" w:rsidRPr="00C25FC2">
        <w:t xml:space="preserve">their </w:t>
      </w:r>
      <w:r w:rsidR="00776CF6" w:rsidRPr="00C25FC2">
        <w:t xml:space="preserve">deemed withdrawal, </w:t>
      </w:r>
      <w:r w:rsidR="0030383B" w:rsidRPr="00C25FC2">
        <w:t>save and except for Damages as provided under Clause 4.3</w:t>
      </w:r>
      <w:r w:rsidRPr="00C25FC2">
        <w:t>.</w:t>
      </w:r>
    </w:p>
    <w:p w:rsidR="00DF6ADA" w:rsidRPr="00C25FC2" w:rsidRDefault="009327C7" w:rsidP="00422DD0">
      <w:pPr>
        <w:spacing w:before="240" w:after="240"/>
        <w:ind w:left="720"/>
        <w:jc w:val="both"/>
      </w:pPr>
      <w:r w:rsidRPr="00C25FC2">
        <w:t xml:space="preserve">Provided that if any </w:t>
      </w:r>
      <w:r w:rsidR="008A3406" w:rsidRPr="00C25FC2">
        <w:t xml:space="preserve">part of </w:t>
      </w:r>
      <w:r w:rsidRPr="00C25FC2">
        <w:t xml:space="preserve">Works are withdrawn after commencement of the Construction of such </w:t>
      </w:r>
      <w:r w:rsidR="008A3406" w:rsidRPr="00C25FC2">
        <w:t xml:space="preserve">part of </w:t>
      </w:r>
      <w:r w:rsidR="001846CF" w:rsidRPr="00C25FC2">
        <w:t>W</w:t>
      </w:r>
      <w:r w:rsidR="0030383B" w:rsidRPr="00C25FC2">
        <w:t>orks</w:t>
      </w:r>
      <w:r w:rsidRPr="00C25FC2">
        <w:t xml:space="preserve">, the Authority shall pay to the Contractor </w:t>
      </w:r>
      <w:r w:rsidR="009672F3" w:rsidRPr="00C25FC2">
        <w:t xml:space="preserve">100 </w:t>
      </w:r>
      <w:r w:rsidRPr="00C25FC2">
        <w:t xml:space="preserve">% (one hundred per cent) of the fair value of the work done, as assessed by the </w:t>
      </w:r>
      <w:r w:rsidR="00690A23" w:rsidRPr="00C25FC2">
        <w:t>Authority</w:t>
      </w:r>
      <w:r w:rsidRPr="00C25FC2">
        <w:t xml:space="preserve"> Engineer:</w:t>
      </w:r>
    </w:p>
    <w:p w:rsidR="0030383B" w:rsidRPr="00C25FC2" w:rsidRDefault="0030383B" w:rsidP="005F66E6">
      <w:pPr>
        <w:pStyle w:val="Heading2"/>
        <w:numPr>
          <w:ilvl w:val="0"/>
          <w:numId w:val="0"/>
        </w:numPr>
        <w:spacing w:after="240"/>
        <w:jc w:val="both"/>
        <w:rPr>
          <w:rFonts w:ascii="Times New Roman" w:hAnsi="Times New Roman"/>
          <w:i w:val="0"/>
          <w:sz w:val="24"/>
          <w:szCs w:val="24"/>
        </w:rPr>
      </w:pPr>
      <w:r w:rsidRPr="00C25FC2">
        <w:rPr>
          <w:rFonts w:ascii="Times New Roman" w:hAnsi="Times New Roman"/>
          <w:i w:val="0"/>
          <w:sz w:val="24"/>
          <w:szCs w:val="24"/>
        </w:rPr>
        <w:lastRenderedPageBreak/>
        <w:t>8.4</w:t>
      </w:r>
      <w:r w:rsidRPr="00C25FC2">
        <w:rPr>
          <w:rFonts w:ascii="Times New Roman" w:hAnsi="Times New Roman"/>
          <w:i w:val="0"/>
          <w:sz w:val="24"/>
          <w:szCs w:val="24"/>
        </w:rPr>
        <w:tab/>
        <w:t xml:space="preserve">Site to be free from </w:t>
      </w:r>
      <w:r w:rsidR="004B3A8E" w:rsidRPr="00C25FC2">
        <w:rPr>
          <w:rFonts w:ascii="Times New Roman" w:hAnsi="Times New Roman"/>
          <w:i w:val="0"/>
          <w:sz w:val="24"/>
          <w:szCs w:val="24"/>
          <w:lang w:val="en-IN"/>
        </w:rPr>
        <w:t>E</w:t>
      </w:r>
      <w:r w:rsidRPr="00C25FC2">
        <w:rPr>
          <w:rFonts w:ascii="Times New Roman" w:hAnsi="Times New Roman"/>
          <w:i w:val="0"/>
          <w:sz w:val="24"/>
          <w:szCs w:val="24"/>
        </w:rPr>
        <w:t>ncumbrances</w:t>
      </w:r>
    </w:p>
    <w:p w:rsidR="0030383B" w:rsidRPr="00C25FC2" w:rsidRDefault="0030383B" w:rsidP="00E90653">
      <w:pPr>
        <w:spacing w:before="240" w:after="240"/>
        <w:ind w:left="720"/>
        <w:jc w:val="both"/>
      </w:pPr>
      <w:r w:rsidRPr="00C25FC2">
        <w:t xml:space="preserve">Subject to the provisions of Clause 8.2, the Site shall be made available by the Authority to the Contractor pursuant hereto free from all Encumbrances and occupations and without the Contractor being required to make any payment to the Authority on account of any costs, compensation, expenses and charges for the acquisition and use of such Site for the duration of the </w:t>
      </w:r>
      <w:r w:rsidRPr="00C25FC2">
        <w:rPr>
          <w:iCs/>
        </w:rPr>
        <w:t>Project Completion Schedule</w:t>
      </w:r>
      <w:r w:rsidRPr="00C25FC2">
        <w:t>. For the avoidance of doubt, it is agreed that the existing rights of way, easements, privileges, liberties and appurtenances to the Site shall not be deemed to be Encumbrances. It is further agreed that, unless otherwise specified in this Agreement, the Contractor accepts and undertakes to bear any and all risks arising out of the inadequacy or physical condition of the Site.</w:t>
      </w:r>
    </w:p>
    <w:p w:rsidR="0030383B" w:rsidRPr="00C25FC2" w:rsidRDefault="0030383B" w:rsidP="005F66E6">
      <w:pPr>
        <w:pStyle w:val="Heading2"/>
        <w:numPr>
          <w:ilvl w:val="0"/>
          <w:numId w:val="0"/>
        </w:numPr>
        <w:spacing w:after="240"/>
        <w:jc w:val="both"/>
        <w:rPr>
          <w:rFonts w:ascii="Times New Roman" w:hAnsi="Times New Roman"/>
          <w:i w:val="0"/>
          <w:sz w:val="24"/>
          <w:szCs w:val="24"/>
        </w:rPr>
      </w:pPr>
      <w:r w:rsidRPr="00C25FC2">
        <w:rPr>
          <w:rFonts w:ascii="Times New Roman" w:hAnsi="Times New Roman"/>
          <w:i w:val="0"/>
          <w:sz w:val="24"/>
          <w:szCs w:val="24"/>
        </w:rPr>
        <w:t>8.5</w:t>
      </w:r>
      <w:r w:rsidRPr="00C25FC2">
        <w:rPr>
          <w:rFonts w:ascii="Times New Roman" w:hAnsi="Times New Roman"/>
          <w:i w:val="0"/>
          <w:sz w:val="24"/>
          <w:szCs w:val="24"/>
        </w:rPr>
        <w:tab/>
        <w:t>Protection of Site from encroachments</w:t>
      </w:r>
    </w:p>
    <w:p w:rsidR="0030383B" w:rsidRPr="00C25FC2" w:rsidRDefault="0030383B" w:rsidP="00E90653">
      <w:pPr>
        <w:spacing w:before="240" w:after="240"/>
        <w:ind w:left="720" w:hanging="720"/>
        <w:jc w:val="both"/>
      </w:pPr>
      <w:r w:rsidRPr="00C25FC2">
        <w:tab/>
        <w:t xml:space="preserve">On and after signing the memorandum and/or subsequent memorandum referred to in Clause 8.2.1, and until the issue of the </w:t>
      </w:r>
      <w:r w:rsidR="00590188" w:rsidRPr="00C25FC2">
        <w:t xml:space="preserve">Provisional </w:t>
      </w:r>
      <w:r w:rsidRPr="00C25FC2">
        <w:t>Certificate, the Contractor shall maintain a round-the-clock vigil over the Site and shall ensure and procure that no encroachment thereon takes place. During the Construction Period, the Contractor shall protect the Site from any and all occupations, encroachments or Encumbrances, and shall not place or create nor permit any Sub-contractor or other person claiming through or under the Agreement to place or create any Encumbrance or security interest over all or any part of the Site or the Project Assets, or on any rights of the Contractor therein or under this Agreement, save and except as otherwise expressly set forth in this Agreement. In the event of any encroachment or occupation on any part of the Site, the Contractor shall report such encroachment or occupation forthwith to the Authority and undertake its removal at its own cost and expenses.</w:t>
      </w:r>
    </w:p>
    <w:p w:rsidR="0030383B" w:rsidRPr="00C25FC2" w:rsidRDefault="0030383B" w:rsidP="005F66E6">
      <w:pPr>
        <w:pStyle w:val="Heading2"/>
        <w:numPr>
          <w:ilvl w:val="0"/>
          <w:numId w:val="0"/>
        </w:numPr>
        <w:spacing w:after="240"/>
        <w:jc w:val="both"/>
        <w:rPr>
          <w:rFonts w:ascii="Times New Roman" w:hAnsi="Times New Roman"/>
          <w:i w:val="0"/>
          <w:sz w:val="24"/>
          <w:szCs w:val="24"/>
        </w:rPr>
      </w:pPr>
      <w:r w:rsidRPr="00C25FC2">
        <w:rPr>
          <w:rFonts w:ascii="Times New Roman" w:hAnsi="Times New Roman"/>
          <w:i w:val="0"/>
          <w:sz w:val="24"/>
          <w:szCs w:val="24"/>
        </w:rPr>
        <w:t>8.6</w:t>
      </w:r>
      <w:r w:rsidRPr="00C25FC2">
        <w:rPr>
          <w:rFonts w:ascii="Times New Roman" w:hAnsi="Times New Roman"/>
          <w:i w:val="0"/>
          <w:sz w:val="24"/>
          <w:szCs w:val="24"/>
        </w:rPr>
        <w:tab/>
        <w:t xml:space="preserve">Special/temporary Right of Way </w:t>
      </w:r>
    </w:p>
    <w:p w:rsidR="0030383B" w:rsidRPr="00C25FC2" w:rsidRDefault="0030383B" w:rsidP="00E90653">
      <w:pPr>
        <w:spacing w:before="240" w:after="240"/>
        <w:ind w:left="720"/>
        <w:jc w:val="both"/>
      </w:pPr>
      <w:r w:rsidRPr="00C25FC2">
        <w:t xml:space="preserve">The Contractor shall bear all costs and charges for any special or temporary </w:t>
      </w:r>
      <w:r w:rsidR="005E329B" w:rsidRPr="00C25FC2">
        <w:t>r</w:t>
      </w:r>
      <w:r w:rsidRPr="00C25FC2">
        <w:t xml:space="preserve">ight of </w:t>
      </w:r>
      <w:r w:rsidR="005E329B" w:rsidRPr="00C25FC2">
        <w:t>w</w:t>
      </w:r>
      <w:r w:rsidRPr="00C25FC2">
        <w:t xml:space="preserve">ay required by it in connection with access to the Site. The Contractor shall obtain at its cost such facilities on or outside the Site as may be required by it for the purposes of the </w:t>
      </w:r>
      <w:r w:rsidR="007672A5" w:rsidRPr="00C25FC2">
        <w:t>Project</w:t>
      </w:r>
      <w:r w:rsidRPr="00C25FC2">
        <w:t xml:space="preserve"> and the performance of its obligations under this Agreement.</w:t>
      </w:r>
    </w:p>
    <w:p w:rsidR="0030383B" w:rsidRPr="00C25FC2" w:rsidRDefault="0030383B" w:rsidP="005F66E6">
      <w:pPr>
        <w:pStyle w:val="Heading2"/>
        <w:numPr>
          <w:ilvl w:val="0"/>
          <w:numId w:val="0"/>
        </w:numPr>
        <w:spacing w:after="240"/>
        <w:jc w:val="both"/>
        <w:rPr>
          <w:rFonts w:ascii="Times New Roman" w:hAnsi="Times New Roman"/>
          <w:i w:val="0"/>
          <w:sz w:val="24"/>
          <w:szCs w:val="24"/>
        </w:rPr>
      </w:pPr>
      <w:r w:rsidRPr="00C25FC2">
        <w:rPr>
          <w:rFonts w:ascii="Times New Roman" w:hAnsi="Times New Roman"/>
          <w:i w:val="0"/>
          <w:sz w:val="24"/>
          <w:szCs w:val="24"/>
        </w:rPr>
        <w:t>8.7</w:t>
      </w:r>
      <w:r w:rsidRPr="00C25FC2">
        <w:rPr>
          <w:rFonts w:ascii="Times New Roman" w:hAnsi="Times New Roman"/>
          <w:i w:val="0"/>
          <w:sz w:val="24"/>
          <w:szCs w:val="24"/>
        </w:rPr>
        <w:tab/>
        <w:t xml:space="preserve">Access to the Authority and the </w:t>
      </w:r>
      <w:r w:rsidR="00690A23" w:rsidRPr="00C25FC2">
        <w:rPr>
          <w:rFonts w:ascii="Times New Roman" w:hAnsi="Times New Roman"/>
          <w:i w:val="0"/>
          <w:sz w:val="24"/>
          <w:szCs w:val="24"/>
        </w:rPr>
        <w:t>Authority</w:t>
      </w:r>
      <w:r w:rsidRPr="00C25FC2">
        <w:rPr>
          <w:rFonts w:ascii="Times New Roman" w:hAnsi="Times New Roman"/>
          <w:i w:val="0"/>
          <w:sz w:val="24"/>
          <w:szCs w:val="24"/>
        </w:rPr>
        <w:t xml:space="preserve"> Engineer</w:t>
      </w:r>
    </w:p>
    <w:p w:rsidR="0030383B" w:rsidRPr="00C25FC2" w:rsidRDefault="0030383B" w:rsidP="00E90653">
      <w:pPr>
        <w:spacing w:before="240" w:after="240"/>
        <w:ind w:left="720" w:hanging="720"/>
        <w:jc w:val="both"/>
      </w:pPr>
      <w:r w:rsidRPr="00C25FC2">
        <w:t>8.7.1</w:t>
      </w:r>
      <w:r w:rsidRPr="00C25FC2">
        <w:tab/>
        <w:t xml:space="preserve">The Right of Way given to the Contractor hereunder shall always be subject to the right of access of the Authority and the </w:t>
      </w:r>
      <w:r w:rsidR="00690A23" w:rsidRPr="00C25FC2">
        <w:t>Authority</w:t>
      </w:r>
      <w:r w:rsidRPr="00C25FC2">
        <w:t xml:space="preserve"> Engineer and their employees and agents for inspection, viewing and exercise of their rights and performance of their obligations under this Agreement.</w:t>
      </w:r>
    </w:p>
    <w:p w:rsidR="0030383B" w:rsidRPr="00C25FC2" w:rsidRDefault="0030383B" w:rsidP="00E90653">
      <w:pPr>
        <w:spacing w:before="240" w:after="240"/>
        <w:ind w:left="720" w:hanging="720"/>
        <w:jc w:val="both"/>
      </w:pPr>
      <w:r w:rsidRPr="00C25FC2">
        <w:t>8.7.2</w:t>
      </w:r>
      <w:r w:rsidRPr="00C25FC2">
        <w:tab/>
        <w:t xml:space="preserve">The Contractor shall ensure, subject to all relevant safety procedures, that the Authority has unrestricted access to the Site during any </w:t>
      </w:r>
      <w:r w:rsidR="005E329B" w:rsidRPr="00C25FC2">
        <w:t>E</w:t>
      </w:r>
      <w:r w:rsidRPr="00C25FC2">
        <w:t>mergency.</w:t>
      </w:r>
    </w:p>
    <w:p w:rsidR="0030383B" w:rsidRPr="00C25FC2" w:rsidRDefault="0030383B" w:rsidP="005F66E6">
      <w:pPr>
        <w:pStyle w:val="Heading2"/>
        <w:numPr>
          <w:ilvl w:val="0"/>
          <w:numId w:val="0"/>
        </w:numPr>
        <w:spacing w:after="240"/>
        <w:jc w:val="both"/>
        <w:rPr>
          <w:rFonts w:ascii="Times New Roman" w:hAnsi="Times New Roman"/>
          <w:i w:val="0"/>
          <w:sz w:val="24"/>
          <w:szCs w:val="24"/>
        </w:rPr>
      </w:pPr>
      <w:r w:rsidRPr="00C25FC2">
        <w:rPr>
          <w:rFonts w:ascii="Times New Roman" w:hAnsi="Times New Roman"/>
          <w:i w:val="0"/>
          <w:sz w:val="24"/>
          <w:szCs w:val="24"/>
        </w:rPr>
        <w:lastRenderedPageBreak/>
        <w:t>8.8</w:t>
      </w:r>
      <w:r w:rsidRPr="00C25FC2">
        <w:rPr>
          <w:rFonts w:ascii="Times New Roman" w:hAnsi="Times New Roman"/>
          <w:i w:val="0"/>
          <w:sz w:val="24"/>
          <w:szCs w:val="24"/>
        </w:rPr>
        <w:tab/>
        <w:t>Geological and archaeological finds</w:t>
      </w:r>
    </w:p>
    <w:p w:rsidR="0030383B" w:rsidRPr="00C25FC2" w:rsidRDefault="0030383B" w:rsidP="00E90653">
      <w:pPr>
        <w:pStyle w:val="Heading2"/>
        <w:numPr>
          <w:ilvl w:val="0"/>
          <w:numId w:val="0"/>
        </w:numPr>
        <w:spacing w:after="240"/>
        <w:ind w:left="720"/>
        <w:jc w:val="both"/>
        <w:rPr>
          <w:rFonts w:ascii="Times New Roman" w:hAnsi="Times New Roman"/>
          <w:b w:val="0"/>
          <w:i w:val="0"/>
          <w:sz w:val="24"/>
          <w:szCs w:val="24"/>
        </w:rPr>
      </w:pPr>
      <w:r w:rsidRPr="00C25FC2">
        <w:rPr>
          <w:rFonts w:ascii="Times New Roman" w:hAnsi="Times New Roman"/>
          <w:b w:val="0"/>
          <w:i w:val="0"/>
          <w:sz w:val="24"/>
          <w:szCs w:val="24"/>
        </w:rPr>
        <w:t xml:space="preserve">It is expressly agreed that mining, geological or archaeological rights do not form part of this Agreement with the Contractor for the Works, and the Contractor hereby acknowledges that it shall not have any mining rights or interest in the underlying minerals, fossils, antiquities, structures or other remnants or things either of particular geological or archaeological interest and that such rights, interest and property on or under the Site shall vest in and belong to the Authority or the concerned Government Instrumentality. </w:t>
      </w:r>
      <w:r w:rsidR="009672F3" w:rsidRPr="00C25FC2">
        <w:rPr>
          <w:rFonts w:ascii="Times New Roman" w:hAnsi="Times New Roman"/>
          <w:b w:val="0"/>
          <w:i w:val="0"/>
          <w:sz w:val="24"/>
        </w:rPr>
        <w:t>The Contractor shall take all reasonable precautions to prevent its workmen or any other person from removing or damaging such interest or property and shall inform the Authority forthwith of the discovery thereof and comply with such instructions as the Authority or the concerned Government Instrumentality may reasonably give for the removal of such property. For the avoidance of doubt, it is agreed that any reasonable expenses incurred by the Contractor hereunder shall be reimbursed by the Authority. It is also agreed that the Authority shall procure that the instructions hereunder are issued by the concerned Government Instrumentality within a reasonable period.</w:t>
      </w:r>
    </w:p>
    <w:p w:rsidR="0030383B" w:rsidRPr="00C25FC2" w:rsidRDefault="0030383B" w:rsidP="00B445B1">
      <w:pPr>
        <w:spacing w:before="240" w:after="120"/>
        <w:jc w:val="center"/>
      </w:pPr>
      <w:r w:rsidRPr="00C25FC2">
        <w:br w:type="page"/>
      </w:r>
      <w:r w:rsidRPr="00C25FC2">
        <w:lastRenderedPageBreak/>
        <w:t>ARTICLE 9</w:t>
      </w:r>
    </w:p>
    <w:p w:rsidR="0030383B" w:rsidRPr="00C25FC2" w:rsidRDefault="0030383B" w:rsidP="005F66E6">
      <w:pPr>
        <w:pStyle w:val="Heading1"/>
        <w:numPr>
          <w:ilvl w:val="0"/>
          <w:numId w:val="0"/>
        </w:numPr>
        <w:spacing w:before="120" w:after="360"/>
        <w:jc w:val="center"/>
        <w:rPr>
          <w:rFonts w:ascii="Times New Roman" w:hAnsi="Times New Roman"/>
          <w:sz w:val="24"/>
          <w:szCs w:val="24"/>
        </w:rPr>
      </w:pPr>
      <w:r w:rsidRPr="00C25FC2">
        <w:rPr>
          <w:rFonts w:ascii="Times New Roman" w:hAnsi="Times New Roman"/>
          <w:sz w:val="24"/>
          <w:szCs w:val="24"/>
        </w:rPr>
        <w:t>UTILITIES AND TREES</w:t>
      </w:r>
    </w:p>
    <w:p w:rsidR="0030383B" w:rsidRPr="00C25FC2" w:rsidRDefault="0030383B" w:rsidP="005F66E6">
      <w:pPr>
        <w:pStyle w:val="Heading2"/>
        <w:numPr>
          <w:ilvl w:val="0"/>
          <w:numId w:val="0"/>
        </w:numPr>
        <w:spacing w:before="480" w:after="240"/>
        <w:jc w:val="both"/>
        <w:rPr>
          <w:rFonts w:ascii="Times New Roman" w:hAnsi="Times New Roman"/>
          <w:i w:val="0"/>
          <w:sz w:val="24"/>
          <w:szCs w:val="24"/>
        </w:rPr>
      </w:pPr>
      <w:r w:rsidRPr="00C25FC2">
        <w:rPr>
          <w:rFonts w:ascii="Times New Roman" w:hAnsi="Times New Roman"/>
          <w:i w:val="0"/>
          <w:sz w:val="24"/>
          <w:szCs w:val="24"/>
        </w:rPr>
        <w:t>9.1</w:t>
      </w:r>
      <w:r w:rsidRPr="00C25FC2">
        <w:rPr>
          <w:rFonts w:ascii="Times New Roman" w:hAnsi="Times New Roman"/>
          <w:i w:val="0"/>
          <w:sz w:val="24"/>
          <w:szCs w:val="24"/>
        </w:rPr>
        <w:tab/>
        <w:t>Existing utilities and roads</w:t>
      </w:r>
    </w:p>
    <w:p w:rsidR="0030383B" w:rsidRPr="00C25FC2" w:rsidRDefault="0030383B" w:rsidP="00863D42">
      <w:pPr>
        <w:spacing w:before="240" w:after="240"/>
        <w:ind w:left="720" w:hanging="720"/>
        <w:jc w:val="both"/>
      </w:pPr>
      <w:r w:rsidRPr="00C25FC2">
        <w:tab/>
        <w:t>Notwithstanding anything to the contrary contained herein, the Contractor shall ensure that the respective entities owning the existing roads, right of way, level crossings, structures, or utilities on, under or above the Site are enabled by it to keep them in continuous satisfactory use, if necessary, by providing suitable temporary diversions with the authority of the controlling body of that road, right of way or utility.</w:t>
      </w:r>
    </w:p>
    <w:p w:rsidR="0030383B" w:rsidRPr="00C25FC2" w:rsidRDefault="0030383B" w:rsidP="005F66E6">
      <w:pPr>
        <w:pStyle w:val="Heading2"/>
        <w:numPr>
          <w:ilvl w:val="0"/>
          <w:numId w:val="0"/>
        </w:numPr>
        <w:spacing w:after="240"/>
        <w:jc w:val="both"/>
        <w:rPr>
          <w:rFonts w:ascii="Times New Roman" w:hAnsi="Times New Roman"/>
          <w:i w:val="0"/>
          <w:sz w:val="24"/>
          <w:szCs w:val="24"/>
        </w:rPr>
      </w:pPr>
      <w:r w:rsidRPr="00C25FC2">
        <w:rPr>
          <w:rFonts w:ascii="Times New Roman" w:hAnsi="Times New Roman"/>
          <w:i w:val="0"/>
          <w:sz w:val="24"/>
          <w:szCs w:val="24"/>
        </w:rPr>
        <w:t>9.2</w:t>
      </w:r>
      <w:r w:rsidRPr="00C25FC2">
        <w:rPr>
          <w:rFonts w:ascii="Times New Roman" w:hAnsi="Times New Roman"/>
          <w:i w:val="0"/>
          <w:sz w:val="24"/>
          <w:szCs w:val="24"/>
        </w:rPr>
        <w:tab/>
      </w:r>
      <w:r w:rsidRPr="00C25FC2">
        <w:rPr>
          <w:rFonts w:ascii="Times New Roman" w:hAnsi="Times New Roman"/>
          <w:i w:val="0"/>
          <w:iCs/>
          <w:sz w:val="24"/>
          <w:szCs w:val="24"/>
        </w:rPr>
        <w:t xml:space="preserve">Shifting of obstructing utilities </w:t>
      </w:r>
    </w:p>
    <w:p w:rsidR="003955B7" w:rsidRPr="00C25FC2" w:rsidRDefault="00864F7A" w:rsidP="003955B7">
      <w:pPr>
        <w:spacing w:before="240" w:after="240"/>
        <w:ind w:left="720" w:hanging="720"/>
        <w:jc w:val="both"/>
      </w:pPr>
      <w:r w:rsidRPr="00C25FC2">
        <w:t>9.2.1</w:t>
      </w:r>
      <w:r w:rsidR="0030383B" w:rsidRPr="00C25FC2">
        <w:tab/>
      </w:r>
      <w:r w:rsidR="003955B7" w:rsidRPr="00C25FC2">
        <w:t xml:space="preserve">The Contractor shall, in accordance with Applicable Laws and with </w:t>
      </w:r>
      <w:r w:rsidR="003F1BEE" w:rsidRPr="00C25FC2">
        <w:t xml:space="preserve">the proactive support &amp; assistance </w:t>
      </w:r>
      <w:r w:rsidR="003955B7" w:rsidRPr="00C25FC2">
        <w:t>of the Authority, cause shifting of any utility (including electric lines, water pipes and telephone cables) to an appropriate location or alignment, if such utility or obstruction adversely affects</w:t>
      </w:r>
      <w:r w:rsidR="003F1BEE" w:rsidRPr="00C25FC2">
        <w:t>/ infringes</w:t>
      </w:r>
      <w:r w:rsidR="003955B7" w:rsidRPr="00C25FC2">
        <w:t xml:space="preserve"> the execution of Works in accordance with this Agreement. The actual cost of shifting</w:t>
      </w:r>
      <w:r w:rsidR="003F1BEE" w:rsidRPr="00C25FC2">
        <w:t>/relocation of such utilities</w:t>
      </w:r>
      <w:r w:rsidR="003955B7" w:rsidRPr="00C25FC2">
        <w:t xml:space="preserve">, as approved and </w:t>
      </w:r>
      <w:r w:rsidR="0031289B" w:rsidRPr="00C25FC2">
        <w:t>communicated/</w:t>
      </w:r>
      <w:r w:rsidR="009672F3" w:rsidRPr="00C25FC2">
        <w:t xml:space="preserve">demanded </w:t>
      </w:r>
      <w:r w:rsidR="003955B7" w:rsidRPr="00C25FC2">
        <w:t xml:space="preserve">by the entity owning </w:t>
      </w:r>
      <w:r w:rsidR="003F1BEE" w:rsidRPr="00C25FC2">
        <w:t xml:space="preserve">such </w:t>
      </w:r>
      <w:r w:rsidR="003955B7" w:rsidRPr="00C25FC2">
        <w:t xml:space="preserve">utility, shall be paid </w:t>
      </w:r>
      <w:r w:rsidR="007E5AC0" w:rsidRPr="00C25FC2">
        <w:t>by the Authority</w:t>
      </w:r>
      <w:r w:rsidR="0031289B" w:rsidRPr="00C25FC2">
        <w:t xml:space="preserve">directly </w:t>
      </w:r>
      <w:r w:rsidR="003955B7" w:rsidRPr="00C25FC2">
        <w:t>to the</w:t>
      </w:r>
      <w:r w:rsidR="009672F3" w:rsidRPr="00C25FC2">
        <w:t>entity</w:t>
      </w:r>
      <w:r w:rsidR="007E5AC0" w:rsidRPr="00C25FC2">
        <w:t xml:space="preserve">. </w:t>
      </w:r>
      <w:r w:rsidR="003955B7" w:rsidRPr="00C25FC2">
        <w:t>In the event of any delay in such shifting by the entity owning the utility beyond a period of 180 (one hundred and eighty) days from the date of notice by the Contractor to the entity owning the utility and to the Authority, the Contractor shall be entitled to Damages in a sum calculated in accordance with the formula specified in Clause 8.3.1 for the period of delay, and to Time Extension in accordance with Clause 10.4 for and in respect of the part(s) of the Works affected by such delay; provided that if the delays involve any time overlaps, the overlaps shall not be additive.</w:t>
      </w:r>
    </w:p>
    <w:p w:rsidR="004F6841" w:rsidRPr="00C25FC2" w:rsidRDefault="004F6841" w:rsidP="003955B7">
      <w:pPr>
        <w:spacing w:before="240" w:after="240"/>
        <w:ind w:left="720" w:hanging="720"/>
        <w:jc w:val="both"/>
      </w:pPr>
      <w:r w:rsidRPr="00C25FC2">
        <w:t>9.2.2</w:t>
      </w:r>
      <w:r w:rsidRPr="00C25FC2">
        <w:tab/>
      </w:r>
      <w:r w:rsidR="00F54923" w:rsidRPr="00C25FC2">
        <w:t>For the existing utilities owned by Railways</w:t>
      </w:r>
      <w:r w:rsidR="0014478F" w:rsidRPr="00C25FC2">
        <w:t xml:space="preserve"> and not forming part of scope of work under Schedule B or Schedule C</w:t>
      </w:r>
      <w:r w:rsidR="00F54923" w:rsidRPr="00C25FC2">
        <w:t>, where the shifting thereof can take place only after certain works for</w:t>
      </w:r>
      <w:r w:rsidR="009672F3" w:rsidRPr="00C25FC2">
        <w:t xml:space="preserve"> enabling</w:t>
      </w:r>
      <w:r w:rsidR="00F54923" w:rsidRPr="00C25FC2">
        <w:t xml:space="preserve"> its shifting have been completed by the Contractor, the Authority shall, </w:t>
      </w:r>
      <w:r w:rsidR="0014478F" w:rsidRPr="00C25FC2">
        <w:t xml:space="preserve">through the Contractor, </w:t>
      </w:r>
      <w:r w:rsidR="00D50033" w:rsidRPr="00C25FC2">
        <w:t xml:space="preserve">undertake and complete its shifting </w:t>
      </w:r>
      <w:r w:rsidR="00F54923" w:rsidRPr="00C25FC2">
        <w:t xml:space="preserve">within 180 (one hundred and eighty) days after the Contractor has notified the Authority of the completion of the </w:t>
      </w:r>
      <w:r w:rsidR="009672F3" w:rsidRPr="00C25FC2">
        <w:t xml:space="preserve">enabling </w:t>
      </w:r>
      <w:r w:rsidR="00F54923" w:rsidRPr="00C25FC2">
        <w:t xml:space="preserve">works. </w:t>
      </w:r>
      <w:r w:rsidR="00E22097" w:rsidRPr="00C25FC2">
        <w:t xml:space="preserve">The shifting of such utilies will be undertaken by the Contractor as per the </w:t>
      </w:r>
      <w:r w:rsidR="000C08A9" w:rsidRPr="00C25FC2">
        <w:t>provis</w:t>
      </w:r>
      <w:r w:rsidR="008A3406" w:rsidRPr="00C25FC2">
        <w:t>i</w:t>
      </w:r>
      <w:r w:rsidR="000C08A9" w:rsidRPr="00C25FC2">
        <w:t xml:space="preserve">ons of Article </w:t>
      </w:r>
      <w:r w:rsidR="008A3406" w:rsidRPr="00C25FC2">
        <w:t>13</w:t>
      </w:r>
      <w:r w:rsidR="00187DE0" w:rsidRPr="00C25FC2">
        <w:t>.</w:t>
      </w:r>
      <w:r w:rsidR="0014478F" w:rsidRPr="00C25FC2">
        <w:t xml:space="preserve"> For avoidance of doubt for such utilities including its shifting which form part of scope of work under Schedule B or Schedule C</w:t>
      </w:r>
      <w:r w:rsidR="008A3406" w:rsidRPr="00C25FC2">
        <w:t>,</w:t>
      </w:r>
      <w:r w:rsidR="0014478F" w:rsidRPr="00C25FC2">
        <w:t xml:space="preserve"> no payments over and above the Contract Price shall be payable.</w:t>
      </w:r>
      <w:r w:rsidR="00F54923" w:rsidRPr="00C25FC2">
        <w:t>In the event of delay in</w:t>
      </w:r>
      <w:r w:rsidR="00DD27A6" w:rsidRPr="00C25FC2">
        <w:t xml:space="preserve"> shifting the utility, beyond the aforesaid period of 180 (one hundred and eighty) days</w:t>
      </w:r>
      <w:r w:rsidR="00F54923" w:rsidRPr="00C25FC2">
        <w:t xml:space="preserve">, </w:t>
      </w:r>
      <w:r w:rsidR="00E22097" w:rsidRPr="00C25FC2">
        <w:t xml:space="preserve">due to the delay on account of the Authority, </w:t>
      </w:r>
      <w:r w:rsidR="00F54923" w:rsidRPr="00C25FC2">
        <w:t xml:space="preserve">the Contractor shall be entitled to Damages for the period of delay in accordance with the provisions of </w:t>
      </w:r>
      <w:r w:rsidR="006C0227" w:rsidRPr="00C25FC2">
        <w:t xml:space="preserve">the </w:t>
      </w:r>
      <w:r w:rsidR="00F54923" w:rsidRPr="00C25FC2">
        <w:t>Clause 9.2.</w:t>
      </w:r>
      <w:r w:rsidR="00D50033" w:rsidRPr="00C25FC2">
        <w:t>1</w:t>
      </w:r>
      <w:r w:rsidR="00D3379D" w:rsidRPr="00C25FC2">
        <w:t>.</w:t>
      </w:r>
    </w:p>
    <w:p w:rsidR="0030383B" w:rsidRPr="00C25FC2" w:rsidRDefault="0030383B" w:rsidP="005F66E6">
      <w:pPr>
        <w:pStyle w:val="Heading2"/>
        <w:numPr>
          <w:ilvl w:val="0"/>
          <w:numId w:val="0"/>
        </w:numPr>
        <w:spacing w:after="240"/>
        <w:jc w:val="both"/>
        <w:rPr>
          <w:rFonts w:ascii="Times New Roman" w:hAnsi="Times New Roman"/>
          <w:i w:val="0"/>
          <w:sz w:val="24"/>
          <w:szCs w:val="24"/>
        </w:rPr>
      </w:pPr>
      <w:r w:rsidRPr="00C25FC2">
        <w:rPr>
          <w:rFonts w:ascii="Times New Roman" w:hAnsi="Times New Roman"/>
          <w:i w:val="0"/>
          <w:sz w:val="24"/>
          <w:szCs w:val="24"/>
        </w:rPr>
        <w:t>9.3</w:t>
      </w:r>
      <w:r w:rsidRPr="00C25FC2">
        <w:rPr>
          <w:rFonts w:ascii="Times New Roman" w:hAnsi="Times New Roman"/>
          <w:i w:val="0"/>
          <w:sz w:val="24"/>
          <w:szCs w:val="24"/>
        </w:rPr>
        <w:tab/>
        <w:t xml:space="preserve">New utilities </w:t>
      </w:r>
    </w:p>
    <w:p w:rsidR="0030383B" w:rsidRPr="00C25FC2" w:rsidRDefault="0030383B" w:rsidP="00863D42">
      <w:pPr>
        <w:spacing w:before="240" w:after="240"/>
        <w:ind w:left="720" w:hanging="720"/>
        <w:jc w:val="both"/>
      </w:pPr>
      <w:r w:rsidRPr="00C25FC2">
        <w:t>9.3.1</w:t>
      </w:r>
      <w:r w:rsidRPr="00C25FC2">
        <w:tab/>
        <w:t xml:space="preserve">The Contractor shall allow, subject to such conditions as the Authority may specify, access to, and use of the Site for laying telephone lines, water pipes, </w:t>
      </w:r>
      <w:r w:rsidRPr="00C25FC2">
        <w:lastRenderedPageBreak/>
        <w:t xml:space="preserve">electric cables or other public utilities. Where such access or use causes any financial loss to the Contractor, it may require the user of the Site to pay compensation or damages as per Applicable Laws. For the avoidance of doubt, it is agreed that use of the Site under this Clause 9.3 shall not in any manner relieve the Contractor of its obligation to construct and maintain the </w:t>
      </w:r>
      <w:r w:rsidR="007672A5" w:rsidRPr="00C25FC2">
        <w:t>Project</w:t>
      </w:r>
      <w:r w:rsidRPr="00C25FC2">
        <w:t xml:space="preserve"> in accordance with this Agreement and any damage caused by such use shall be restored forthwith at the cost of the Authority.</w:t>
      </w:r>
    </w:p>
    <w:p w:rsidR="005D729C" w:rsidRPr="00C25FC2" w:rsidRDefault="0030383B" w:rsidP="005D729C">
      <w:pPr>
        <w:spacing w:before="240" w:after="240"/>
        <w:ind w:left="720" w:hanging="720"/>
        <w:jc w:val="both"/>
      </w:pPr>
      <w:r w:rsidRPr="00C25FC2">
        <w:t>9.3.2</w:t>
      </w:r>
      <w:r w:rsidRPr="00C25FC2">
        <w:tab/>
        <w:t xml:space="preserve">In the event the construction of any Works is affected by a new utility or works undertaken in accordance with this Clause 9.3, the Contractor shall be entitled to a reasonable Time Extension </w:t>
      </w:r>
      <w:r w:rsidR="005D729C" w:rsidRPr="00C25FC2">
        <w:t>in accordance with Clause 10.4 for and in respect of the part(s) of the Works affected by such delay; provided that if the delays involve any time overlaps, the overlaps shall not be additive.</w:t>
      </w:r>
    </w:p>
    <w:p w:rsidR="0030383B" w:rsidRPr="00C25FC2" w:rsidRDefault="0030383B" w:rsidP="005F66E6">
      <w:pPr>
        <w:pStyle w:val="Heading2"/>
        <w:numPr>
          <w:ilvl w:val="0"/>
          <w:numId w:val="0"/>
        </w:numPr>
        <w:spacing w:after="240"/>
        <w:jc w:val="both"/>
        <w:rPr>
          <w:rFonts w:ascii="Times New Roman" w:hAnsi="Times New Roman"/>
          <w:i w:val="0"/>
          <w:sz w:val="24"/>
          <w:szCs w:val="24"/>
        </w:rPr>
      </w:pPr>
      <w:r w:rsidRPr="00C25FC2">
        <w:rPr>
          <w:rFonts w:ascii="Times New Roman" w:hAnsi="Times New Roman"/>
          <w:i w:val="0"/>
          <w:sz w:val="24"/>
          <w:szCs w:val="24"/>
        </w:rPr>
        <w:t>9.4</w:t>
      </w:r>
      <w:r w:rsidRPr="00C25FC2">
        <w:rPr>
          <w:rFonts w:ascii="Times New Roman" w:hAnsi="Times New Roman"/>
          <w:i w:val="0"/>
          <w:sz w:val="24"/>
          <w:szCs w:val="24"/>
        </w:rPr>
        <w:tab/>
        <w:t>Felling of trees</w:t>
      </w:r>
    </w:p>
    <w:p w:rsidR="0030383B" w:rsidRPr="00C25FC2" w:rsidRDefault="0030383B" w:rsidP="00863D42">
      <w:pPr>
        <w:ind w:left="720"/>
        <w:jc w:val="both"/>
      </w:pPr>
      <w:r w:rsidRPr="00C25FC2">
        <w:t xml:space="preserve">The Authority </w:t>
      </w:r>
      <w:r w:rsidR="00E2042E" w:rsidRPr="00C25FC2">
        <w:t xml:space="preserve">shall </w:t>
      </w:r>
      <w:r w:rsidRPr="00C25FC2">
        <w:t xml:space="preserve">obtain the Applicable Permits for felling of trees to be identified by the Authority for this purpose if and only if such trees cause a Material Adverse Effect on the construction of the </w:t>
      </w:r>
      <w:r w:rsidR="007672A5" w:rsidRPr="00C25FC2">
        <w:t>Project</w:t>
      </w:r>
      <w:r w:rsidRPr="00C25FC2">
        <w:t xml:space="preserve">. The cost of such felling and </w:t>
      </w:r>
      <w:r w:rsidR="005E329B" w:rsidRPr="00C25FC2">
        <w:t xml:space="preserve">of the </w:t>
      </w:r>
      <w:r w:rsidRPr="00C25FC2">
        <w:t>compensatory plantation of trees, if any, shall be borne by the Authority</w:t>
      </w:r>
      <w:r w:rsidR="00D3379D" w:rsidRPr="00C25FC2">
        <w:t>. In</w:t>
      </w:r>
      <w:r w:rsidRPr="00C25FC2">
        <w:t xml:space="preserve">the event of any delay in felling thereof for reasons beyond the control of the Contractor; it shall be excused for failure to perform any </w:t>
      </w:r>
      <w:r w:rsidR="009672F3" w:rsidRPr="00C25FC2">
        <w:t xml:space="preserve">part </w:t>
      </w:r>
      <w:r w:rsidRPr="00C25FC2">
        <w:t>of its obligations hereunder if such failure is a direct consequence of delay in the felling of trees. The Parties hereto agree that the felled trees shall be deemed to be owned by the Authority and shall be disposed in such manner and subject to such conditions as the Authority may in its sole discretion deem appropriate. For the avoidance of doubt, the Parties agree that if any felling of trees hereunder is in a forest area, the Applicable Permit thereof shall be procured by the Authority within the time specified in the Agreement</w:t>
      </w:r>
      <w:r w:rsidR="00152C91" w:rsidRPr="00C25FC2">
        <w:t>; andf</w:t>
      </w:r>
      <w:r w:rsidRPr="00C25FC2">
        <w:t>or any period of delay in providing the Applicable Permits, the Contractor shall be entitled to Damages and Time Extension as</w:t>
      </w:r>
      <w:r w:rsidR="005E329B" w:rsidRPr="00C25FC2">
        <w:t xml:space="preserve">provided </w:t>
      </w:r>
      <w:r w:rsidR="00DD27A6" w:rsidRPr="00C25FC2">
        <w:t xml:space="preserve">under </w:t>
      </w:r>
      <w:r w:rsidRPr="00C25FC2">
        <w:t>Clause 9.2.</w:t>
      </w:r>
      <w:r w:rsidR="00D3379D" w:rsidRPr="00C25FC2">
        <w:t>1.</w:t>
      </w:r>
    </w:p>
    <w:p w:rsidR="0030383B" w:rsidRPr="00C25FC2" w:rsidRDefault="0030383B" w:rsidP="0030383B">
      <w:pPr>
        <w:spacing w:before="240" w:after="120"/>
        <w:jc w:val="center"/>
      </w:pPr>
      <w:r w:rsidRPr="00C25FC2">
        <w:br w:type="page"/>
      </w:r>
      <w:r w:rsidRPr="00C25FC2">
        <w:lastRenderedPageBreak/>
        <w:t>ARTICLE 10</w:t>
      </w:r>
    </w:p>
    <w:p w:rsidR="0030383B" w:rsidRPr="00C25FC2" w:rsidRDefault="0030383B" w:rsidP="005F66E6">
      <w:pPr>
        <w:pStyle w:val="Heading1"/>
        <w:numPr>
          <w:ilvl w:val="0"/>
          <w:numId w:val="0"/>
        </w:numPr>
        <w:spacing w:before="120" w:after="360"/>
        <w:jc w:val="center"/>
        <w:rPr>
          <w:rFonts w:ascii="Times New Roman" w:hAnsi="Times New Roman"/>
          <w:sz w:val="24"/>
          <w:szCs w:val="24"/>
        </w:rPr>
      </w:pPr>
      <w:r w:rsidRPr="00C25FC2">
        <w:rPr>
          <w:rFonts w:ascii="Times New Roman" w:hAnsi="Times New Roman"/>
          <w:sz w:val="24"/>
          <w:szCs w:val="24"/>
        </w:rPr>
        <w:t xml:space="preserve">DESIGN AND CONSTRUCTION OF THE </w:t>
      </w:r>
      <w:r w:rsidR="007672A5" w:rsidRPr="00C25FC2">
        <w:rPr>
          <w:rFonts w:ascii="Times New Roman" w:hAnsi="Times New Roman"/>
          <w:sz w:val="24"/>
          <w:szCs w:val="24"/>
        </w:rPr>
        <w:t>PROJECT</w:t>
      </w:r>
    </w:p>
    <w:p w:rsidR="0030383B" w:rsidRPr="00C25FC2" w:rsidRDefault="0030383B" w:rsidP="005F66E6">
      <w:pPr>
        <w:pStyle w:val="Heading2"/>
        <w:numPr>
          <w:ilvl w:val="0"/>
          <w:numId w:val="0"/>
        </w:numPr>
        <w:spacing w:before="480" w:after="240"/>
        <w:jc w:val="both"/>
        <w:rPr>
          <w:rFonts w:ascii="Times New Roman" w:hAnsi="Times New Roman"/>
          <w:i w:val="0"/>
          <w:sz w:val="24"/>
          <w:szCs w:val="24"/>
        </w:rPr>
      </w:pPr>
      <w:r w:rsidRPr="00C25FC2">
        <w:rPr>
          <w:rFonts w:ascii="Times New Roman" w:hAnsi="Times New Roman"/>
          <w:i w:val="0"/>
          <w:sz w:val="24"/>
          <w:szCs w:val="24"/>
        </w:rPr>
        <w:t>10.1</w:t>
      </w:r>
      <w:r w:rsidRPr="00C25FC2">
        <w:rPr>
          <w:rFonts w:ascii="Times New Roman" w:hAnsi="Times New Roman"/>
          <w:i w:val="0"/>
          <w:sz w:val="24"/>
          <w:szCs w:val="24"/>
        </w:rPr>
        <w:tab/>
        <w:t>Obligations prior to commencement of Works</w:t>
      </w:r>
    </w:p>
    <w:p w:rsidR="0030383B" w:rsidRPr="00C25FC2" w:rsidRDefault="0030383B" w:rsidP="003C5A0B">
      <w:pPr>
        <w:spacing w:before="240" w:after="240"/>
        <w:jc w:val="both"/>
      </w:pPr>
      <w:r w:rsidRPr="00C25FC2">
        <w:t>10.1.1</w:t>
      </w:r>
      <w:r w:rsidRPr="00C25FC2">
        <w:tab/>
        <w:t>Within 20 (twenty) days of the Appointed Date, the Contractor shall:</w:t>
      </w:r>
    </w:p>
    <w:p w:rsidR="0030383B" w:rsidRPr="00C25FC2" w:rsidRDefault="0030383B" w:rsidP="00C51422">
      <w:pPr>
        <w:spacing w:before="240" w:after="240"/>
        <w:ind w:left="1440" w:hanging="720"/>
        <w:jc w:val="both"/>
      </w:pPr>
      <w:r w:rsidRPr="00C25FC2">
        <w:t>(a)</w:t>
      </w:r>
      <w:r w:rsidRPr="00C25FC2">
        <w:tab/>
        <w:t>appoint its representative, duly authorised to deal with the Authority in respect of all matters under or arising out of or relating to this Agreement;</w:t>
      </w:r>
    </w:p>
    <w:p w:rsidR="0030383B" w:rsidRPr="00C25FC2" w:rsidRDefault="0030383B" w:rsidP="00C51422">
      <w:pPr>
        <w:spacing w:before="240" w:after="240"/>
        <w:ind w:left="1440" w:hanging="720"/>
        <w:jc w:val="both"/>
      </w:pPr>
      <w:r w:rsidRPr="00C25FC2">
        <w:t>(b)</w:t>
      </w:r>
      <w:r w:rsidRPr="00C25FC2">
        <w:tab/>
        <w:t>appoint a design director (the “</w:t>
      </w:r>
      <w:r w:rsidRPr="00C25FC2">
        <w:rPr>
          <w:b/>
        </w:rPr>
        <w:t>Design Director</w:t>
      </w:r>
      <w:r w:rsidRPr="00C25FC2">
        <w:t xml:space="preserve">”) who will head the Contractor’s design unit and shall be responsible for surveys, investigations, collection of data, and preparation of preliminary and detailed designs; </w:t>
      </w:r>
    </w:p>
    <w:p w:rsidR="0030383B" w:rsidRPr="00C25FC2" w:rsidRDefault="0030383B" w:rsidP="00C51422">
      <w:pPr>
        <w:spacing w:before="240" w:after="240"/>
        <w:ind w:left="1440" w:hanging="720"/>
        <w:jc w:val="both"/>
      </w:pPr>
      <w:r w:rsidRPr="00C25FC2">
        <w:t>(c)</w:t>
      </w:r>
      <w:r w:rsidRPr="00C25FC2">
        <w:tab/>
        <w:t>undertake and perform all such acts, deeds and things as may be necessary or required before commencement of Works under and in accordance with this Agreement, Applicable Laws and Applicable Permits; and</w:t>
      </w:r>
    </w:p>
    <w:p w:rsidR="0030383B" w:rsidRPr="00C25FC2" w:rsidRDefault="0030383B" w:rsidP="00C51422">
      <w:pPr>
        <w:spacing w:before="240" w:after="240"/>
        <w:ind w:left="1440" w:hanging="720"/>
        <w:jc w:val="both"/>
      </w:pPr>
      <w:r w:rsidRPr="00C25FC2">
        <w:t>(d)</w:t>
      </w:r>
      <w:r w:rsidRPr="00C25FC2">
        <w:tab/>
        <w:t xml:space="preserve">make its own arrangements for quarrying </w:t>
      </w:r>
      <w:r w:rsidR="000A6602" w:rsidRPr="00C25FC2">
        <w:t xml:space="preserve">and procurement </w:t>
      </w:r>
      <w:r w:rsidRPr="00C25FC2">
        <w:t xml:space="preserve">of materials needed for the </w:t>
      </w:r>
      <w:r w:rsidR="007672A5" w:rsidRPr="00C25FC2">
        <w:t>Project</w:t>
      </w:r>
      <w:r w:rsidRPr="00C25FC2">
        <w:t xml:space="preserve"> under and in accordance with Applicable Laws and Applicable Permits.</w:t>
      </w:r>
    </w:p>
    <w:p w:rsidR="0030383B" w:rsidRPr="00C25FC2" w:rsidRDefault="0030383B" w:rsidP="00C51422">
      <w:pPr>
        <w:spacing w:before="240" w:after="240"/>
        <w:ind w:left="720" w:hanging="720"/>
        <w:jc w:val="both"/>
      </w:pPr>
      <w:r w:rsidRPr="00C25FC2">
        <w:t>10.1.2</w:t>
      </w:r>
      <w:r w:rsidRPr="00C25FC2">
        <w:tab/>
        <w:t xml:space="preserve">The Authority shall, within 15 (fifteen) days of the date of this Agreement, appoint </w:t>
      </w:r>
      <w:r w:rsidR="00DA3ECE" w:rsidRPr="00C25FC2">
        <w:t>a</w:t>
      </w:r>
      <w:r w:rsidR="007B6028" w:rsidRPr="00C25FC2">
        <w:t>n</w:t>
      </w:r>
      <w:r w:rsidRPr="00C25FC2">
        <w:t>engineer (the “</w:t>
      </w:r>
      <w:r w:rsidR="00690A23" w:rsidRPr="00C25FC2">
        <w:rPr>
          <w:b/>
        </w:rPr>
        <w:t>Authority</w:t>
      </w:r>
      <w:r w:rsidRPr="00C25FC2">
        <w:rPr>
          <w:b/>
        </w:rPr>
        <w:t xml:space="preserve"> Engineer</w:t>
      </w:r>
      <w:r w:rsidRPr="00C25FC2">
        <w:t xml:space="preserve">”) to discharge the functions and duties specified in this Agreement, and shall notify to the Contractor the name, address and the date of appointment of the </w:t>
      </w:r>
      <w:r w:rsidR="00690A23" w:rsidRPr="00C25FC2">
        <w:t>Authority</w:t>
      </w:r>
      <w:r w:rsidRPr="00C25FC2">
        <w:t xml:space="preserve"> Engineer forthwith. </w:t>
      </w:r>
    </w:p>
    <w:p w:rsidR="0030383B" w:rsidRPr="00C25FC2" w:rsidRDefault="0030383B" w:rsidP="00C51422">
      <w:pPr>
        <w:spacing w:before="240" w:after="240"/>
        <w:ind w:left="720" w:hanging="720"/>
        <w:jc w:val="both"/>
      </w:pPr>
      <w:r w:rsidRPr="00C25FC2">
        <w:t>10.1.3</w:t>
      </w:r>
      <w:r w:rsidRPr="00C25FC2">
        <w:tab/>
        <w:t xml:space="preserve">Within 30 (thirty) days of the Appointed Date, the Contractor shall submit to the Authority and the </w:t>
      </w:r>
      <w:r w:rsidR="00690A23" w:rsidRPr="00C25FC2">
        <w:t>Authority</w:t>
      </w:r>
      <w:r w:rsidRPr="00C25FC2">
        <w:t xml:space="preserve"> Engineer a programme</w:t>
      </w:r>
      <w:r w:rsidR="00285A71" w:rsidRPr="00C25FC2">
        <w:t>/CPM Charts &amp; Bar Charts</w:t>
      </w:r>
      <w:r w:rsidRPr="00C25FC2">
        <w:t xml:space="preserve"> (the “</w:t>
      </w:r>
      <w:r w:rsidRPr="00C25FC2">
        <w:rPr>
          <w:b/>
        </w:rPr>
        <w:t>Programme</w:t>
      </w:r>
      <w:r w:rsidRPr="00C25FC2">
        <w:t>”</w:t>
      </w:r>
      <w:r w:rsidRPr="00C25FC2">
        <w:rPr>
          <w:b/>
        </w:rPr>
        <w:t xml:space="preserve">) </w:t>
      </w:r>
      <w:r w:rsidRPr="00C25FC2">
        <w:t xml:space="preserve">for </w:t>
      </w:r>
      <w:r w:rsidR="005E329B" w:rsidRPr="00C25FC2">
        <w:t>construction of</w:t>
      </w:r>
      <w:r w:rsidRPr="00C25FC2">
        <w:t xml:space="preserve"> Works, developed using networking techniques </w:t>
      </w:r>
      <w:r w:rsidR="005E329B" w:rsidRPr="00C25FC2">
        <w:t xml:space="preserve">and </w:t>
      </w:r>
      <w:r w:rsidRPr="00C25FC2">
        <w:t>giving the following details:</w:t>
      </w:r>
    </w:p>
    <w:p w:rsidR="0030383B" w:rsidRPr="00C25FC2" w:rsidRDefault="0030383B" w:rsidP="00C51422">
      <w:pPr>
        <w:spacing w:before="240" w:after="240"/>
        <w:ind w:left="1440" w:hanging="720"/>
        <w:jc w:val="both"/>
      </w:pPr>
      <w:r w:rsidRPr="00C25FC2">
        <w:rPr>
          <w:i/>
        </w:rPr>
        <w:t>Part I</w:t>
      </w:r>
      <w:r w:rsidRPr="00C25FC2">
        <w:tab/>
        <w:t xml:space="preserve">Contractor’s organisation for the Project, the </w:t>
      </w:r>
      <w:r w:rsidR="00DA3ECE" w:rsidRPr="00C25FC2">
        <w:t xml:space="preserve">project execution plan indicating </w:t>
      </w:r>
      <w:r w:rsidRPr="00C25FC2">
        <w:t>arrangements for design and construction</w:t>
      </w:r>
      <w:r w:rsidR="00DA3ECE" w:rsidRPr="00C25FC2">
        <w:t xml:space="preserve"> i.e. engagement of design consultants, project phasing and sub-contracting</w:t>
      </w:r>
      <w:r w:rsidR="009327C7" w:rsidRPr="00C25FC2">
        <w:t>,</w:t>
      </w:r>
      <w:r w:rsidR="009327C7" w:rsidRPr="00C25FC2">
        <w:rPr>
          <w:lang w:val="en-IN"/>
        </w:rPr>
        <w:t xml:space="preserve">the general methods and arrangements for overall planning of design and construction, landscaping, acoustics, vibration minimization, traffic management, signages, Non-fare revenue (NFR) maximization from station area users, retail planning, interiors, façade, lighting </w:t>
      </w:r>
      <w:r w:rsidR="00DA3ECE" w:rsidRPr="00C25FC2">
        <w:t>etc.</w:t>
      </w:r>
      <w:r w:rsidRPr="00C25FC2">
        <w:t>, environmental management plan, Quality Assurance Plan including design quality plan, traffic management and safety plan covering safety of users and workers during construction, Contractor’s key personnel</w:t>
      </w:r>
      <w:r w:rsidR="005E329B" w:rsidRPr="00C25FC2">
        <w:t>,</w:t>
      </w:r>
      <w:r w:rsidRPr="00C25FC2">
        <w:t xml:space="preserve"> and equipment.</w:t>
      </w:r>
    </w:p>
    <w:p w:rsidR="0030383B" w:rsidRPr="00C25FC2" w:rsidRDefault="0030383B" w:rsidP="00C51422">
      <w:pPr>
        <w:spacing w:before="240" w:after="240"/>
        <w:ind w:left="1440" w:hanging="720"/>
        <w:jc w:val="both"/>
      </w:pPr>
      <w:r w:rsidRPr="00C25FC2">
        <w:rPr>
          <w:i/>
        </w:rPr>
        <w:lastRenderedPageBreak/>
        <w:t>Part II</w:t>
      </w:r>
      <w:r w:rsidR="00611B0D" w:rsidRPr="00C25FC2">
        <w:tab/>
      </w:r>
      <w:r w:rsidRPr="00C25FC2">
        <w:t>Programme for completion of all stages of construction given in Schedule-</w:t>
      </w:r>
      <w:r w:rsidR="00831FDA" w:rsidRPr="00C25FC2">
        <w:t>G</w:t>
      </w:r>
      <w:r w:rsidRPr="00C25FC2">
        <w:t xml:space="preserve"> and Project Milestones of the Works as specified in Project Completion Schedule set forth in Schedule-</w:t>
      </w:r>
      <w:r w:rsidR="00EC5A35" w:rsidRPr="00C25FC2">
        <w:t>I</w:t>
      </w:r>
      <w:r w:rsidRPr="00C25FC2">
        <w:t>. The Programme shall include:</w:t>
      </w:r>
    </w:p>
    <w:p w:rsidR="0030383B" w:rsidRPr="00C25FC2" w:rsidRDefault="0030383B" w:rsidP="006E67BB">
      <w:pPr>
        <w:widowControl w:val="0"/>
        <w:numPr>
          <w:ilvl w:val="0"/>
          <w:numId w:val="5"/>
        </w:numPr>
        <w:autoSpaceDE w:val="0"/>
        <w:autoSpaceDN w:val="0"/>
        <w:adjustRightInd w:val="0"/>
        <w:spacing w:before="240" w:after="240"/>
        <w:ind w:left="2160" w:hanging="720"/>
        <w:jc w:val="both"/>
      </w:pPr>
      <w:r w:rsidRPr="00C25FC2">
        <w:t>the order in which the Contractor intends to carry out the Works, including the anticipated timing of design and stages of Works;</w:t>
      </w:r>
    </w:p>
    <w:p w:rsidR="0030383B" w:rsidRPr="00C25FC2" w:rsidRDefault="0030383B" w:rsidP="006E67BB">
      <w:pPr>
        <w:widowControl w:val="0"/>
        <w:numPr>
          <w:ilvl w:val="0"/>
          <w:numId w:val="5"/>
        </w:numPr>
        <w:autoSpaceDE w:val="0"/>
        <w:autoSpaceDN w:val="0"/>
        <w:adjustRightInd w:val="0"/>
        <w:spacing w:before="240" w:after="240"/>
        <w:ind w:left="2160" w:hanging="720"/>
        <w:jc w:val="both"/>
      </w:pPr>
      <w:r w:rsidRPr="00C25FC2">
        <w:t>the periods for reviews under Clause 10.2;</w:t>
      </w:r>
      <w:r w:rsidR="005E329B" w:rsidRPr="00C25FC2">
        <w:t xml:space="preserve"> and</w:t>
      </w:r>
    </w:p>
    <w:p w:rsidR="0030383B" w:rsidRPr="00C25FC2" w:rsidRDefault="0030383B" w:rsidP="006E67BB">
      <w:pPr>
        <w:widowControl w:val="0"/>
        <w:numPr>
          <w:ilvl w:val="0"/>
          <w:numId w:val="5"/>
        </w:numPr>
        <w:autoSpaceDE w:val="0"/>
        <w:autoSpaceDN w:val="0"/>
        <w:adjustRightInd w:val="0"/>
        <w:spacing w:before="240" w:after="240"/>
        <w:ind w:left="2160" w:hanging="720"/>
        <w:jc w:val="both"/>
      </w:pPr>
      <w:r w:rsidRPr="00C25FC2">
        <w:t>the sequence and timing of inspections and tests specified in this Agreement.</w:t>
      </w:r>
    </w:p>
    <w:p w:rsidR="00930DA1" w:rsidRPr="00C25FC2" w:rsidRDefault="0030383B" w:rsidP="00930DA1">
      <w:pPr>
        <w:spacing w:before="240" w:after="240"/>
        <w:ind w:left="720"/>
        <w:jc w:val="both"/>
      </w:pPr>
      <w:r w:rsidRPr="00C25FC2">
        <w:t>The Contractor shall submit a revised programme whenever the previousprogramme is inconsistent with the actual progress or with the Contractor’s obligations.</w:t>
      </w:r>
    </w:p>
    <w:p w:rsidR="0030383B" w:rsidRPr="00C25FC2" w:rsidRDefault="0030383B" w:rsidP="00C51422">
      <w:pPr>
        <w:spacing w:before="240" w:after="240"/>
        <w:ind w:firstLine="720"/>
        <w:jc w:val="both"/>
      </w:pPr>
      <w:r w:rsidRPr="00C25FC2">
        <w:rPr>
          <w:i/>
        </w:rPr>
        <w:t>Part III</w:t>
      </w:r>
      <w:r w:rsidR="00611B0D" w:rsidRPr="00C25FC2">
        <w:rPr>
          <w:i/>
        </w:rPr>
        <w:tab/>
      </w:r>
      <w:r w:rsidRPr="00C25FC2">
        <w:t>Monthly cash flow forecast</w:t>
      </w:r>
      <w:r w:rsidR="00561916" w:rsidRPr="00C25FC2">
        <w:t xml:space="preserve"> for the Project</w:t>
      </w:r>
    </w:p>
    <w:p w:rsidR="004D0CFE" w:rsidRPr="00C25FC2" w:rsidRDefault="00DA3ECE" w:rsidP="004D0CFE">
      <w:pPr>
        <w:spacing w:before="240" w:after="240"/>
        <w:ind w:left="720"/>
        <w:jc w:val="both"/>
      </w:pPr>
      <w:r w:rsidRPr="00C25FC2">
        <w:t xml:space="preserve">Provided, however, </w:t>
      </w:r>
      <w:r w:rsidR="00382BC9" w:rsidRPr="00C25FC2">
        <w:t>that t</w:t>
      </w:r>
      <w:r w:rsidR="004D0CFE" w:rsidRPr="00C25FC2">
        <w:t xml:space="preserve">he Authority </w:t>
      </w:r>
      <w:r w:rsidR="00B711C7" w:rsidRPr="00C25FC2">
        <w:t>may</w:t>
      </w:r>
      <w:r w:rsidR="004D0CFE" w:rsidRPr="00C25FC2">
        <w:t xml:space="preserve">, within a period of 15 (fifteen) days of receipt of the </w:t>
      </w:r>
      <w:r w:rsidR="00995F46" w:rsidRPr="00C25FC2">
        <w:t>Programme</w:t>
      </w:r>
      <w:r w:rsidR="00B711C7" w:rsidRPr="00C25FC2">
        <w:t>,</w:t>
      </w:r>
      <w:r w:rsidR="004D0CFE" w:rsidRPr="00C25FC2">
        <w:t xml:space="preserve"> convey its comments to the Contractor stating the modifications, if any, required</w:t>
      </w:r>
      <w:r w:rsidR="00B711C7" w:rsidRPr="00C25FC2">
        <w:t xml:space="preserve"> for compliance with the provisions of this Agreement</w:t>
      </w:r>
      <w:r w:rsidR="004D0CFE" w:rsidRPr="00C25FC2">
        <w:t xml:space="preserve">, and the Contractor shall </w:t>
      </w:r>
      <w:r w:rsidR="00036552" w:rsidRPr="00C25FC2">
        <w:t>carry out such modifications,</w:t>
      </w:r>
      <w:r w:rsidR="004D0CFE" w:rsidRPr="00C25FC2">
        <w:t xml:space="preserve"> to the extent required for conforming with the provisions of this Agreement.</w:t>
      </w:r>
    </w:p>
    <w:p w:rsidR="0030383B" w:rsidRPr="00C25FC2" w:rsidRDefault="0030383B" w:rsidP="00C51422">
      <w:pPr>
        <w:spacing w:before="240" w:after="240"/>
        <w:ind w:left="720" w:hanging="720"/>
        <w:jc w:val="both"/>
        <w:rPr>
          <w:b/>
          <w:bCs/>
        </w:rPr>
      </w:pPr>
      <w:r w:rsidRPr="00C25FC2">
        <w:t>10.1.4</w:t>
      </w:r>
      <w:r w:rsidRPr="00C25FC2">
        <w:tab/>
        <w:t xml:space="preserve">The Contractor shall </w:t>
      </w:r>
      <w:r w:rsidR="00193853" w:rsidRPr="00C25FC2">
        <w:t xml:space="preserve">plan the project work by keeping </w:t>
      </w:r>
      <w:r w:rsidRPr="00C25FC2">
        <w:t>Schedule-</w:t>
      </w:r>
      <w:r w:rsidR="00831FDA" w:rsidRPr="00C25FC2">
        <w:t>G</w:t>
      </w:r>
      <w:r w:rsidR="00193853" w:rsidRPr="00C25FC2">
        <w:t>into consideration in order to maximise the cash flow</w:t>
      </w:r>
      <w:r w:rsidR="003C7793" w:rsidRPr="00C25FC2">
        <w:t>and progress</w:t>
      </w:r>
      <w:r w:rsidR="00193853" w:rsidRPr="00C25FC2">
        <w:t xml:space="preserve">. </w:t>
      </w:r>
      <w:r w:rsidR="00E21BB8" w:rsidRPr="00C25FC2">
        <w:t xml:space="preserve"> However  the </w:t>
      </w:r>
      <w:r w:rsidR="00690A23" w:rsidRPr="00C25FC2">
        <w:t>Authority</w:t>
      </w:r>
      <w:r w:rsidR="003C7793" w:rsidRPr="00C25FC2">
        <w:t xml:space="preserve">Engineermay modify/break up any of the the stage payment schedule(payment milestones) during execution if the same is considered essential to speed up the progress or if the </w:t>
      </w:r>
      <w:r w:rsidR="00452E05" w:rsidRPr="00C25FC2">
        <w:t>C</w:t>
      </w:r>
      <w:r w:rsidR="003C7793" w:rsidRPr="00C25FC2">
        <w:t xml:space="preserve">ontractor is not able to achieve a particular payment milestone due to the reasons/delays attributable to the Authority or </w:t>
      </w:r>
      <w:r w:rsidR="004879EF" w:rsidRPr="00C25FC2">
        <w:t xml:space="preserve">due </w:t>
      </w:r>
      <w:r w:rsidR="003C7793" w:rsidRPr="00C25FC2">
        <w:t xml:space="preserve">to the factors beyond the control of Contractor or to any unforeseen circumstances. </w:t>
      </w:r>
    </w:p>
    <w:p w:rsidR="00FC6689" w:rsidRPr="00C25FC2" w:rsidRDefault="00385037" w:rsidP="00C51422">
      <w:pPr>
        <w:spacing w:before="240" w:after="240"/>
        <w:ind w:left="720" w:hanging="720"/>
        <w:jc w:val="both"/>
      </w:pPr>
      <w:r w:rsidRPr="00C25FC2">
        <w:t>10.1.5</w:t>
      </w:r>
      <w:r w:rsidRPr="00C25FC2">
        <w:rPr>
          <w:bCs/>
        </w:rPr>
        <w:t xml:space="preserve">Procurement of items </w:t>
      </w:r>
      <w:r w:rsidR="007B6028" w:rsidRPr="00C25FC2">
        <w:t>should</w:t>
      </w:r>
      <w:r w:rsidRPr="00C25FC2">
        <w:rPr>
          <w:bCs/>
        </w:rPr>
        <w:t xml:space="preserve"> be planned by the </w:t>
      </w:r>
      <w:r w:rsidR="00D8047E" w:rsidRPr="00C25FC2">
        <w:rPr>
          <w:bCs/>
        </w:rPr>
        <w:t>Co</w:t>
      </w:r>
      <w:r w:rsidRPr="00C25FC2">
        <w:rPr>
          <w:bCs/>
        </w:rPr>
        <w:t xml:space="preserve">ntractor in consultation with the </w:t>
      </w:r>
      <w:r w:rsidR="00690A23" w:rsidRPr="00C25FC2">
        <w:rPr>
          <w:bCs/>
        </w:rPr>
        <w:t>Authority</w:t>
      </w:r>
      <w:r w:rsidR="00B26286" w:rsidRPr="00C25FC2">
        <w:rPr>
          <w:bCs/>
        </w:rPr>
        <w:t>Engineer</w:t>
      </w:r>
      <w:r w:rsidRPr="00C25FC2">
        <w:rPr>
          <w:bCs/>
        </w:rPr>
        <w:t xml:space="preserve">. Procurement plan should be prepared in such a manner that those materials which have </w:t>
      </w:r>
      <w:r w:rsidR="007B6028" w:rsidRPr="00C25FC2">
        <w:t>limited</w:t>
      </w:r>
      <w:r w:rsidRPr="00C25FC2">
        <w:rPr>
          <w:bCs/>
        </w:rPr>
        <w:t>s</w:t>
      </w:r>
      <w:r w:rsidR="007E5AC0" w:rsidRPr="00C25FC2">
        <w:rPr>
          <w:bCs/>
        </w:rPr>
        <w:t>h</w:t>
      </w:r>
      <w:r w:rsidRPr="00C25FC2">
        <w:rPr>
          <w:bCs/>
        </w:rPr>
        <w:t>elf life may be procured in a stagg</w:t>
      </w:r>
      <w:r w:rsidR="001609F5" w:rsidRPr="00C25FC2">
        <w:rPr>
          <w:bCs/>
        </w:rPr>
        <w:t>e</w:t>
      </w:r>
      <w:r w:rsidRPr="00C25FC2">
        <w:rPr>
          <w:bCs/>
        </w:rPr>
        <w:t xml:space="preserve">red manner so that materials are </w:t>
      </w:r>
      <w:r w:rsidR="007B6028" w:rsidRPr="00C25FC2">
        <w:rPr>
          <w:bCs/>
        </w:rPr>
        <w:t>utilized</w:t>
      </w:r>
      <w:r w:rsidR="007B6028" w:rsidRPr="00C25FC2">
        <w:t>/consumed</w:t>
      </w:r>
      <w:r w:rsidRPr="00C25FC2">
        <w:rPr>
          <w:bCs/>
        </w:rPr>
        <w:t xml:space="preserve">before its </w:t>
      </w:r>
      <w:r w:rsidR="007B6028" w:rsidRPr="00C25FC2">
        <w:t>expiry</w:t>
      </w:r>
      <w:r w:rsidRPr="00C25FC2">
        <w:rPr>
          <w:bCs/>
        </w:rPr>
        <w:t>. If the material</w:t>
      </w:r>
      <w:r w:rsidR="00451D60" w:rsidRPr="00C25FC2">
        <w:rPr>
          <w:bCs/>
        </w:rPr>
        <w:t>/</w:t>
      </w:r>
      <w:r w:rsidR="00850553" w:rsidRPr="00C25FC2">
        <w:rPr>
          <w:bCs/>
        </w:rPr>
        <w:t>product  does not remain of required specifications at the time of its actual use, the same will be replaced by the Contractor with materi</w:t>
      </w:r>
      <w:r w:rsidR="004879EF" w:rsidRPr="00C25FC2">
        <w:rPr>
          <w:bCs/>
        </w:rPr>
        <w:t>a</w:t>
      </w:r>
      <w:r w:rsidR="00850553" w:rsidRPr="00C25FC2">
        <w:rPr>
          <w:bCs/>
        </w:rPr>
        <w:t>ls confirming to Specifications at his own cost.</w:t>
      </w:r>
    </w:p>
    <w:p w:rsidR="0030383B" w:rsidRPr="00C25FC2" w:rsidRDefault="0030383B" w:rsidP="00451D60">
      <w:pPr>
        <w:spacing w:before="240" w:after="240"/>
        <w:ind w:left="720" w:hanging="720"/>
        <w:jc w:val="both"/>
        <w:rPr>
          <w:b/>
        </w:rPr>
      </w:pPr>
      <w:r w:rsidRPr="00C25FC2">
        <w:rPr>
          <w:b/>
        </w:rPr>
        <w:t>10.2</w:t>
      </w:r>
      <w:r w:rsidRPr="00C25FC2">
        <w:rPr>
          <w:b/>
        </w:rPr>
        <w:tab/>
        <w:t>Design and Drawings</w:t>
      </w:r>
    </w:p>
    <w:p w:rsidR="0030383B" w:rsidRPr="00C25FC2" w:rsidRDefault="0030383B" w:rsidP="00C51422">
      <w:pPr>
        <w:spacing w:before="240" w:after="240"/>
        <w:ind w:left="720" w:hanging="720"/>
        <w:jc w:val="both"/>
      </w:pPr>
      <w:r w:rsidRPr="00C25FC2">
        <w:t>10.2.1</w:t>
      </w:r>
      <w:r w:rsidRPr="00C25FC2">
        <w:tab/>
        <w:t>Design and Drawings shall be developed in conformity with the Specifications and Standards set forth in Schedule-D. In the event, the Contractor requires any relaxation in design standards due to restricted Right of Way in any section</w:t>
      </w:r>
      <w:r w:rsidR="007B6028" w:rsidRPr="00C25FC2">
        <w:t xml:space="preserve"> or unforeseen issues</w:t>
      </w:r>
      <w:r w:rsidRPr="00C25FC2">
        <w:t>, the alternative design criteria for such section shall be provided for review</w:t>
      </w:r>
      <w:r w:rsidR="007B6028" w:rsidRPr="00C25FC2">
        <w:t>/approval</w:t>
      </w:r>
      <w:r w:rsidRPr="00C25FC2">
        <w:t xml:space="preserve"> of the </w:t>
      </w:r>
      <w:r w:rsidR="00690A23" w:rsidRPr="00C25FC2">
        <w:t>Authority</w:t>
      </w:r>
      <w:r w:rsidRPr="00C25FC2">
        <w:t xml:space="preserve"> Engineer. </w:t>
      </w:r>
    </w:p>
    <w:p w:rsidR="0030383B" w:rsidRPr="00C25FC2" w:rsidRDefault="0030383B" w:rsidP="00C51422">
      <w:pPr>
        <w:spacing w:before="240" w:after="240"/>
        <w:ind w:left="720" w:hanging="720"/>
        <w:jc w:val="both"/>
      </w:pPr>
      <w:r w:rsidRPr="00C25FC2">
        <w:lastRenderedPageBreak/>
        <w:t>10.2.2</w:t>
      </w:r>
      <w:r w:rsidRPr="00C25FC2">
        <w:tab/>
        <w:t>The Contractor shall appoint a proof check</w:t>
      </w:r>
      <w:r w:rsidR="007B6028" w:rsidRPr="00C25FC2">
        <w:t>ing</w:t>
      </w:r>
      <w:r w:rsidRPr="00C25FC2">
        <w:t xml:space="preserve"> consultant </w:t>
      </w:r>
      <w:r w:rsidR="00FC6689" w:rsidRPr="00C25FC2">
        <w:t xml:space="preserve">at its cost </w:t>
      </w:r>
      <w:r w:rsidRPr="00C25FC2">
        <w:t>(the “</w:t>
      </w:r>
      <w:r w:rsidRPr="00C25FC2">
        <w:rPr>
          <w:b/>
        </w:rPr>
        <w:t>Proof Consultant</w:t>
      </w:r>
      <w:r w:rsidRPr="00C25FC2">
        <w:t xml:space="preserve">”) after proposing to the Authority a panel of </w:t>
      </w:r>
      <w:r w:rsidR="005E329B" w:rsidRPr="00C25FC2">
        <w:t>3 (</w:t>
      </w:r>
      <w:r w:rsidRPr="00C25FC2">
        <w:t>three</w:t>
      </w:r>
      <w:r w:rsidR="005E329B" w:rsidRPr="00C25FC2">
        <w:t>)</w:t>
      </w:r>
      <w:r w:rsidRPr="00C25FC2">
        <w:t xml:space="preserve"> names of qualified</w:t>
      </w:r>
      <w:r w:rsidR="00FC6689" w:rsidRPr="00C25FC2">
        <w:t xml:space="preserve">, reputed </w:t>
      </w:r>
      <w:r w:rsidRPr="00C25FC2">
        <w:t xml:space="preserve"> and experienced firms</w:t>
      </w:r>
      <w:r w:rsidR="007C655F" w:rsidRPr="00C25FC2">
        <w:t xml:space="preserve"> and Authority will select </w:t>
      </w:r>
      <w:r w:rsidR="00FC6689" w:rsidRPr="00C25FC2">
        <w:t>one</w:t>
      </w:r>
      <w:r w:rsidR="00236880" w:rsidRPr="00C25FC2">
        <w:t>P</w:t>
      </w:r>
      <w:r w:rsidR="007C655F" w:rsidRPr="00C25FC2">
        <w:t xml:space="preserve">roof </w:t>
      </w:r>
      <w:r w:rsidR="00236880" w:rsidRPr="00C25FC2">
        <w:t>Consultant</w:t>
      </w:r>
      <w:r w:rsidR="007C655F" w:rsidRPr="00C25FC2">
        <w:t xml:space="preserve"> from </w:t>
      </w:r>
      <w:r w:rsidR="00FC6689" w:rsidRPr="00C25FC2">
        <w:t xml:space="preserve">the above </w:t>
      </w:r>
      <w:r w:rsidR="007C655F" w:rsidRPr="00C25FC2">
        <w:t>panel</w:t>
      </w:r>
      <w:r w:rsidR="00FC6689" w:rsidRPr="00C25FC2">
        <w:t>, p</w:t>
      </w:r>
      <w:r w:rsidRPr="00C25FC2">
        <w:t xml:space="preserve">rovided, however, that if </w:t>
      </w:r>
      <w:r w:rsidR="00FC6689" w:rsidRPr="00C25FC2">
        <w:t xml:space="preserve">none of the </w:t>
      </w:r>
      <w:r w:rsidR="007B6028" w:rsidRPr="00C25FC2">
        <w:t xml:space="preserve">name </w:t>
      </w:r>
      <w:r w:rsidR="00FC6689" w:rsidRPr="00C25FC2">
        <w:t xml:space="preserve">proposed in the </w:t>
      </w:r>
      <w:r w:rsidRPr="00C25FC2">
        <w:t xml:space="preserve">panel is </w:t>
      </w:r>
      <w:r w:rsidR="00236880" w:rsidRPr="00C25FC2">
        <w:t>acceptable</w:t>
      </w:r>
      <w:r w:rsidRPr="00C25FC2">
        <w:t xml:space="preserve"> to the Authority and the reasons for the same are furnished to the Contractor, the Contactor shall propose to the Authority a revised panel of </w:t>
      </w:r>
      <w:r w:rsidR="005E329B" w:rsidRPr="00C25FC2">
        <w:t>3 (</w:t>
      </w:r>
      <w:r w:rsidRPr="00C25FC2">
        <w:t>three</w:t>
      </w:r>
      <w:r w:rsidR="005E329B" w:rsidRPr="00C25FC2">
        <w:t>)</w:t>
      </w:r>
      <w:r w:rsidR="007B6028" w:rsidRPr="00C25FC2">
        <w:t xml:space="preserve">more </w:t>
      </w:r>
      <w:r w:rsidRPr="00C25FC2">
        <w:t xml:space="preserve">names for obtaining the consent of the Authority. The Contractor shall also obtain the consent of the Authority for two key personnel of the Proof Consultant who shall have adequate experience and qualifications </w:t>
      </w:r>
      <w:r w:rsidR="00BF50AD" w:rsidRPr="00C25FC2">
        <w:t>with respect to</w:t>
      </w:r>
      <w:r w:rsidR="005E329B" w:rsidRPr="00C25FC2">
        <w:t xml:space="preserve">the main </w:t>
      </w:r>
      <w:r w:rsidR="00FC6689" w:rsidRPr="00C25FC2">
        <w:t xml:space="preserve">components </w:t>
      </w:r>
      <w:r w:rsidR="005E329B" w:rsidRPr="00C25FC2">
        <w:t xml:space="preserve">of the </w:t>
      </w:r>
      <w:r w:rsidR="007672A5" w:rsidRPr="00C25FC2">
        <w:t>Project</w:t>
      </w:r>
      <w:r w:rsidRPr="00C25FC2">
        <w:t xml:space="preserve">. The Authority shall, within </w:t>
      </w:r>
      <w:r w:rsidR="00FC6689" w:rsidRPr="00C25FC2">
        <w:t xml:space="preserve">30(thirty) </w:t>
      </w:r>
      <w:r w:rsidRPr="00C25FC2">
        <w:t xml:space="preserve">days of receiving a </w:t>
      </w:r>
      <w:r w:rsidR="00FC6689" w:rsidRPr="00C25FC2">
        <w:t xml:space="preserve">panel </w:t>
      </w:r>
      <w:r w:rsidRPr="00C25FC2">
        <w:t xml:space="preserve">from the Contractor, </w:t>
      </w:r>
      <w:r w:rsidR="00FC6689" w:rsidRPr="00C25FC2">
        <w:t xml:space="preserve">either </w:t>
      </w:r>
      <w:r w:rsidRPr="00C25FC2">
        <w:t>convey its decision with reasons, to the Contractor, and if no such decision is conveyed within the said period, the Contractor may proceed with engaging of the Proof Consultant</w:t>
      </w:r>
      <w:r w:rsidR="00FC6689" w:rsidRPr="00C25FC2">
        <w:t xml:space="preserve"> of its own choice</w:t>
      </w:r>
      <w:r w:rsidRPr="00C25FC2">
        <w:t xml:space="preserve">. </w:t>
      </w:r>
      <w:r w:rsidR="00AB4D32" w:rsidRPr="00C25FC2">
        <w:t xml:space="preserve">For the avoidance of doubt, the Parties agree that no firm or person having any conflict of interest shall be engaged </w:t>
      </w:r>
      <w:r w:rsidR="00FC6689" w:rsidRPr="00C25FC2">
        <w:t>for this purpose</w:t>
      </w:r>
      <w:r w:rsidR="00AB4D32" w:rsidRPr="00C25FC2">
        <w:t>. The Parties further agree that any assignments completed at least three years prior to the appointment hereunder shall not be reckoned for the purposes of conflict of interest.</w:t>
      </w:r>
    </w:p>
    <w:p w:rsidR="0030383B" w:rsidRPr="00C25FC2" w:rsidRDefault="0030383B" w:rsidP="00CA2667">
      <w:pPr>
        <w:spacing w:before="240" w:after="240"/>
        <w:ind w:left="720" w:hanging="720"/>
        <w:jc w:val="both"/>
      </w:pPr>
      <w:r w:rsidRPr="00C25FC2">
        <w:t>10.2.3</w:t>
      </w:r>
      <w:r w:rsidRPr="00C25FC2">
        <w:tab/>
        <w:t>The Proof Consultant shall:</w:t>
      </w:r>
    </w:p>
    <w:p w:rsidR="0030383B" w:rsidRPr="00C25FC2" w:rsidRDefault="0030383B" w:rsidP="00B46DCF">
      <w:pPr>
        <w:spacing w:before="240" w:after="240"/>
        <w:ind w:left="720" w:hanging="720"/>
        <w:jc w:val="both"/>
      </w:pPr>
      <w:r w:rsidRPr="00C25FC2">
        <w:t>(a)</w:t>
      </w:r>
      <w:r w:rsidRPr="00C25FC2">
        <w:tab/>
        <w:t xml:space="preserve">evolve a systems approach with the Design Director so as to minimise the time required for </w:t>
      </w:r>
      <w:r w:rsidR="007B6028" w:rsidRPr="00C25FC2">
        <w:t xml:space="preserve">approval of </w:t>
      </w:r>
      <w:r w:rsidRPr="00C25FC2">
        <w:t>final designs and construction drawings; and</w:t>
      </w:r>
    </w:p>
    <w:p w:rsidR="0030383B" w:rsidRPr="00C25FC2" w:rsidRDefault="0030383B" w:rsidP="00B46DCF">
      <w:pPr>
        <w:spacing w:before="240" w:after="240"/>
        <w:ind w:left="720" w:hanging="720"/>
        <w:jc w:val="both"/>
      </w:pPr>
      <w:r w:rsidRPr="00C25FC2">
        <w:t>(b)</w:t>
      </w:r>
      <w:r w:rsidRPr="00C25FC2">
        <w:tab/>
      </w:r>
      <w:r w:rsidR="0031340F" w:rsidRPr="00C25FC2">
        <w:t>examine the designs expeditiously and wherever necessary raise observations/ seek clarifications etc. as deemed appropriate and refer back the drawings within 15 days for rectifications/clarifications, and finally proof checkand endorse/counter-sign</w:t>
      </w:r>
      <w:r w:rsidRPr="00C25FC2">
        <w:t>the detailed calculations, drawings and designs, which have been approved by the Design Director.</w:t>
      </w:r>
    </w:p>
    <w:p w:rsidR="006A649E" w:rsidRPr="00C25FC2" w:rsidRDefault="006A649E" w:rsidP="006A649E">
      <w:pPr>
        <w:spacing w:before="240" w:after="240"/>
        <w:ind w:left="720" w:hanging="720"/>
        <w:jc w:val="both"/>
      </w:pPr>
      <w:r w:rsidRPr="00C25FC2">
        <w:t>10.2.4</w:t>
      </w:r>
      <w:r w:rsidRPr="00C25FC2">
        <w:tab/>
        <w:t>Deleted</w:t>
      </w:r>
    </w:p>
    <w:p w:rsidR="006A649E" w:rsidRPr="00C25FC2" w:rsidRDefault="006A649E" w:rsidP="006A649E">
      <w:pPr>
        <w:spacing w:before="240" w:after="240"/>
        <w:ind w:left="720" w:hanging="720"/>
        <w:jc w:val="both"/>
      </w:pPr>
      <w:r w:rsidRPr="00C25FC2">
        <w:t>10.2.5</w:t>
      </w:r>
      <w:r w:rsidRPr="00C25FC2">
        <w:tab/>
        <w:t>Deleted</w:t>
      </w:r>
    </w:p>
    <w:p w:rsidR="00CC4848" w:rsidRPr="00C25FC2" w:rsidRDefault="006A649E" w:rsidP="00C51422">
      <w:pPr>
        <w:spacing w:before="240" w:after="240"/>
        <w:ind w:left="720" w:hanging="720"/>
        <w:jc w:val="both"/>
      </w:pPr>
      <w:r w:rsidRPr="00C25FC2">
        <w:t>10.2.6</w:t>
      </w:r>
      <w:r w:rsidRPr="00C25FC2">
        <w:tab/>
        <w:t>Deleted</w:t>
      </w:r>
    </w:p>
    <w:p w:rsidR="0030383B" w:rsidRPr="00C25FC2" w:rsidRDefault="0030383B" w:rsidP="00C51422">
      <w:pPr>
        <w:spacing w:before="240" w:after="240"/>
        <w:ind w:left="720" w:hanging="720"/>
        <w:jc w:val="both"/>
      </w:pPr>
      <w:r w:rsidRPr="00C25FC2">
        <w:t>10.2.</w:t>
      </w:r>
      <w:r w:rsidR="002D06D7" w:rsidRPr="00C25FC2">
        <w:t>7</w:t>
      </w:r>
      <w:r w:rsidRPr="00C25FC2">
        <w:tab/>
        <w:t xml:space="preserve">In </w:t>
      </w:r>
      <w:r w:rsidR="00B01D26" w:rsidRPr="00C25FC2">
        <w:t>regard to</w:t>
      </w:r>
      <w:r w:rsidRPr="00C25FC2">
        <w:t xml:space="preserve">the Contractor’s obligations with respect to the design and Drawings of the </w:t>
      </w:r>
      <w:r w:rsidR="007672A5" w:rsidRPr="00C25FC2">
        <w:t>Project</w:t>
      </w:r>
      <w:r w:rsidRPr="00C25FC2">
        <w:t xml:space="preserve"> as set forth in Schedule-</w:t>
      </w:r>
      <w:r w:rsidR="00EC5A35" w:rsidRPr="00C25FC2">
        <w:t>H</w:t>
      </w:r>
      <w:r w:rsidRPr="00C25FC2">
        <w:t>, the following shall apply:</w:t>
      </w:r>
    </w:p>
    <w:p w:rsidR="00391E45" w:rsidRPr="00C25FC2" w:rsidRDefault="0030383B" w:rsidP="00B46DCF">
      <w:pPr>
        <w:spacing w:before="240" w:after="240"/>
        <w:ind w:left="1440" w:hanging="720"/>
        <w:jc w:val="both"/>
      </w:pPr>
      <w:r w:rsidRPr="00C25FC2">
        <w:t>(a)</w:t>
      </w:r>
      <w:r w:rsidRPr="00C25FC2">
        <w:tab/>
      </w:r>
      <w:r w:rsidR="00E626D2" w:rsidRPr="00C25FC2">
        <w:t xml:space="preserve">The Contractorshall prepare and submit, with reasonable promptness and in such sequence as is consistent with the Project Completion Schedule, </w:t>
      </w:r>
      <w:r w:rsidR="005E329B" w:rsidRPr="00C25FC2">
        <w:t>3 (</w:t>
      </w:r>
      <w:r w:rsidR="00E626D2" w:rsidRPr="00C25FC2">
        <w:t>three</w:t>
      </w:r>
      <w:r w:rsidR="005E329B" w:rsidRPr="00C25FC2">
        <w:t>)</w:t>
      </w:r>
      <w:r w:rsidR="00E626D2" w:rsidRPr="00C25FC2">
        <w:t xml:space="preserve"> copies each of the design and </w:t>
      </w:r>
      <w:r w:rsidR="00661EB8" w:rsidRPr="00C25FC2">
        <w:t>necessary</w:t>
      </w:r>
      <w:r w:rsidR="00E626D2" w:rsidRPr="00C25FC2">
        <w:t xml:space="preserve">Drawings, duly </w:t>
      </w:r>
      <w:r w:rsidR="00661EB8" w:rsidRPr="00C25FC2">
        <w:t xml:space="preserve">approved/signed by the Design </w:t>
      </w:r>
      <w:r w:rsidR="003E6F7A" w:rsidRPr="00C25FC2">
        <w:t>Director</w:t>
      </w:r>
      <w:r w:rsidR="00661EB8" w:rsidRPr="00C25FC2">
        <w:t xml:space="preserve">and </w:t>
      </w:r>
      <w:r w:rsidR="00E626D2" w:rsidRPr="00C25FC2">
        <w:t>certified</w:t>
      </w:r>
      <w:r w:rsidR="00661EB8" w:rsidRPr="00C25FC2">
        <w:t>/signed</w:t>
      </w:r>
      <w:r w:rsidR="00E626D2" w:rsidRPr="00C25FC2">
        <w:t xml:space="preserve"> by the Proof Consultant, to the </w:t>
      </w:r>
      <w:r w:rsidR="00690A23" w:rsidRPr="00C25FC2">
        <w:t>Authority</w:t>
      </w:r>
      <w:r w:rsidR="00E626D2" w:rsidRPr="00C25FC2">
        <w:t xml:space="preserve"> Engineer for review. Provided, however, that in respect of Structures, </w:t>
      </w:r>
      <w:r w:rsidR="00D41D39" w:rsidRPr="00C25FC2">
        <w:t xml:space="preserve">airspace development at </w:t>
      </w:r>
      <w:r w:rsidR="00E626D2" w:rsidRPr="00C25FC2">
        <w:t xml:space="preserve">railway stations </w:t>
      </w:r>
      <w:r w:rsidR="00D41D39" w:rsidRPr="00C25FC2">
        <w:t>including concourse</w:t>
      </w:r>
      <w:r w:rsidR="00E626D2" w:rsidRPr="00C25FC2">
        <w:t xml:space="preserve">, the </w:t>
      </w:r>
      <w:r w:rsidR="00690A23" w:rsidRPr="00C25FC2">
        <w:t>Authority</w:t>
      </w:r>
      <w:r w:rsidR="00E626D2" w:rsidRPr="00C25FC2">
        <w:t xml:space="preserve"> Engineer may require additional drawings for its review in accordance with Good Industry Practice</w:t>
      </w:r>
      <w:r w:rsidR="005E329B" w:rsidRPr="00C25FC2">
        <w:t>;</w:t>
      </w:r>
    </w:p>
    <w:p w:rsidR="007C655F" w:rsidRPr="00C25FC2" w:rsidRDefault="00722126" w:rsidP="00B46DCF">
      <w:pPr>
        <w:pStyle w:val="MediumGrid21"/>
        <w:ind w:left="1440" w:hanging="630"/>
        <w:jc w:val="both"/>
      </w:pPr>
      <w:r w:rsidRPr="00C25FC2">
        <w:lastRenderedPageBreak/>
        <w:t xml:space="preserve">(b)    </w:t>
      </w:r>
      <w:r w:rsidR="007C655F" w:rsidRPr="00C25FC2">
        <w:t xml:space="preserve">by submitting the Drawings for review to the </w:t>
      </w:r>
      <w:r w:rsidR="00690A23" w:rsidRPr="00C25FC2">
        <w:t>Authority</w:t>
      </w:r>
      <w:r w:rsidR="007C655F" w:rsidRPr="00C25FC2">
        <w:t xml:space="preserve"> Engineer, the </w:t>
      </w:r>
      <w:r w:rsidR="00083F84" w:rsidRPr="00C25FC2">
        <w:t>Contra</w:t>
      </w:r>
      <w:r w:rsidR="00850553" w:rsidRPr="00C25FC2">
        <w:t>c</w:t>
      </w:r>
      <w:r w:rsidR="00083F84" w:rsidRPr="00C25FC2">
        <w:t>tor</w:t>
      </w:r>
      <w:r w:rsidR="007C655F" w:rsidRPr="00C25FC2">
        <w:t xml:space="preserve"> shall be deemed to have represented that it has determined and verified that the design and  Drawings are  in  conformity with  </w:t>
      </w:r>
      <w:r w:rsidR="00661EB8" w:rsidRPr="00C25FC2">
        <w:t xml:space="preserve">stipulated Specifications and Standards, </w:t>
      </w:r>
      <w:r w:rsidRPr="00C25FC2">
        <w:t>,</w:t>
      </w:r>
      <w:r w:rsidR="007C655F" w:rsidRPr="00C25FC2">
        <w:t xml:space="preserve"> the Applicable Laws</w:t>
      </w:r>
      <w:r w:rsidR="00B01D26" w:rsidRPr="00C25FC2">
        <w:t>,</w:t>
      </w:r>
      <w:r w:rsidRPr="00C25FC2">
        <w:t xml:space="preserve">statutory </w:t>
      </w:r>
      <w:r w:rsidR="008D0144" w:rsidRPr="00C25FC2">
        <w:t>stipulations</w:t>
      </w:r>
      <w:r w:rsidR="00B01D26" w:rsidRPr="00C25FC2">
        <w:t xml:space="preserve"> and Good Industry Practice</w:t>
      </w:r>
      <w:r w:rsidR="003E6F7A" w:rsidRPr="00C25FC2">
        <w:t>;</w:t>
      </w:r>
    </w:p>
    <w:p w:rsidR="0030383B" w:rsidRPr="00C25FC2" w:rsidRDefault="0030383B" w:rsidP="00B46DCF">
      <w:pPr>
        <w:spacing w:before="240" w:after="240"/>
        <w:ind w:left="1440" w:hanging="720"/>
        <w:jc w:val="both"/>
      </w:pPr>
      <w:r w:rsidRPr="00C25FC2">
        <w:t>(c)</w:t>
      </w:r>
      <w:r w:rsidRPr="00C25FC2">
        <w:tab/>
      </w:r>
      <w:r w:rsidR="00F54923" w:rsidRPr="00C25FC2">
        <w:t xml:space="preserve">within </w:t>
      </w:r>
      <w:r w:rsidR="00722126" w:rsidRPr="00C25FC2">
        <w:t xml:space="preserve">21 </w:t>
      </w:r>
      <w:r w:rsidR="005E3F8A" w:rsidRPr="00C25FC2">
        <w:t>(</w:t>
      </w:r>
      <w:r w:rsidR="00722126" w:rsidRPr="00C25FC2">
        <w:t>twenty one</w:t>
      </w:r>
      <w:r w:rsidR="005E3F8A" w:rsidRPr="00C25FC2">
        <w:t>)</w:t>
      </w:r>
      <w:r w:rsidR="00F54923" w:rsidRPr="00C25FC2">
        <w:t xml:space="preserve"> days of the receipt of the Drawings, the </w:t>
      </w:r>
      <w:r w:rsidR="00690A23" w:rsidRPr="00C25FC2">
        <w:t>Authority</w:t>
      </w:r>
      <w:r w:rsidR="00F54923" w:rsidRPr="00C25FC2">
        <w:t xml:space="preserve"> Engineer shall review the same and convey its observations to the Contractorwith particular reference to their conformity or otherwise with the Scope of the Project and the Specifications and Standards. </w:t>
      </w:r>
      <w:r w:rsidR="00053F32" w:rsidRPr="00C25FC2">
        <w:t>Beyond the said period of 21 (twenty  one) days, the</w:t>
      </w:r>
      <w:r w:rsidR="00F54923" w:rsidRPr="00C25FC2">
        <w:t xml:space="preserve">Contractorshall not be obliged to await the observations of the </w:t>
      </w:r>
      <w:r w:rsidR="00690A23" w:rsidRPr="00C25FC2">
        <w:t>Authority</w:t>
      </w:r>
      <w:r w:rsidR="00F54923" w:rsidRPr="00C25FC2">
        <w:t xml:space="preserve"> Engineer on the Drawings submitted pursuant hereto and may begin or continue Works at its own discretion and risk; Provided, however, that in case of Structures, </w:t>
      </w:r>
      <w:r w:rsidR="00D41D39" w:rsidRPr="00C25FC2">
        <w:t>airspace development at railway stations including concourse</w:t>
      </w:r>
      <w:r w:rsidR="005E3F8A" w:rsidRPr="00C25FC2">
        <w:t xml:space="preserve"> and any other specified item</w:t>
      </w:r>
      <w:r w:rsidR="00F54923" w:rsidRPr="00C25FC2">
        <w:t xml:space="preserve"> the aforesaid period of </w:t>
      </w:r>
      <w:r w:rsidR="007C655F" w:rsidRPr="00C25FC2">
        <w:t>21</w:t>
      </w:r>
      <w:r w:rsidR="005E3F8A" w:rsidRPr="00C25FC2">
        <w:t xml:space="preserve"> (t</w:t>
      </w:r>
      <w:r w:rsidR="007C655F" w:rsidRPr="00C25FC2">
        <w:t>wenty one</w:t>
      </w:r>
      <w:r w:rsidR="005E3F8A" w:rsidRPr="00C25FC2">
        <w:t>)</w:t>
      </w:r>
      <w:r w:rsidR="00F54923" w:rsidRPr="00C25FC2">
        <w:t xml:space="preserve"> days may be extended</w:t>
      </w:r>
      <w:r w:rsidR="005E3F8A" w:rsidRPr="00C25FC2">
        <w:t xml:space="preserve"> as per the time limit as indicated in Annexure-I of Schedule-D</w:t>
      </w:r>
      <w:r w:rsidR="00F54923" w:rsidRPr="00C25FC2">
        <w:t>;</w:t>
      </w:r>
    </w:p>
    <w:p w:rsidR="0030383B" w:rsidRPr="00C25FC2" w:rsidRDefault="0030383B" w:rsidP="00B46DCF">
      <w:pPr>
        <w:spacing w:before="240" w:after="240"/>
        <w:ind w:left="1440" w:hanging="720"/>
        <w:jc w:val="both"/>
      </w:pPr>
      <w:r w:rsidRPr="00C25FC2">
        <w:t>(d)</w:t>
      </w:r>
      <w:r w:rsidRPr="00C25FC2">
        <w:tab/>
        <w:t xml:space="preserve">if the aforesaid observations of the </w:t>
      </w:r>
      <w:r w:rsidR="00690A23" w:rsidRPr="00C25FC2">
        <w:t>Authority</w:t>
      </w:r>
      <w:r w:rsidRPr="00C25FC2">
        <w:t xml:space="preserve"> Engineer indicate that the Drawings are not in conformity with the Scope of the Project or the Specifications and Standards, such Drawings shall be revised by the Contractor in conformity with the provisions of this Agreementand resubmitted to the </w:t>
      </w:r>
      <w:r w:rsidR="00690A23" w:rsidRPr="00C25FC2">
        <w:t>Authority</w:t>
      </w:r>
      <w:r w:rsidRPr="00C25FC2">
        <w:t xml:space="preserve"> Engineer for review. The </w:t>
      </w:r>
      <w:r w:rsidR="00690A23" w:rsidRPr="00C25FC2">
        <w:t>Authority</w:t>
      </w:r>
      <w:r w:rsidRPr="00C25FC2">
        <w:t xml:space="preserve"> Engineer shall give its observations, if any, within 10 (ten) days of receipt of the revised Drawings. In the event the Contractor fails to revise and resubmit such Drawings to the </w:t>
      </w:r>
      <w:r w:rsidR="00690A23" w:rsidRPr="00C25FC2">
        <w:t>Authority</w:t>
      </w:r>
      <w:r w:rsidRPr="00C25FC2">
        <w:t xml:space="preserve"> Engineer for review as aforesaid, the </w:t>
      </w:r>
      <w:r w:rsidR="00690A23" w:rsidRPr="00C25FC2">
        <w:t>Authority</w:t>
      </w:r>
      <w:r w:rsidRPr="00C25FC2">
        <w:t xml:space="preserve"> Engineer may </w:t>
      </w:r>
      <w:r w:rsidR="00562826" w:rsidRPr="00C25FC2">
        <w:t>cause</w:t>
      </w:r>
      <w:r w:rsidRPr="00C25FC2">
        <w:t xml:space="preserve">the payment for the affected works </w:t>
      </w:r>
      <w:r w:rsidR="00562826" w:rsidRPr="00C25FC2">
        <w:t xml:space="preserve">to be withheld under and </w:t>
      </w:r>
      <w:r w:rsidRPr="00C25FC2">
        <w:t xml:space="preserve">in accordance with the provisions of Clause </w:t>
      </w:r>
      <w:r w:rsidR="00795D9F" w:rsidRPr="00C25FC2">
        <w:t>17.</w:t>
      </w:r>
      <w:r w:rsidRPr="00C25FC2">
        <w:t xml:space="preserve">5.4. If the Contractor disputes any decision, direction or determination of the </w:t>
      </w:r>
      <w:r w:rsidR="00690A23" w:rsidRPr="00C25FC2">
        <w:t>Authority</w:t>
      </w:r>
      <w:r w:rsidRPr="00C25FC2">
        <w:t xml:space="preserve"> Engineer hereunder, the Dispute shall be resolved in accordance with the Dispute Resolution Procedure;</w:t>
      </w:r>
    </w:p>
    <w:p w:rsidR="0030383B" w:rsidRPr="00C25FC2" w:rsidRDefault="0030383B" w:rsidP="00B46DCF">
      <w:pPr>
        <w:spacing w:before="240" w:after="240"/>
        <w:ind w:left="1440" w:hanging="720"/>
        <w:jc w:val="both"/>
      </w:pPr>
      <w:r w:rsidRPr="00C25FC2">
        <w:t>(e)</w:t>
      </w:r>
      <w:r w:rsidRPr="00C25FC2">
        <w:tab/>
        <w:t xml:space="preserve">no review and/or observation of the </w:t>
      </w:r>
      <w:r w:rsidR="00690A23" w:rsidRPr="00C25FC2">
        <w:t>Authority</w:t>
      </w:r>
      <w:r w:rsidRPr="00C25FC2">
        <w:t xml:space="preserve"> Engineer and/or its failure to review and/or convey its observations on any Drawings shall relieve the Contractorof its obligations and liabilities under this Agreement in any manner nor shall the </w:t>
      </w:r>
      <w:r w:rsidR="00690A23" w:rsidRPr="00C25FC2">
        <w:t>Authority</w:t>
      </w:r>
      <w:r w:rsidRPr="00C25FC2">
        <w:t xml:space="preserve"> Engineer or the Authority be liable for the same in any manner; and if errors, omissions, ambiguities, inconsistencies, inadequacies or other Defects are found in the Drawings, they shall</w:t>
      </w:r>
      <w:r w:rsidR="00562826" w:rsidRPr="00C25FC2">
        <w:t>, along with the affected Works,</w:t>
      </w:r>
      <w:r w:rsidRPr="00C25FC2">
        <w:t>be corrected at the Contractor's cost, notwithstanding any review under this Article 10;</w:t>
      </w:r>
    </w:p>
    <w:p w:rsidR="0030383B" w:rsidRPr="00C25FC2" w:rsidRDefault="0030383B" w:rsidP="00B46DCF">
      <w:pPr>
        <w:spacing w:before="240" w:after="240"/>
        <w:ind w:left="1440" w:hanging="720"/>
        <w:jc w:val="both"/>
      </w:pPr>
      <w:r w:rsidRPr="00C25FC2">
        <w:t>(f)</w:t>
      </w:r>
      <w:r w:rsidRPr="00C25FC2">
        <w:tab/>
        <w:t>the Contractor shall be responsible for delays in submitting the Drawing</w:t>
      </w:r>
      <w:r w:rsidR="00562826" w:rsidRPr="00C25FC2">
        <w:t>s,</w:t>
      </w:r>
      <w:r w:rsidRPr="00C25FC2">
        <w:t xml:space="preserve"> as set forth in Schedule-</w:t>
      </w:r>
      <w:r w:rsidR="00EC5A35" w:rsidRPr="00C25FC2">
        <w:t>H</w:t>
      </w:r>
      <w:r w:rsidR="00562826" w:rsidRPr="00C25FC2">
        <w:t>,</w:t>
      </w:r>
      <w:r w:rsidRPr="00C25FC2">
        <w:t xml:space="preserve"> caused by reason of delays in surveys and field investigations, and shall not be entitled to seek any relief in </w:t>
      </w:r>
      <w:r w:rsidR="00562826" w:rsidRPr="00C25FC2">
        <w:t xml:space="preserve">respect thereof </w:t>
      </w:r>
      <w:r w:rsidRPr="00C25FC2">
        <w:t>from the Authority;</w:t>
      </w:r>
      <w:r w:rsidR="00BA4AC8" w:rsidRPr="00C25FC2">
        <w:t xml:space="preserve"> and</w:t>
      </w:r>
    </w:p>
    <w:p w:rsidR="0030383B" w:rsidRPr="00C25FC2" w:rsidRDefault="0030383B" w:rsidP="00B46DCF">
      <w:pPr>
        <w:tabs>
          <w:tab w:val="left" w:pos="720"/>
        </w:tabs>
        <w:spacing w:before="240" w:after="240"/>
        <w:ind w:left="1440" w:hanging="720"/>
        <w:jc w:val="both"/>
      </w:pPr>
      <w:r w:rsidRPr="00C25FC2">
        <w:t>(g)</w:t>
      </w:r>
      <w:r w:rsidRPr="00C25FC2">
        <w:tab/>
        <w:t xml:space="preserve">the Contractor warrants that its designers, including any third parties engaged by it, shall have the required experience and capability in </w:t>
      </w:r>
      <w:r w:rsidRPr="00C25FC2">
        <w:lastRenderedPageBreak/>
        <w:t xml:space="preserve">accordance with Good Industry Practice and it shall indemnify the Authority against any damage, expense, liability, loss or claim, which the Authority might incur, sustain or be subject to arising from any breach of the Contractor’s design responsibility and/or warranty </w:t>
      </w:r>
      <w:r w:rsidR="00562826" w:rsidRPr="00C25FC2">
        <w:t xml:space="preserve">as </w:t>
      </w:r>
      <w:r w:rsidRPr="00C25FC2">
        <w:t>set out in this Clause</w:t>
      </w:r>
      <w:r w:rsidR="00BA4AC8" w:rsidRPr="00C25FC2">
        <w:t>.</w:t>
      </w:r>
    </w:p>
    <w:p w:rsidR="0030383B" w:rsidRPr="00C25FC2" w:rsidRDefault="0030383B" w:rsidP="00D31A1B">
      <w:pPr>
        <w:spacing w:before="240" w:after="240"/>
        <w:ind w:left="720" w:hanging="720"/>
        <w:jc w:val="both"/>
      </w:pPr>
      <w:r w:rsidRPr="00C25FC2">
        <w:t>10.2.</w:t>
      </w:r>
      <w:r w:rsidR="002D06D7" w:rsidRPr="00C25FC2">
        <w:t>8</w:t>
      </w:r>
      <w:r w:rsidRPr="00C25FC2">
        <w:tab/>
        <w:t xml:space="preserve">Any cost or delay in construction arising from </w:t>
      </w:r>
      <w:r w:rsidR="003C0137" w:rsidRPr="00C25FC2">
        <w:t xml:space="preserve">the </w:t>
      </w:r>
      <w:r w:rsidRPr="00C25FC2">
        <w:t xml:space="preserve">review by the </w:t>
      </w:r>
      <w:r w:rsidR="00690A23" w:rsidRPr="00C25FC2">
        <w:t>Authority</w:t>
      </w:r>
      <w:r w:rsidRPr="00C25FC2">
        <w:t xml:space="preserve"> Engineer shall be borne by the Contractor.</w:t>
      </w:r>
    </w:p>
    <w:p w:rsidR="0030383B" w:rsidRPr="00C25FC2" w:rsidRDefault="0030383B" w:rsidP="00D31A1B">
      <w:pPr>
        <w:spacing w:before="240" w:after="240"/>
        <w:ind w:left="720" w:hanging="720"/>
        <w:jc w:val="both"/>
      </w:pPr>
      <w:r w:rsidRPr="00C25FC2">
        <w:t>10.2.</w:t>
      </w:r>
      <w:r w:rsidR="002D06D7" w:rsidRPr="00C25FC2">
        <w:t>9</w:t>
      </w:r>
      <w:r w:rsidRPr="00C25FC2">
        <w:tab/>
        <w:t xml:space="preserve">Works shall be executed in accordance with the Drawings provided by the Contractor in accordance with the provisions of this Clause 10.2 and the observations of the </w:t>
      </w:r>
      <w:r w:rsidR="00690A23" w:rsidRPr="00C25FC2">
        <w:t>Authority</w:t>
      </w:r>
      <w:r w:rsidRPr="00C25FC2">
        <w:t xml:space="preserve"> Engineer thereon as communicated pursuant to the provisions of Clause </w:t>
      </w:r>
      <w:r w:rsidR="002D06D7" w:rsidRPr="00C25FC2">
        <w:t>10.2.7</w:t>
      </w:r>
      <w:r w:rsidRPr="00C25FC2">
        <w:t xml:space="preserve">. Such Drawings shall not be amended or altered without prior written notice to the </w:t>
      </w:r>
      <w:r w:rsidR="00690A23" w:rsidRPr="00C25FC2">
        <w:t>Authority</w:t>
      </w:r>
      <w:r w:rsidRPr="00C25FC2">
        <w:t xml:space="preserve"> Engineer. If a Party becomes aware of an error or defect of a technical nature in the design or Drawings, that Party shall promptly give notice to the other Party of such error or defect. </w:t>
      </w:r>
    </w:p>
    <w:p w:rsidR="0030383B" w:rsidRPr="00C25FC2" w:rsidRDefault="0030383B" w:rsidP="00D31A1B">
      <w:pPr>
        <w:spacing w:before="240" w:after="240"/>
        <w:ind w:left="720" w:hanging="720"/>
        <w:jc w:val="both"/>
      </w:pPr>
      <w:r w:rsidRPr="00C25FC2">
        <w:t>10.2.</w:t>
      </w:r>
      <w:r w:rsidR="005F09B1" w:rsidRPr="00C25FC2">
        <w:t>10</w:t>
      </w:r>
      <w:r w:rsidRPr="00C25FC2">
        <w:t xml:space="preserve">Within 90 (ninety) days of the Project Completion Date, the Contractor shall furnish to the Authority and the </w:t>
      </w:r>
      <w:r w:rsidR="00690A23" w:rsidRPr="00C25FC2">
        <w:t>Authority</w:t>
      </w:r>
      <w:r w:rsidRPr="00C25FC2">
        <w:t xml:space="preserve"> Engineer a complete set of as-built Drawings, in 2 (two) hard copies and in </w:t>
      </w:r>
      <w:r w:rsidR="00C45AA6" w:rsidRPr="00C25FC2">
        <w:rPr>
          <w:iCs/>
        </w:rPr>
        <w:t xml:space="preserve">its editable digital format </w:t>
      </w:r>
      <w:r w:rsidRPr="00C25FC2">
        <w:t xml:space="preserve">or in such other medium </w:t>
      </w:r>
      <w:r w:rsidR="00C45AA6" w:rsidRPr="00C25FC2">
        <w:t xml:space="preserve">or manner </w:t>
      </w:r>
      <w:r w:rsidRPr="00C25FC2">
        <w:t xml:space="preserve">as may be acceptable to the Authority, including an as-built survey illustrating the layout of the </w:t>
      </w:r>
      <w:r w:rsidR="007672A5" w:rsidRPr="00C25FC2">
        <w:t>Project</w:t>
      </w:r>
      <w:r w:rsidRPr="00C25FC2">
        <w:t xml:space="preserve"> and setback lines, if any, of the buildings and structures forming part of Project Facilities</w:t>
      </w:r>
      <w:r w:rsidR="005237CB" w:rsidRPr="00C25FC2">
        <w:t>,</w:t>
      </w:r>
      <w:r w:rsidR="00C45AA6" w:rsidRPr="00C25FC2">
        <w:rPr>
          <w:iCs/>
        </w:rPr>
        <w:t>and shall hand them over to the Authority against receipt thereof</w:t>
      </w:r>
      <w:r w:rsidRPr="00C25FC2">
        <w:t>.</w:t>
      </w:r>
    </w:p>
    <w:p w:rsidR="007C655F" w:rsidRPr="00C25FC2" w:rsidRDefault="007C655F" w:rsidP="00722126">
      <w:pPr>
        <w:spacing w:before="240" w:after="240"/>
        <w:ind w:left="720" w:hanging="720"/>
        <w:jc w:val="both"/>
      </w:pPr>
      <w:r w:rsidRPr="00C25FC2">
        <w:t>10.2.11The Con</w:t>
      </w:r>
      <w:r w:rsidR="00E21BB8" w:rsidRPr="00C25FC2">
        <w:t>tractor</w:t>
      </w:r>
      <w:r w:rsidRPr="00C25FC2">
        <w:t xml:space="preserve"> shall </w:t>
      </w:r>
      <w:r w:rsidR="0015726C" w:rsidRPr="00C25FC2">
        <w:t xml:space="preserve">also </w:t>
      </w:r>
      <w:r w:rsidRPr="00C25FC2">
        <w:t>appoint a safety  consultant (the “</w:t>
      </w:r>
      <w:r w:rsidRPr="00C25FC2">
        <w:rPr>
          <w:b/>
          <w:bCs/>
        </w:rPr>
        <w:t>Safety Consultant</w:t>
      </w:r>
      <w:r w:rsidRPr="00C25FC2">
        <w:t xml:space="preserve">”) after proposing to the Authority a panel of 3 (three) names of qualified and experienced </w:t>
      </w:r>
      <w:r w:rsidR="00A0742E" w:rsidRPr="00C25FC2">
        <w:t>consultants</w:t>
      </w:r>
      <w:r w:rsidR="00722126" w:rsidRPr="00C25FC2">
        <w:t xml:space="preserve">having minimum </w:t>
      </w:r>
      <w:r w:rsidR="00A0742E" w:rsidRPr="00C25FC2">
        <w:t xml:space="preserve">10 </w:t>
      </w:r>
      <w:r w:rsidR="00722126" w:rsidRPr="00C25FC2">
        <w:t xml:space="preserve">years </w:t>
      </w:r>
      <w:r w:rsidRPr="00C25FC2">
        <w:t xml:space="preserve">experience in ensuring safety </w:t>
      </w:r>
      <w:r w:rsidR="000A38F3" w:rsidRPr="00C25FC2">
        <w:t>at work site</w:t>
      </w:r>
      <w:r w:rsidRPr="00C25FC2">
        <w:t xml:space="preserve"> from whom the Authority may choose 1 (one) to be the Safety Consultant. Provided, however, that if the panel is not acceptable to the Authority and the reasons for the same are furnished to the </w:t>
      </w:r>
      <w:r w:rsidR="00083F84" w:rsidRPr="00C25FC2">
        <w:t>Contra</w:t>
      </w:r>
      <w:r w:rsidR="00850553" w:rsidRPr="00C25FC2">
        <w:t>c</w:t>
      </w:r>
      <w:r w:rsidR="00083F84" w:rsidRPr="00C25FC2">
        <w:t>tor</w:t>
      </w:r>
      <w:r w:rsidRPr="00C25FC2">
        <w:t xml:space="preserve">, the </w:t>
      </w:r>
      <w:r w:rsidR="00083F84" w:rsidRPr="00C25FC2">
        <w:t>Contra</w:t>
      </w:r>
      <w:r w:rsidR="00850553" w:rsidRPr="00C25FC2">
        <w:t>c</w:t>
      </w:r>
      <w:r w:rsidR="00083F84" w:rsidRPr="00C25FC2">
        <w:t>tor</w:t>
      </w:r>
      <w:r w:rsidRPr="00C25FC2">
        <w:t xml:space="preserve"> shall propose to the Authority a revised panel of 3 (three) names for obtaining the consent of the Authority. The </w:t>
      </w:r>
      <w:r w:rsidR="00083F84" w:rsidRPr="00C25FC2">
        <w:t>Contra</w:t>
      </w:r>
      <w:r w:rsidR="00850553" w:rsidRPr="00C25FC2">
        <w:t>c</w:t>
      </w:r>
      <w:r w:rsidR="00083F84" w:rsidRPr="00C25FC2">
        <w:t>tor</w:t>
      </w:r>
      <w:r w:rsidRPr="00C25FC2">
        <w:t xml:space="preserve"> shall also obtain the consent of the Authority for </w:t>
      </w:r>
      <w:r w:rsidR="00A0742E" w:rsidRPr="00C25FC2">
        <w:t xml:space="preserve">additional </w:t>
      </w:r>
      <w:r w:rsidRPr="00C25FC2">
        <w:t xml:space="preserve">two key personnel of the Safety  Consultant who shall have </w:t>
      </w:r>
      <w:r w:rsidR="000A38F3" w:rsidRPr="00C25FC2">
        <w:t>at l</w:t>
      </w:r>
      <w:r w:rsidR="00A0742E" w:rsidRPr="00C25FC2">
        <w:t>east</w:t>
      </w:r>
      <w:r w:rsidR="000A38F3" w:rsidRPr="00C25FC2">
        <w:t xml:space="preserve"> 5 years</w:t>
      </w:r>
      <w:r w:rsidRPr="00C25FC2">
        <w:t xml:space="preserve"> experience in ensuring safety </w:t>
      </w:r>
      <w:r w:rsidR="000A38F3" w:rsidRPr="00C25FC2">
        <w:t>at work site</w:t>
      </w:r>
      <w:r w:rsidRPr="00C25FC2">
        <w:t xml:space="preserve">. The Authority shall, within 15 (fifteen) days of receiving a proposal from the </w:t>
      </w:r>
      <w:r w:rsidR="00083F84" w:rsidRPr="00C25FC2">
        <w:t>Contra</w:t>
      </w:r>
      <w:r w:rsidR="00850553" w:rsidRPr="00C25FC2">
        <w:t>c</w:t>
      </w:r>
      <w:r w:rsidR="00083F84" w:rsidRPr="00C25FC2">
        <w:t>tor</w:t>
      </w:r>
      <w:r w:rsidRPr="00C25FC2">
        <w:t xml:space="preserve"> hereunder, convey its decision, with reasons, to the </w:t>
      </w:r>
      <w:r w:rsidR="00083F84" w:rsidRPr="00C25FC2">
        <w:t>Contra</w:t>
      </w:r>
      <w:r w:rsidR="00850553" w:rsidRPr="00C25FC2">
        <w:t>c</w:t>
      </w:r>
      <w:r w:rsidR="00083F84" w:rsidRPr="00C25FC2">
        <w:t>tor</w:t>
      </w:r>
      <w:r w:rsidRPr="00C25FC2">
        <w:t xml:space="preserve">, and if no such decision is conveyed within the said period, the </w:t>
      </w:r>
      <w:r w:rsidR="00083F84" w:rsidRPr="00C25FC2">
        <w:t>Contra</w:t>
      </w:r>
      <w:r w:rsidR="00850553" w:rsidRPr="00C25FC2">
        <w:t>c</w:t>
      </w:r>
      <w:r w:rsidR="00083F84" w:rsidRPr="00C25FC2">
        <w:t>tor</w:t>
      </w:r>
      <w:r w:rsidRPr="00C25FC2">
        <w:t xml:space="preserve"> may proceed with engaging of the Safety Consultant. The Safety Consultant shall:</w:t>
      </w:r>
    </w:p>
    <w:p w:rsidR="007C655F" w:rsidRPr="00C25FC2" w:rsidRDefault="007C655F" w:rsidP="00722126">
      <w:pPr>
        <w:spacing w:before="240" w:after="240"/>
        <w:ind w:left="1440" w:hanging="540"/>
        <w:jc w:val="both"/>
      </w:pPr>
      <w:r w:rsidRPr="00C25FC2">
        <w:t>(a)</w:t>
      </w:r>
      <w:r w:rsidRPr="00C25FC2">
        <w:tab/>
        <w:t xml:space="preserve">evolve a system approach for undertaking a safety audit  of the  </w:t>
      </w:r>
      <w:r w:rsidR="007672A5" w:rsidRPr="00C25FC2">
        <w:t>Project</w:t>
      </w:r>
      <w:r w:rsidR="00A97C2B" w:rsidRPr="00C25FC2">
        <w:t xml:space="preserve">during construction phase </w:t>
      </w:r>
      <w:r w:rsidRPr="00C25FC2">
        <w:t>; and</w:t>
      </w:r>
    </w:p>
    <w:p w:rsidR="007C655F" w:rsidRPr="00C25FC2" w:rsidRDefault="007C655F" w:rsidP="00722126">
      <w:pPr>
        <w:spacing w:before="240" w:after="240"/>
        <w:ind w:left="1440" w:hanging="540"/>
        <w:jc w:val="both"/>
      </w:pPr>
      <w:r w:rsidRPr="00C25FC2">
        <w:t>(b)</w:t>
      </w:r>
      <w:r w:rsidRPr="00C25FC2">
        <w:tab/>
        <w:t xml:space="preserve">proof check the detailed safety plan covering </w:t>
      </w:r>
      <w:r w:rsidR="000A38F3" w:rsidRPr="00C25FC2">
        <w:t xml:space="preserve">all aspects of including </w:t>
      </w:r>
      <w:r w:rsidRPr="00C25FC2">
        <w:t>safety of Users</w:t>
      </w:r>
      <w:r w:rsidR="000A38F3" w:rsidRPr="00C25FC2">
        <w:t xml:space="preserve">, </w:t>
      </w:r>
      <w:r w:rsidRPr="00C25FC2">
        <w:t>workers and equipment.</w:t>
      </w:r>
    </w:p>
    <w:p w:rsidR="0030383B" w:rsidRPr="00C25FC2" w:rsidRDefault="0030383B" w:rsidP="00D76634">
      <w:pPr>
        <w:pStyle w:val="Heading2"/>
        <w:numPr>
          <w:ilvl w:val="0"/>
          <w:numId w:val="0"/>
        </w:numPr>
        <w:spacing w:after="240"/>
        <w:jc w:val="both"/>
        <w:rPr>
          <w:rFonts w:ascii="Times New Roman" w:hAnsi="Times New Roman"/>
          <w:i w:val="0"/>
          <w:sz w:val="24"/>
          <w:szCs w:val="24"/>
        </w:rPr>
      </w:pPr>
      <w:r w:rsidRPr="00C25FC2">
        <w:rPr>
          <w:rFonts w:ascii="Times New Roman" w:hAnsi="Times New Roman"/>
          <w:i w:val="0"/>
          <w:sz w:val="24"/>
          <w:szCs w:val="24"/>
        </w:rPr>
        <w:lastRenderedPageBreak/>
        <w:t>10.3</w:t>
      </w:r>
      <w:r w:rsidRPr="00C25FC2">
        <w:rPr>
          <w:rFonts w:ascii="Times New Roman" w:hAnsi="Times New Roman"/>
          <w:i w:val="0"/>
          <w:sz w:val="24"/>
          <w:szCs w:val="24"/>
        </w:rPr>
        <w:tab/>
        <w:t xml:space="preserve">Construction of the </w:t>
      </w:r>
      <w:r w:rsidR="007672A5" w:rsidRPr="00C25FC2">
        <w:rPr>
          <w:rFonts w:ascii="Times New Roman" w:hAnsi="Times New Roman"/>
          <w:i w:val="0"/>
          <w:sz w:val="24"/>
          <w:szCs w:val="24"/>
        </w:rPr>
        <w:t>Project</w:t>
      </w:r>
    </w:p>
    <w:p w:rsidR="0030383B" w:rsidRPr="00C25FC2" w:rsidRDefault="0030383B" w:rsidP="00D31A1B">
      <w:pPr>
        <w:spacing w:before="240" w:after="240"/>
        <w:ind w:left="720" w:hanging="720"/>
        <w:jc w:val="both"/>
      </w:pPr>
      <w:r w:rsidRPr="00C25FC2">
        <w:t>10.3.1</w:t>
      </w:r>
      <w:r w:rsidRPr="00C25FC2">
        <w:tab/>
        <w:t xml:space="preserve">The Contractor shall construct the </w:t>
      </w:r>
      <w:r w:rsidR="007672A5" w:rsidRPr="00C25FC2">
        <w:t>Project</w:t>
      </w:r>
      <w:r w:rsidRPr="00C25FC2">
        <w:t xml:space="preserve"> as specified in Schedule-B and Schedule-C, and in conformity with the Specifications and Standards set forth in Schedule-D. The Contractor shall be responsible for the correct positioning of all parts of the Works, and shall rectify any error in the positions, levels, dimensions or alignment of the Works.</w:t>
      </w:r>
      <w:r w:rsidR="00BC0FDA" w:rsidRPr="00C25FC2">
        <w:t>.</w:t>
      </w:r>
      <w:r w:rsidRPr="00C25FC2">
        <w:t xml:space="preserve"> The </w:t>
      </w:r>
      <w:r w:rsidR="00737F10" w:rsidRPr="00C25FC2">
        <w:t xml:space="preserve">day mentioned in the Schedule I </w:t>
      </w:r>
      <w:r w:rsidRPr="00C25FC2">
        <w:t>from the Appointed Date shall be the</w:t>
      </w:r>
      <w:r w:rsidRPr="00C25FC2">
        <w:rPr>
          <w:iCs/>
        </w:rPr>
        <w:t xml:space="preserve"> scheduled completion date (the “</w:t>
      </w:r>
      <w:r w:rsidRPr="00C25FC2">
        <w:rPr>
          <w:b/>
          <w:iCs/>
        </w:rPr>
        <w:t>Scheduled Completion Date</w:t>
      </w:r>
      <w:r w:rsidRPr="00C25FC2">
        <w:rPr>
          <w:iCs/>
        </w:rPr>
        <w:t xml:space="preserve">”) </w:t>
      </w:r>
      <w:r w:rsidRPr="00C25FC2">
        <w:t>and the Contractor agrees and undertakes that the construction shall be completed on or before the Scheduled Completion Date, including any extension thereof</w:t>
      </w:r>
      <w:r w:rsidR="00492B7B" w:rsidRPr="00C25FC2">
        <w:t>, in which case the Scheduled Completion Date will be the extended date as per the time extension granted</w:t>
      </w:r>
      <w:r w:rsidRPr="00C25FC2">
        <w:t>.</w:t>
      </w:r>
    </w:p>
    <w:p w:rsidR="0030383B" w:rsidRPr="00C25FC2" w:rsidRDefault="0030383B" w:rsidP="00D31A1B">
      <w:pPr>
        <w:spacing w:before="240" w:after="240"/>
        <w:ind w:left="720" w:hanging="720"/>
        <w:jc w:val="both"/>
      </w:pPr>
      <w:r w:rsidRPr="00C25FC2">
        <w:t>10.3.2</w:t>
      </w:r>
      <w:r w:rsidRPr="00C25FC2">
        <w:tab/>
        <w:t xml:space="preserve">The Contractor shall construct the </w:t>
      </w:r>
      <w:r w:rsidR="007672A5" w:rsidRPr="00C25FC2">
        <w:t>Project</w:t>
      </w:r>
      <w:r w:rsidRPr="00C25FC2">
        <w:t xml:space="preserve"> in accordance with the Project Completion Schedule set forth in Schedule-</w:t>
      </w:r>
      <w:r w:rsidR="00EC5A35" w:rsidRPr="00C25FC2">
        <w:t>I</w:t>
      </w:r>
      <w:r w:rsidRPr="00C25FC2">
        <w:t>. In the event that the Contractor fails to achieve any Project Milestone or the Scheduled Completion Date within a period of 30 (thirty) days from the date set forth in Schedule-</w:t>
      </w:r>
      <w:r w:rsidR="00EC5A35" w:rsidRPr="00C25FC2">
        <w:t>I</w:t>
      </w:r>
      <w:r w:rsidRPr="00C25FC2">
        <w:t xml:space="preserve">, unless such failure has occurred due to Force Majeure or for reasons attributable to the Authority, it shall pay Damages to the Authority in a sum calculated at the rate of 0.05% (zero point zero five per cent) of the Contract Price for delay of each day reckoned from the date specified in Schedule - </w:t>
      </w:r>
      <w:r w:rsidR="00EC5A35" w:rsidRPr="00C25FC2">
        <w:t>I</w:t>
      </w:r>
      <w:r w:rsidRPr="00C25FC2">
        <w:t xml:space="preserve"> and until such Project Milestone is achieved or the Works are completed; provided that if the period for any or all Project Milestones or the Scheduled Completion Date is extended in accordance with the provisions of this Agreement, the dates set forth in Schedule-</w:t>
      </w:r>
      <w:r w:rsidR="00EC5A35" w:rsidRPr="00C25FC2">
        <w:t>I</w:t>
      </w:r>
      <w:r w:rsidRPr="00C25FC2">
        <w:t xml:space="preserve"> shall be deemed to be modified accordingly and the provisions of this Agreement shall apply as if Schedule-</w:t>
      </w:r>
      <w:r w:rsidR="00EC5A35" w:rsidRPr="00C25FC2">
        <w:t>I</w:t>
      </w:r>
      <w:r w:rsidRPr="00C25FC2">
        <w:t xml:space="preserve"> has been amended as above; provided further that in the event the Works are completed within or before the Scheduled Completion Date including any Time Extension, the Damages paid under this Clause 10.3.2 shall be refunded by the Authority to the Contractor, but without any interest thereon. For the avoidance of doubt, it is agreed that recovery of Damages under this Clause 10.3.2 shall be without prejudice to the rights of the Authority under this Agreement including the right of Termination thereof. The Parties further agree that Time Extension hereunder shall only be reckoned for and in respect of the affected </w:t>
      </w:r>
      <w:r w:rsidR="00DD51B9" w:rsidRPr="00C25FC2">
        <w:t xml:space="preserve">Works </w:t>
      </w:r>
      <w:r w:rsidRPr="00C25FC2">
        <w:t xml:space="preserve">as specified in Clause </w:t>
      </w:r>
      <w:r w:rsidR="005F66E6" w:rsidRPr="00C25FC2">
        <w:t>10.4</w:t>
      </w:r>
      <w:r w:rsidRPr="00C25FC2">
        <w:t>.2.</w:t>
      </w:r>
    </w:p>
    <w:p w:rsidR="0030383B" w:rsidRPr="00C25FC2" w:rsidRDefault="0030383B" w:rsidP="00D31A1B">
      <w:pPr>
        <w:spacing w:before="240" w:after="240"/>
        <w:ind w:left="720" w:hanging="720"/>
        <w:jc w:val="both"/>
      </w:pPr>
      <w:r w:rsidRPr="00C25FC2">
        <w:t>10.3.3</w:t>
      </w:r>
      <w:r w:rsidRPr="00C25FC2">
        <w:tab/>
      </w:r>
      <w:r w:rsidRPr="00C25FC2">
        <w:rPr>
          <w:bCs/>
        </w:rPr>
        <w:t xml:space="preserve">The Authority shall notify the Contractor of its decision to impose Damages in pursuance </w:t>
      </w:r>
      <w:r w:rsidR="00562826" w:rsidRPr="00C25FC2">
        <w:rPr>
          <w:bCs/>
        </w:rPr>
        <w:t>of</w:t>
      </w:r>
      <w:r w:rsidRPr="00C25FC2">
        <w:rPr>
          <w:bCs/>
        </w:rPr>
        <w:t xml:space="preserve">the provisions of </w:t>
      </w:r>
      <w:r w:rsidRPr="00C25FC2">
        <w:t>this Clause 10.3. Provided</w:t>
      </w:r>
      <w:r w:rsidR="00562826" w:rsidRPr="00C25FC2">
        <w:t>, however,</w:t>
      </w:r>
      <w:r w:rsidRPr="00C25FC2">
        <w:rPr>
          <w:bCs/>
        </w:rPr>
        <w:t xml:space="preserve"> that no deduction on account of Damages shall be effected by the Authority without taking into consideration the representation, if any, made by the Contractor within 20 (twenty) days of such notice. The Parties expressly agree that t</w:t>
      </w:r>
      <w:r w:rsidRPr="00C25FC2">
        <w:t>he total amount of Damages under Clause 10.3.2 shall not exceed 10% (ten percent) of the Contract Price.</w:t>
      </w:r>
    </w:p>
    <w:p w:rsidR="003F0F35" w:rsidRPr="00C25FC2" w:rsidRDefault="003F0F35" w:rsidP="00D31A1B">
      <w:pPr>
        <w:spacing w:before="240" w:after="240"/>
        <w:ind w:left="720" w:hanging="720"/>
        <w:jc w:val="both"/>
      </w:pPr>
      <w:r w:rsidRPr="00C25FC2">
        <w:t>10.3.4</w:t>
      </w:r>
      <w:r w:rsidRPr="00C25FC2">
        <w:tab/>
      </w:r>
      <w:r w:rsidR="00377D3C" w:rsidRPr="00C25FC2">
        <w:t xml:space="preserve">Certain works, which are executed in the vicinity of running track, may require prior sanction of Commissioner of Railway Safety (CRS) before execution of such works are taken up by the Contractor.  </w:t>
      </w:r>
      <w:r w:rsidR="00690A23" w:rsidRPr="00C25FC2">
        <w:t>Authority</w:t>
      </w:r>
      <w:r w:rsidR="00377D3C" w:rsidRPr="00C25FC2">
        <w:t xml:space="preserve"> Engineer will advise such works to the Contractor.  </w:t>
      </w:r>
      <w:r w:rsidR="00DA06C6" w:rsidRPr="00C25FC2">
        <w:t xml:space="preserve">The Contractor shall be responsible to prepare and submit applications to </w:t>
      </w:r>
      <w:r w:rsidR="00690A23" w:rsidRPr="00C25FC2">
        <w:t>Authority</w:t>
      </w:r>
      <w:r w:rsidR="00DA06C6" w:rsidRPr="00C25FC2">
        <w:t xml:space="preserve"> Engineer for </w:t>
      </w:r>
      <w:r w:rsidR="00DA06C6" w:rsidRPr="00C25FC2">
        <w:lastRenderedPageBreak/>
        <w:t xml:space="preserve">obtaining sanction of CRS at least 60 (sixty) days in advance of commencing a work that requires prior sanction of CRS. </w:t>
      </w:r>
    </w:p>
    <w:p w:rsidR="0030383B" w:rsidRPr="00C25FC2" w:rsidRDefault="0030383B" w:rsidP="005F66E6">
      <w:pPr>
        <w:pStyle w:val="Heading3"/>
        <w:keepNext w:val="0"/>
        <w:numPr>
          <w:ilvl w:val="0"/>
          <w:numId w:val="0"/>
        </w:numPr>
        <w:spacing w:after="240"/>
        <w:jc w:val="both"/>
        <w:rPr>
          <w:rFonts w:ascii="Times New Roman" w:hAnsi="Times New Roman"/>
          <w:bCs w:val="0"/>
          <w:sz w:val="24"/>
          <w:szCs w:val="24"/>
        </w:rPr>
      </w:pPr>
      <w:r w:rsidRPr="00C25FC2">
        <w:rPr>
          <w:rFonts w:ascii="Times New Roman" w:hAnsi="Times New Roman"/>
          <w:bCs w:val="0"/>
          <w:sz w:val="24"/>
          <w:szCs w:val="24"/>
        </w:rPr>
        <w:t>10.</w:t>
      </w:r>
      <w:r w:rsidR="00C7688C" w:rsidRPr="00C25FC2">
        <w:rPr>
          <w:rFonts w:ascii="Times New Roman" w:hAnsi="Times New Roman"/>
          <w:bCs w:val="0"/>
          <w:sz w:val="24"/>
          <w:szCs w:val="24"/>
        </w:rPr>
        <w:t>4</w:t>
      </w:r>
      <w:r w:rsidRPr="00C25FC2">
        <w:rPr>
          <w:rFonts w:ascii="Times New Roman" w:hAnsi="Times New Roman"/>
          <w:bCs w:val="0"/>
          <w:sz w:val="24"/>
          <w:szCs w:val="24"/>
        </w:rPr>
        <w:tab/>
        <w:t>Extension of time for completion</w:t>
      </w:r>
    </w:p>
    <w:p w:rsidR="0030383B" w:rsidRPr="00C25FC2" w:rsidRDefault="005F66E6" w:rsidP="00B46DCF">
      <w:pPr>
        <w:spacing w:before="240" w:after="240"/>
        <w:ind w:left="720" w:hanging="720"/>
        <w:jc w:val="both"/>
      </w:pPr>
      <w:r w:rsidRPr="00C25FC2">
        <w:t>10.4</w:t>
      </w:r>
      <w:r w:rsidR="0030383B" w:rsidRPr="00C25FC2">
        <w:t>.1</w:t>
      </w:r>
      <w:r w:rsidR="0030383B" w:rsidRPr="00C25FC2">
        <w:tab/>
        <w:t>Without prejudice to any other provision of this Agreement for and in respect of extension of time, the Contractor shall be entitled to extension of time in the Project Completion Schedule (the “</w:t>
      </w:r>
      <w:r w:rsidR="0030383B" w:rsidRPr="00C25FC2">
        <w:rPr>
          <w:b/>
        </w:rPr>
        <w:t>Time Extension</w:t>
      </w:r>
      <w:r w:rsidR="0030383B" w:rsidRPr="00C25FC2">
        <w:t>”</w:t>
      </w:r>
      <w:r w:rsidR="0030383B" w:rsidRPr="00C25FC2">
        <w:rPr>
          <w:b/>
        </w:rPr>
        <w:t xml:space="preserve">) </w:t>
      </w:r>
      <w:r w:rsidR="0030383B" w:rsidRPr="00C25FC2">
        <w:t>to the extent that completion of any Project Milestone is or will be delayed by any of the following, namely:</w:t>
      </w:r>
    </w:p>
    <w:p w:rsidR="0030383B" w:rsidRPr="00C25FC2" w:rsidRDefault="0030383B" w:rsidP="00B46DCF">
      <w:pPr>
        <w:spacing w:before="240" w:after="240"/>
        <w:ind w:left="1440" w:hanging="720"/>
        <w:jc w:val="both"/>
      </w:pPr>
      <w:r w:rsidRPr="00C25FC2">
        <w:t>(a)</w:t>
      </w:r>
      <w:r w:rsidRPr="00C25FC2">
        <w:tab/>
        <w:t xml:space="preserve">delay in providing the Right of Way, </w:t>
      </w:r>
      <w:r w:rsidR="00D41D39" w:rsidRPr="00C25FC2">
        <w:t xml:space="preserve">or </w:t>
      </w:r>
      <w:r w:rsidRPr="00C25FC2">
        <w:t xml:space="preserve">forest clearances, </w:t>
      </w:r>
      <w:r w:rsidR="00874A9C" w:rsidRPr="00C25FC2">
        <w:t>in accordance with the provisions of this Agreement</w:t>
      </w:r>
      <w:r w:rsidRPr="00C25FC2">
        <w:t xml:space="preserve">; </w:t>
      </w:r>
    </w:p>
    <w:p w:rsidR="0030383B" w:rsidRPr="00C25FC2" w:rsidRDefault="0030383B" w:rsidP="00B46DCF">
      <w:pPr>
        <w:spacing w:before="240" w:after="240"/>
        <w:ind w:left="1440" w:hanging="720"/>
        <w:jc w:val="both"/>
        <w:rPr>
          <w:iCs/>
        </w:rPr>
      </w:pPr>
      <w:r w:rsidRPr="00C25FC2">
        <w:t>(b)</w:t>
      </w:r>
      <w:r w:rsidRPr="00C25FC2">
        <w:tab/>
        <w:t>Change of Scope</w:t>
      </w:r>
      <w:r w:rsidR="00144D41" w:rsidRPr="00C25FC2">
        <w:t>,</w:t>
      </w:r>
      <w:r w:rsidRPr="00C25FC2">
        <w:t xml:space="preserve"> unless an adjustment to the Scheduled Completion Date has been agreed under Article 13</w:t>
      </w:r>
      <w:r w:rsidRPr="00C25FC2">
        <w:rPr>
          <w:iCs/>
        </w:rPr>
        <w:t>;</w:t>
      </w:r>
    </w:p>
    <w:p w:rsidR="0030383B" w:rsidRPr="00C25FC2" w:rsidRDefault="0030383B" w:rsidP="00B46DCF">
      <w:pPr>
        <w:spacing w:before="240" w:after="240"/>
        <w:ind w:left="1440" w:hanging="720"/>
        <w:jc w:val="both"/>
        <w:rPr>
          <w:i/>
          <w:iCs/>
        </w:rPr>
      </w:pPr>
      <w:r w:rsidRPr="00C25FC2">
        <w:rPr>
          <w:iCs/>
        </w:rPr>
        <w:t>(c)</w:t>
      </w:r>
      <w:r w:rsidRPr="00C25FC2">
        <w:rPr>
          <w:iCs/>
        </w:rPr>
        <w:tab/>
        <w:t>occurrence of a Force Majeure Event;</w:t>
      </w:r>
    </w:p>
    <w:p w:rsidR="0030383B" w:rsidRPr="00C25FC2" w:rsidRDefault="0030383B" w:rsidP="00B46DCF">
      <w:pPr>
        <w:spacing w:before="240" w:after="240"/>
        <w:ind w:left="1440" w:hanging="720"/>
        <w:jc w:val="both"/>
      </w:pPr>
      <w:r w:rsidRPr="00C25FC2">
        <w:t>(d)</w:t>
      </w:r>
      <w:r w:rsidRPr="00C25FC2">
        <w:tab/>
        <w:t>any delay, impediment or prevention caused by or attributable to the Authority, the Authority</w:t>
      </w:r>
      <w:r w:rsidR="00EF2821" w:rsidRPr="00C25FC2">
        <w:t>’</w:t>
      </w:r>
      <w:r w:rsidRPr="00C25FC2">
        <w:t>s personnel or the Authority</w:t>
      </w:r>
      <w:r w:rsidR="00EF2821" w:rsidRPr="00C25FC2">
        <w:t>’</w:t>
      </w:r>
      <w:r w:rsidRPr="00C25FC2">
        <w:t>s other contractors on the Site; and</w:t>
      </w:r>
    </w:p>
    <w:p w:rsidR="0030383B" w:rsidRPr="00C25FC2" w:rsidRDefault="0030383B" w:rsidP="00B46DCF">
      <w:pPr>
        <w:spacing w:before="240" w:after="240"/>
        <w:ind w:left="1440" w:hanging="720"/>
        <w:jc w:val="both"/>
      </w:pPr>
      <w:r w:rsidRPr="00C25FC2">
        <w:t>(e)</w:t>
      </w:r>
      <w:r w:rsidRPr="00C25FC2">
        <w:tab/>
        <w:t xml:space="preserve">any other cause or delay which entitles the Contractor to Time Extension in accordance with the provisions of this Agreement. </w:t>
      </w:r>
    </w:p>
    <w:p w:rsidR="0030383B" w:rsidRPr="00C25FC2" w:rsidRDefault="005F66E6" w:rsidP="00B46DCF">
      <w:pPr>
        <w:spacing w:before="240" w:after="240"/>
        <w:ind w:left="720" w:hanging="720"/>
        <w:jc w:val="both"/>
      </w:pPr>
      <w:r w:rsidRPr="00C25FC2">
        <w:t>10.4</w:t>
      </w:r>
      <w:r w:rsidR="0030383B" w:rsidRPr="00C25FC2">
        <w:t>.2</w:t>
      </w:r>
      <w:r w:rsidR="0030383B" w:rsidRPr="00C25FC2">
        <w:tab/>
        <w:t xml:space="preserve">The Contractor shall, no later than 15 (fifteen) business days from the occurrence of an event or circumstance specified in Clause </w:t>
      </w:r>
      <w:r w:rsidRPr="00C25FC2">
        <w:t>10.4</w:t>
      </w:r>
      <w:r w:rsidR="0030383B" w:rsidRPr="00C25FC2">
        <w:t xml:space="preserve">.1, inform the </w:t>
      </w:r>
      <w:r w:rsidR="00690A23" w:rsidRPr="00C25FC2">
        <w:t>Authority</w:t>
      </w:r>
      <w:r w:rsidR="0030383B" w:rsidRPr="00C25FC2">
        <w:t xml:space="preserve"> Engineer by notice in writing, with a copy to the Authority, stating in reasonable detail with supporting particulars, the event or circumstances giving rise to the claim for Time Extension in accordance with the provisions of this Agreement. Provided that the period of 15 (fifteen) business days shall be calculated from the date on which the Contractor became aware, or should have become aware, of the occurrence of such an event or circumstance.</w:t>
      </w:r>
    </w:p>
    <w:p w:rsidR="0030383B" w:rsidRPr="00C25FC2" w:rsidRDefault="0030383B" w:rsidP="00F75266">
      <w:pPr>
        <w:spacing w:before="240" w:after="240"/>
        <w:ind w:left="720"/>
        <w:jc w:val="both"/>
      </w:pPr>
      <w:r w:rsidRPr="00C25FC2">
        <w:t xml:space="preserve">Provided further that notwithstanding anything to the contrary contained in this Agreement, Time Extension shall be due and applicable only for the Works which are affected by the aforesaid events or circumstances and shall not in any manner affect the Project Completion Schedule for and in respect of the Works which are not affected </w:t>
      </w:r>
      <w:r w:rsidR="00874A9C" w:rsidRPr="00C25FC2">
        <w:t>thereby</w:t>
      </w:r>
      <w:r w:rsidRPr="00C25FC2">
        <w:t xml:space="preserve">. </w:t>
      </w:r>
    </w:p>
    <w:p w:rsidR="0030383B" w:rsidRPr="00C25FC2" w:rsidRDefault="005F66E6" w:rsidP="00D31A1B">
      <w:pPr>
        <w:spacing w:before="240" w:after="240"/>
        <w:ind w:left="720" w:hanging="720"/>
        <w:jc w:val="both"/>
      </w:pPr>
      <w:r w:rsidRPr="00C25FC2">
        <w:t>10.4</w:t>
      </w:r>
      <w:r w:rsidR="0030383B" w:rsidRPr="00C25FC2">
        <w:t>.3</w:t>
      </w:r>
      <w:r w:rsidR="0030383B" w:rsidRPr="00C25FC2">
        <w:rPr>
          <w:b/>
        </w:rPr>
        <w:tab/>
      </w:r>
      <w:r w:rsidR="0030383B" w:rsidRPr="00C25FC2">
        <w:t xml:space="preserve">In the event of thefailure ofthe Contractor to issue to the </w:t>
      </w:r>
      <w:r w:rsidR="00690A23" w:rsidRPr="00C25FC2">
        <w:t>Authority</w:t>
      </w:r>
      <w:r w:rsidR="0030383B" w:rsidRPr="00C25FC2">
        <w:t xml:space="preserve"> Engineer a notice in accordance with the provisions of Clause </w:t>
      </w:r>
      <w:r w:rsidRPr="00C25FC2">
        <w:t>10.4</w:t>
      </w:r>
      <w:r w:rsidR="0030383B" w:rsidRPr="00C25FC2">
        <w:t xml:space="preserve">.2 within the time specified therein, the Contractor shall not be entitled to any Time Extension and shall forfeit its right </w:t>
      </w:r>
      <w:r w:rsidR="005024F3" w:rsidRPr="00C25FC2">
        <w:t>for</w:t>
      </w:r>
      <w:r w:rsidR="0030383B" w:rsidRPr="00C25FC2">
        <w:t xml:space="preserve">any such claims in future. For the avoidance of doubt, in the event of failure of the Contractor to issue notice as specified in this Clause </w:t>
      </w:r>
      <w:r w:rsidRPr="00C25FC2">
        <w:t>10.4</w:t>
      </w:r>
      <w:r w:rsidR="0030383B" w:rsidRPr="00C25FC2">
        <w:t xml:space="preserve">.3, the Authority shall be discharged from all liability in connection </w:t>
      </w:r>
      <w:r w:rsidR="005024F3" w:rsidRPr="00C25FC2">
        <w:t>with the claim</w:t>
      </w:r>
      <w:r w:rsidR="0030383B" w:rsidRPr="00C25FC2">
        <w:t xml:space="preserve">. </w:t>
      </w:r>
    </w:p>
    <w:p w:rsidR="0030383B" w:rsidRPr="00C25FC2" w:rsidRDefault="005F66E6" w:rsidP="00D31A1B">
      <w:pPr>
        <w:spacing w:before="240" w:after="240"/>
        <w:ind w:left="720" w:hanging="720"/>
        <w:jc w:val="both"/>
      </w:pPr>
      <w:r w:rsidRPr="00C25FC2">
        <w:lastRenderedPageBreak/>
        <w:t>10.4</w:t>
      </w:r>
      <w:r w:rsidR="0030383B" w:rsidRPr="00C25FC2">
        <w:t>.4</w:t>
      </w:r>
      <w:r w:rsidR="0030383B" w:rsidRPr="00C25FC2">
        <w:tab/>
        <w:t xml:space="preserve">The </w:t>
      </w:r>
      <w:r w:rsidR="00690A23" w:rsidRPr="00C25FC2">
        <w:t>Authority</w:t>
      </w:r>
      <w:r w:rsidR="0030383B" w:rsidRPr="00C25FC2">
        <w:t xml:space="preserve"> Engineer shall, on receipt of </w:t>
      </w:r>
      <w:r w:rsidR="001D05BD" w:rsidRPr="00C25FC2">
        <w:t>a</w:t>
      </w:r>
      <w:r w:rsidR="0030383B" w:rsidRPr="00C25FC2">
        <w:t xml:space="preserve">claim in accordance with the provisions of Clause </w:t>
      </w:r>
      <w:r w:rsidRPr="00C25FC2">
        <w:t>10.4</w:t>
      </w:r>
      <w:r w:rsidR="0030383B" w:rsidRPr="00C25FC2">
        <w:t xml:space="preserve">.2, examine the claim expeditiously within the time frame specified herein. In the event the </w:t>
      </w:r>
      <w:r w:rsidR="00690A23" w:rsidRPr="00C25FC2">
        <w:t>Authority</w:t>
      </w:r>
      <w:r w:rsidR="0030383B" w:rsidRPr="00C25FC2">
        <w:t xml:space="preserve"> Engineer requires any clarifications to examine the claim, the </w:t>
      </w:r>
      <w:r w:rsidR="00690A23" w:rsidRPr="00C25FC2">
        <w:t>Authority</w:t>
      </w:r>
      <w:r w:rsidR="0030383B" w:rsidRPr="00C25FC2">
        <w:t xml:space="preserve"> Engineer shall seek the same within 15 (fifteen) days from the date of receiving the claim. The Contractor shall, on the receipt of the communication of the </w:t>
      </w:r>
      <w:r w:rsidR="00690A23" w:rsidRPr="00C25FC2">
        <w:t>Authority</w:t>
      </w:r>
      <w:r w:rsidR="0030383B" w:rsidRPr="00C25FC2">
        <w:t xml:space="preserve"> Engineer requesting for clarification, furnish the same to the </w:t>
      </w:r>
      <w:r w:rsidR="00690A23" w:rsidRPr="00C25FC2">
        <w:t>Authority</w:t>
      </w:r>
      <w:r w:rsidR="0030383B" w:rsidRPr="00C25FC2">
        <w:t xml:space="preserve"> Engineer within 10 (ten) days thereof. The </w:t>
      </w:r>
      <w:r w:rsidR="00690A23" w:rsidRPr="00C25FC2">
        <w:t>Authority</w:t>
      </w:r>
      <w:r w:rsidR="0030383B" w:rsidRPr="00C25FC2">
        <w:t xml:space="preserve"> Engineer shall, within a period of 30 (thirty) days from the date of receipt of such clarifications, forward in writing to the Contractor its determination of Time Extension. For the avoidance of doubt, the Parties agree that the </w:t>
      </w:r>
      <w:r w:rsidR="00690A23" w:rsidRPr="00C25FC2">
        <w:t>Authority</w:t>
      </w:r>
      <w:r w:rsidR="0030383B" w:rsidRPr="00C25FC2">
        <w:t xml:space="preserve"> Engineer shall, in accordance with the provisions of this Agreement, notify the Contractor</w:t>
      </w:r>
      <w:r w:rsidR="001D05BD" w:rsidRPr="00C25FC2">
        <w:t xml:space="preserve"> of</w:t>
      </w:r>
      <w:r w:rsidR="0030383B" w:rsidRPr="00C25FC2">
        <w:t xml:space="preserve"> the aforesaid Time Extension no later than </w:t>
      </w:r>
      <w:r w:rsidR="00E21BB8" w:rsidRPr="00C25FC2">
        <w:t xml:space="preserve">30 </w:t>
      </w:r>
      <w:r w:rsidR="0030383B" w:rsidRPr="00C25FC2">
        <w:t>(</w:t>
      </w:r>
      <w:r w:rsidR="00E21BB8" w:rsidRPr="00C25FC2">
        <w:t>thirty</w:t>
      </w:r>
      <w:r w:rsidR="0030383B" w:rsidRPr="00C25FC2">
        <w:t>) days from the date of receipt of the Contractor’s claim for Time Extension</w:t>
      </w:r>
      <w:r w:rsidR="00812668" w:rsidRPr="00C25FC2">
        <w:t xml:space="preserve"> or the date of receipt of the clarification from the Contractor, as the case may be</w:t>
      </w:r>
      <w:r w:rsidR="0030383B" w:rsidRPr="00C25FC2">
        <w:t xml:space="preserve">. </w:t>
      </w:r>
    </w:p>
    <w:p w:rsidR="0030383B" w:rsidRPr="00C25FC2" w:rsidRDefault="0030383B" w:rsidP="00D31A1B">
      <w:pPr>
        <w:spacing w:before="240" w:after="240"/>
        <w:ind w:left="720"/>
        <w:jc w:val="both"/>
      </w:pPr>
      <w:r w:rsidRPr="00C25FC2">
        <w:rPr>
          <w:iCs/>
        </w:rPr>
        <w:t>Provided thatw</w:t>
      </w:r>
      <w:r w:rsidRPr="00C25FC2">
        <w:t xml:space="preserve">hen determining each extension </w:t>
      </w:r>
      <w:r w:rsidRPr="00C25FC2">
        <w:rPr>
          <w:iCs/>
        </w:rPr>
        <w:t>of</w:t>
      </w:r>
      <w:r w:rsidRPr="00C25FC2">
        <w:t xml:space="preserve">time under this Clause </w:t>
      </w:r>
      <w:r w:rsidR="005F66E6" w:rsidRPr="00C25FC2">
        <w:t>10.4</w:t>
      </w:r>
      <w:r w:rsidRPr="00C25FC2">
        <w:t xml:space="preserve">, the </w:t>
      </w:r>
      <w:r w:rsidR="00690A23" w:rsidRPr="00C25FC2">
        <w:t>Authority</w:t>
      </w:r>
      <w:r w:rsidRPr="00C25FC2">
        <w:t xml:space="preserve"> Engineer shall review previous determinations and may increase, but shall not decrease, the total Time Extension.</w:t>
      </w:r>
    </w:p>
    <w:p w:rsidR="0030383B" w:rsidRPr="00C25FC2" w:rsidRDefault="005F66E6" w:rsidP="00D31A1B">
      <w:pPr>
        <w:spacing w:before="240" w:after="240"/>
        <w:ind w:left="720" w:hanging="720"/>
        <w:jc w:val="both"/>
      </w:pPr>
      <w:r w:rsidRPr="00C25FC2">
        <w:t>10.4</w:t>
      </w:r>
      <w:r w:rsidR="0030383B" w:rsidRPr="00C25FC2">
        <w:t>.5</w:t>
      </w:r>
      <w:r w:rsidR="0030383B" w:rsidRPr="00C25FC2">
        <w:rPr>
          <w:b/>
        </w:rPr>
        <w:tab/>
      </w:r>
      <w:r w:rsidR="0030383B" w:rsidRPr="00C25FC2">
        <w:t>If the event or circumstance giving rise to the notice has a continuing effect:</w:t>
      </w:r>
    </w:p>
    <w:p w:rsidR="0030383B" w:rsidRPr="00C25FC2" w:rsidRDefault="001D05BD" w:rsidP="006E67BB">
      <w:pPr>
        <w:widowControl w:val="0"/>
        <w:numPr>
          <w:ilvl w:val="0"/>
          <w:numId w:val="4"/>
        </w:numPr>
        <w:tabs>
          <w:tab w:val="clear" w:pos="1287"/>
          <w:tab w:val="num" w:pos="1440"/>
        </w:tabs>
        <w:adjustRightInd w:val="0"/>
        <w:spacing w:before="240" w:after="240"/>
        <w:ind w:left="1440" w:hanging="720"/>
        <w:jc w:val="both"/>
        <w:textAlignment w:val="baseline"/>
      </w:pPr>
      <w:r w:rsidRPr="00C25FC2">
        <w:t>the</w:t>
      </w:r>
      <w:r w:rsidR="0030383B" w:rsidRPr="00C25FC2">
        <w:t xml:space="preserve"> detailed claim shall be considered as interim;</w:t>
      </w:r>
    </w:p>
    <w:p w:rsidR="0030383B" w:rsidRPr="00C25FC2" w:rsidRDefault="0030383B" w:rsidP="006E67BB">
      <w:pPr>
        <w:widowControl w:val="0"/>
        <w:numPr>
          <w:ilvl w:val="0"/>
          <w:numId w:val="4"/>
        </w:numPr>
        <w:tabs>
          <w:tab w:val="clear" w:pos="1287"/>
          <w:tab w:val="num" w:pos="1440"/>
        </w:tabs>
        <w:adjustRightInd w:val="0"/>
        <w:spacing w:before="240" w:after="100" w:afterAutospacing="1"/>
        <w:ind w:left="1440" w:hanging="720"/>
        <w:jc w:val="both"/>
        <w:textAlignment w:val="baseline"/>
      </w:pPr>
      <w:r w:rsidRPr="00C25FC2">
        <w:t xml:space="preserve">the Contractor shall, no later than 10 (ten) days after the close of each month, send further interim claims specifying the accumulated delay, the extension of time claimed, and such further particulars as the </w:t>
      </w:r>
      <w:r w:rsidR="00690A23" w:rsidRPr="00C25FC2">
        <w:t>Authority</w:t>
      </w:r>
      <w:r w:rsidRPr="00C25FC2">
        <w:t xml:space="preserve"> Engineer may reasonably require; and</w:t>
      </w:r>
    </w:p>
    <w:p w:rsidR="0030383B" w:rsidRPr="00C25FC2" w:rsidRDefault="0030383B" w:rsidP="006E67BB">
      <w:pPr>
        <w:widowControl w:val="0"/>
        <w:numPr>
          <w:ilvl w:val="0"/>
          <w:numId w:val="4"/>
        </w:numPr>
        <w:tabs>
          <w:tab w:val="clear" w:pos="1287"/>
          <w:tab w:val="num" w:pos="1440"/>
        </w:tabs>
        <w:adjustRightInd w:val="0"/>
        <w:spacing w:before="240" w:after="100" w:afterAutospacing="1"/>
        <w:ind w:left="1440" w:hanging="720"/>
        <w:jc w:val="both"/>
        <w:textAlignment w:val="baseline"/>
      </w:pPr>
      <w:r w:rsidRPr="00C25FC2">
        <w:t xml:space="preserve">the Contractor shall send a final claim within 30 (thirty) days after the effect of the event or the circumstance ceases. </w:t>
      </w:r>
    </w:p>
    <w:p w:rsidR="0030383B" w:rsidRPr="00C25FC2" w:rsidRDefault="0030383B" w:rsidP="00D31A1B">
      <w:pPr>
        <w:spacing w:before="240" w:after="100" w:afterAutospacing="1"/>
        <w:ind w:left="720"/>
        <w:jc w:val="both"/>
        <w:textAlignment w:val="baseline"/>
        <w:rPr>
          <w:i/>
        </w:rPr>
      </w:pPr>
      <w:r w:rsidRPr="00C25FC2">
        <w:t xml:space="preserve">Upon receipt of the claim hereunder, the </w:t>
      </w:r>
      <w:r w:rsidR="00690A23" w:rsidRPr="00C25FC2">
        <w:t>Authority</w:t>
      </w:r>
      <w:r w:rsidRPr="00C25FC2">
        <w:t xml:space="preserve"> Engineer shall examine</w:t>
      </w:r>
      <w:r w:rsidR="001D05BD" w:rsidRPr="00C25FC2">
        <w:t xml:space="preserve"> and determine</w:t>
      </w:r>
      <w:r w:rsidRPr="00C25FC2">
        <w:t xml:space="preserve"> the same in accordance with the provisions of Clause </w:t>
      </w:r>
      <w:r w:rsidR="005F66E6" w:rsidRPr="00C25FC2">
        <w:t>10.4</w:t>
      </w:r>
      <w:r w:rsidRPr="00C25FC2">
        <w:t xml:space="preserve">.4 within a period of </w:t>
      </w:r>
      <w:r w:rsidR="00063F0F" w:rsidRPr="00C25FC2">
        <w:t xml:space="preserve">30 </w:t>
      </w:r>
      <w:r w:rsidRPr="00C25FC2">
        <w:t>(</w:t>
      </w:r>
      <w:r w:rsidR="00063F0F" w:rsidRPr="00C25FC2">
        <w:t>thirty</w:t>
      </w:r>
      <w:r w:rsidRPr="00C25FC2">
        <w:t xml:space="preserve">) days of the receipt thereof. </w:t>
      </w:r>
    </w:p>
    <w:p w:rsidR="0030383B" w:rsidRPr="00C25FC2" w:rsidRDefault="0030383B" w:rsidP="00312112">
      <w:pPr>
        <w:pStyle w:val="Heading2"/>
        <w:numPr>
          <w:ilvl w:val="0"/>
          <w:numId w:val="0"/>
        </w:numPr>
        <w:spacing w:before="120" w:after="120"/>
        <w:jc w:val="both"/>
        <w:rPr>
          <w:rFonts w:ascii="Times New Roman" w:hAnsi="Times New Roman"/>
          <w:bCs/>
          <w:i w:val="0"/>
          <w:iCs/>
          <w:sz w:val="24"/>
          <w:szCs w:val="24"/>
        </w:rPr>
      </w:pPr>
      <w:r w:rsidRPr="00C25FC2">
        <w:rPr>
          <w:rFonts w:ascii="Times New Roman" w:hAnsi="Times New Roman"/>
          <w:i w:val="0"/>
          <w:sz w:val="24"/>
          <w:szCs w:val="24"/>
        </w:rPr>
        <w:t>10.</w:t>
      </w:r>
      <w:r w:rsidR="00C7688C" w:rsidRPr="00C25FC2">
        <w:rPr>
          <w:rFonts w:ascii="Times New Roman" w:hAnsi="Times New Roman"/>
          <w:i w:val="0"/>
          <w:sz w:val="24"/>
          <w:szCs w:val="24"/>
        </w:rPr>
        <w:t>5</w:t>
      </w:r>
      <w:r w:rsidRPr="00C25FC2">
        <w:rPr>
          <w:rFonts w:ascii="Times New Roman" w:hAnsi="Times New Roman"/>
          <w:i w:val="0"/>
          <w:sz w:val="24"/>
          <w:szCs w:val="24"/>
        </w:rPr>
        <w:tab/>
      </w:r>
      <w:r w:rsidRPr="00C25FC2">
        <w:rPr>
          <w:rFonts w:ascii="Times New Roman" w:hAnsi="Times New Roman"/>
          <w:bCs/>
          <w:i w:val="0"/>
          <w:iCs/>
          <w:sz w:val="24"/>
          <w:szCs w:val="24"/>
        </w:rPr>
        <w:t>Incomplete Works</w:t>
      </w:r>
    </w:p>
    <w:p w:rsidR="0030383B" w:rsidRPr="00C25FC2" w:rsidRDefault="0030383B" w:rsidP="002B69D3">
      <w:pPr>
        <w:spacing w:before="120" w:after="120"/>
        <w:ind w:left="720" w:hanging="720"/>
        <w:jc w:val="both"/>
      </w:pPr>
      <w:r w:rsidRPr="00C25FC2">
        <w:tab/>
        <w:t xml:space="preserve">In the event the Contractor fails to complete the Works in accordance with the Project Completion Schedule, including anyTime Extension granted under this Agreement, the Contractor shall endeavour to complete the balance work expeditiously and shall pay Damages to the Authority in accordance with the provisions of Clause 10.3.2 for delay of each day until the Works are completed in accordance with the provisions of this Agreement. Recovery of Damages under this Clause shall be without prejudice to the rights of the Authority under this Agreement including the right to termination under Clause </w:t>
      </w:r>
      <w:r w:rsidR="00897425" w:rsidRPr="00C25FC2">
        <w:t>21.</w:t>
      </w:r>
      <w:r w:rsidRPr="00C25FC2">
        <w:t>1.</w:t>
      </w:r>
    </w:p>
    <w:p w:rsidR="0030383B" w:rsidRPr="00C25FC2" w:rsidRDefault="0030383B" w:rsidP="00312112">
      <w:pPr>
        <w:pStyle w:val="Heading2"/>
        <w:numPr>
          <w:ilvl w:val="0"/>
          <w:numId w:val="0"/>
        </w:numPr>
        <w:spacing w:before="120" w:after="120"/>
        <w:jc w:val="both"/>
        <w:rPr>
          <w:rFonts w:ascii="Times New Roman" w:hAnsi="Times New Roman"/>
          <w:sz w:val="24"/>
          <w:szCs w:val="24"/>
        </w:rPr>
      </w:pPr>
      <w:r w:rsidRPr="00C25FC2">
        <w:rPr>
          <w:rFonts w:ascii="Times New Roman" w:hAnsi="Times New Roman"/>
          <w:bCs/>
          <w:i w:val="0"/>
          <w:iCs/>
          <w:sz w:val="24"/>
          <w:szCs w:val="24"/>
        </w:rPr>
        <w:t>10.</w:t>
      </w:r>
      <w:r w:rsidR="00C7688C" w:rsidRPr="00C25FC2">
        <w:rPr>
          <w:rFonts w:ascii="Times New Roman" w:hAnsi="Times New Roman"/>
          <w:bCs/>
          <w:i w:val="0"/>
          <w:iCs/>
          <w:sz w:val="24"/>
          <w:szCs w:val="24"/>
        </w:rPr>
        <w:t>6</w:t>
      </w:r>
      <w:r w:rsidRPr="00C25FC2">
        <w:rPr>
          <w:rFonts w:ascii="Times New Roman" w:hAnsi="Times New Roman"/>
          <w:bCs/>
          <w:i w:val="0"/>
          <w:iCs/>
          <w:sz w:val="24"/>
          <w:szCs w:val="24"/>
        </w:rPr>
        <w:tab/>
      </w:r>
      <w:r w:rsidR="00E626D2" w:rsidRPr="00C25FC2">
        <w:rPr>
          <w:rFonts w:ascii="Times New Roman" w:hAnsi="Times New Roman"/>
          <w:bCs/>
          <w:i w:val="0"/>
          <w:iCs/>
          <w:sz w:val="24"/>
          <w:szCs w:val="24"/>
          <w:lang w:val="en-US"/>
        </w:rPr>
        <w:t xml:space="preserve">Equipment specific </w:t>
      </w:r>
      <w:r w:rsidRPr="00C25FC2">
        <w:rPr>
          <w:rFonts w:ascii="Times New Roman" w:hAnsi="Times New Roman"/>
          <w:bCs/>
          <w:i w:val="0"/>
          <w:iCs/>
          <w:sz w:val="24"/>
          <w:szCs w:val="24"/>
        </w:rPr>
        <w:t>Maintenance Manual</w:t>
      </w:r>
    </w:p>
    <w:p w:rsidR="00E626D2" w:rsidRPr="00C25FC2" w:rsidRDefault="00E626D2" w:rsidP="002B69D3">
      <w:pPr>
        <w:spacing w:after="120"/>
        <w:ind w:left="720"/>
        <w:jc w:val="both"/>
      </w:pPr>
      <w:r w:rsidRPr="00C25FC2">
        <w:t xml:space="preserve">No later than 90 (ninety) days prior to the Project Completion Date, the </w:t>
      </w:r>
      <w:r w:rsidRPr="00C25FC2">
        <w:rPr>
          <w:iCs/>
        </w:rPr>
        <w:t xml:space="preserve">Contractor </w:t>
      </w:r>
      <w:r w:rsidRPr="00C25FC2">
        <w:t xml:space="preserve">shall, in consultation with the </w:t>
      </w:r>
      <w:r w:rsidR="00690A23" w:rsidRPr="00C25FC2">
        <w:t>Authority</w:t>
      </w:r>
      <w:r w:rsidRPr="00C25FC2">
        <w:t xml:space="preserve"> Engineer, evolve an </w:t>
      </w:r>
      <w:r w:rsidRPr="00C25FC2">
        <w:lastRenderedPageBreak/>
        <w:t>equipment specific maintenance manual for equipment based on a new technology not currently in use in the Railways (the “</w:t>
      </w:r>
      <w:r w:rsidRPr="00C25FC2">
        <w:rPr>
          <w:b/>
          <w:bCs/>
        </w:rPr>
        <w:t>Maintenance Manual</w:t>
      </w:r>
      <w:r w:rsidRPr="00C25FC2">
        <w:t xml:space="preserve">”) for the regular operation and maintenance of such equipment in conformity with safety requirements, Good Industry Practice and manufacturer’s manuals and instructions and shall provide 10 (ten) hard copies and 2 (two) compact discs thereof to the </w:t>
      </w:r>
      <w:r w:rsidR="00690A23" w:rsidRPr="00C25FC2">
        <w:t>Authority</w:t>
      </w:r>
      <w:r w:rsidRPr="00C25FC2">
        <w:t xml:space="preserve"> Engineer. </w:t>
      </w:r>
    </w:p>
    <w:p w:rsidR="0030383B" w:rsidRPr="00C25FC2" w:rsidRDefault="0030383B" w:rsidP="0030383B">
      <w:pPr>
        <w:spacing w:before="240" w:after="120"/>
        <w:jc w:val="center"/>
      </w:pPr>
      <w:r w:rsidRPr="00C25FC2">
        <w:br w:type="page"/>
      </w:r>
      <w:r w:rsidRPr="00C25FC2">
        <w:lastRenderedPageBreak/>
        <w:t>ARTICLE 11</w:t>
      </w:r>
    </w:p>
    <w:p w:rsidR="0030383B" w:rsidRPr="00C25FC2" w:rsidRDefault="0030383B" w:rsidP="00312112">
      <w:pPr>
        <w:pStyle w:val="Heading1"/>
        <w:numPr>
          <w:ilvl w:val="0"/>
          <w:numId w:val="0"/>
        </w:numPr>
        <w:spacing w:before="120" w:after="360"/>
        <w:jc w:val="center"/>
        <w:rPr>
          <w:rFonts w:ascii="Times New Roman" w:hAnsi="Times New Roman"/>
          <w:sz w:val="24"/>
          <w:szCs w:val="24"/>
        </w:rPr>
      </w:pPr>
      <w:r w:rsidRPr="00C25FC2">
        <w:rPr>
          <w:rFonts w:ascii="Times New Roman" w:hAnsi="Times New Roman"/>
          <w:sz w:val="24"/>
          <w:szCs w:val="24"/>
        </w:rPr>
        <w:t>QUALITY ASSURANCE, MONITORING AND SUPERVISION</w:t>
      </w:r>
    </w:p>
    <w:p w:rsidR="0030383B" w:rsidRPr="00C25FC2" w:rsidRDefault="0030383B" w:rsidP="003C5A0B">
      <w:pPr>
        <w:spacing w:before="480" w:after="240"/>
        <w:jc w:val="both"/>
        <w:rPr>
          <w:b/>
        </w:rPr>
      </w:pPr>
      <w:r w:rsidRPr="00C25FC2">
        <w:rPr>
          <w:b/>
        </w:rPr>
        <w:t>11.1</w:t>
      </w:r>
      <w:r w:rsidRPr="00C25FC2">
        <w:rPr>
          <w:b/>
        </w:rPr>
        <w:tab/>
        <w:t>Quality of Materials and workmanship</w:t>
      </w:r>
    </w:p>
    <w:p w:rsidR="0030383B" w:rsidRPr="00C25FC2" w:rsidRDefault="00333F7B" w:rsidP="00333F7B">
      <w:pPr>
        <w:spacing w:before="240" w:after="240"/>
        <w:ind w:left="720" w:hanging="720"/>
        <w:jc w:val="both"/>
      </w:pPr>
      <w:r w:rsidRPr="00C25FC2">
        <w:t>11.1.1</w:t>
      </w:r>
      <w:r w:rsidRPr="00C25FC2">
        <w:tab/>
      </w:r>
      <w:r w:rsidR="0030383B" w:rsidRPr="00C25FC2">
        <w:t>The Contractor shall ensure that the Construction, Materials and workmanship are in accordance with the requirements specified in this Agreement, Specifications and Standards and Good Industry Practice.</w:t>
      </w:r>
    </w:p>
    <w:p w:rsidR="00333F7B" w:rsidRPr="00C25FC2" w:rsidRDefault="00333F7B" w:rsidP="00333F7B">
      <w:pPr>
        <w:spacing w:before="240" w:after="240"/>
        <w:ind w:left="720" w:hanging="720"/>
        <w:jc w:val="both"/>
      </w:pPr>
      <w:r w:rsidRPr="00C25FC2">
        <w:t>11.</w:t>
      </w:r>
      <w:r w:rsidR="009C3036" w:rsidRPr="00C25FC2">
        <w:t>1</w:t>
      </w:r>
      <w:r w:rsidRPr="00C25FC2">
        <w:t>.</w:t>
      </w:r>
      <w:r w:rsidR="009C3036" w:rsidRPr="00C25FC2">
        <w:t>2</w:t>
      </w:r>
      <w:r w:rsidRPr="00C25FC2">
        <w:tab/>
        <w:t>The Contractor warrants that a</w:t>
      </w:r>
      <w:r w:rsidRPr="00C25FC2">
        <w:rPr>
          <w:spacing w:val="-2"/>
        </w:rPr>
        <w:t>ll Materials shall be new, unused, not reconditioned and in conformity with Specification and Standards, Applicable Laws and Good Industry Practice</w:t>
      </w:r>
      <w:r w:rsidR="006C22A3" w:rsidRPr="00C25FC2">
        <w:rPr>
          <w:spacing w:val="-2"/>
        </w:rPr>
        <w:t>,</w:t>
      </w:r>
      <w:r w:rsidRPr="00C25FC2">
        <w:rPr>
          <w:spacing w:val="-2"/>
        </w:rPr>
        <w:t xml:space="preserve"> and that the Contractor shall not use any materials which are generally recognised as being deleterious under Good Industry Practice.</w:t>
      </w:r>
    </w:p>
    <w:p w:rsidR="0030383B" w:rsidRPr="00C25FC2" w:rsidRDefault="0030383B" w:rsidP="003C5A0B">
      <w:pPr>
        <w:spacing w:before="240" w:after="240"/>
        <w:jc w:val="both"/>
        <w:rPr>
          <w:b/>
        </w:rPr>
      </w:pPr>
      <w:r w:rsidRPr="00C25FC2">
        <w:rPr>
          <w:b/>
        </w:rPr>
        <w:t>11.2</w:t>
      </w:r>
      <w:r w:rsidRPr="00C25FC2">
        <w:rPr>
          <w:b/>
        </w:rPr>
        <w:tab/>
        <w:t>Quality control system</w:t>
      </w:r>
    </w:p>
    <w:p w:rsidR="0030383B" w:rsidRPr="00C25FC2" w:rsidRDefault="0030383B" w:rsidP="002B69D3">
      <w:pPr>
        <w:spacing w:before="240" w:after="240"/>
        <w:ind w:left="720" w:hanging="720"/>
        <w:jc w:val="both"/>
      </w:pPr>
      <w:r w:rsidRPr="00C25FC2">
        <w:t>11.2.1</w:t>
      </w:r>
      <w:r w:rsidRPr="00C25FC2">
        <w:tab/>
        <w:t xml:space="preserve">The Contractor shall establish a </w:t>
      </w:r>
      <w:r w:rsidR="00236880" w:rsidRPr="00C25FC2">
        <w:t>Q</w:t>
      </w:r>
      <w:r w:rsidRPr="00C25FC2">
        <w:t xml:space="preserve">uality </w:t>
      </w:r>
      <w:r w:rsidR="00236880" w:rsidRPr="00C25FC2">
        <w:t>C</w:t>
      </w:r>
      <w:r w:rsidRPr="00C25FC2">
        <w:t>ontrol</w:t>
      </w:r>
      <w:r w:rsidR="00A0742E" w:rsidRPr="00C25FC2">
        <w:t>M</w:t>
      </w:r>
      <w:r w:rsidR="009E40ED" w:rsidRPr="00C25FC2">
        <w:t>echanism, Quality Assurance Plan</w:t>
      </w:r>
      <w:r w:rsidR="00236880" w:rsidRPr="00C25FC2">
        <w:t xml:space="preserve"> (the “</w:t>
      </w:r>
      <w:r w:rsidR="00236880" w:rsidRPr="00C25FC2">
        <w:rPr>
          <w:b/>
        </w:rPr>
        <w:t>Quality Assurance Plan</w:t>
      </w:r>
      <w:r w:rsidR="00236880" w:rsidRPr="00C25FC2">
        <w:t>”or“</w:t>
      </w:r>
      <w:r w:rsidR="00236880" w:rsidRPr="00C25FC2">
        <w:rPr>
          <w:b/>
        </w:rPr>
        <w:t>QAP</w:t>
      </w:r>
      <w:r w:rsidR="00236880" w:rsidRPr="00C25FC2">
        <w:t>”)</w:t>
      </w:r>
      <w:r w:rsidR="009E40ED" w:rsidRPr="00C25FC2">
        <w:t>, Material Testing P</w:t>
      </w:r>
      <w:r w:rsidR="00A0742E" w:rsidRPr="00C25FC2">
        <w:t>lan (the “</w:t>
      </w:r>
      <w:r w:rsidR="00A0742E" w:rsidRPr="00C25FC2">
        <w:rPr>
          <w:b/>
        </w:rPr>
        <w:t>Material Testing Plan</w:t>
      </w:r>
      <w:r w:rsidR="00A0742E" w:rsidRPr="00C25FC2">
        <w:t>”or“</w:t>
      </w:r>
      <w:r w:rsidR="00A0742E" w:rsidRPr="00C25FC2">
        <w:rPr>
          <w:b/>
        </w:rPr>
        <w:t>MTP</w:t>
      </w:r>
      <w:r w:rsidR="00A0742E" w:rsidRPr="00C25FC2">
        <w:t>”)</w:t>
      </w:r>
      <w:r w:rsidR="009E40ED" w:rsidRPr="00C25FC2">
        <w:t xml:space="preserve"> and Method Statements </w:t>
      </w:r>
      <w:r w:rsidR="00A0742E" w:rsidRPr="00C25FC2">
        <w:t>for execution of works (the “</w:t>
      </w:r>
      <w:r w:rsidR="00A0742E" w:rsidRPr="00C25FC2">
        <w:rPr>
          <w:b/>
        </w:rPr>
        <w:t>Method Statements</w:t>
      </w:r>
      <w:r w:rsidR="00A0742E" w:rsidRPr="00C25FC2">
        <w:t xml:space="preserve"> ”or“</w:t>
      </w:r>
      <w:r w:rsidR="00A0742E" w:rsidRPr="00C25FC2">
        <w:rPr>
          <w:b/>
        </w:rPr>
        <w:t>MS</w:t>
      </w:r>
      <w:r w:rsidR="00A0742E" w:rsidRPr="00C25FC2">
        <w:t xml:space="preserve">”) </w:t>
      </w:r>
      <w:r w:rsidR="009E40ED" w:rsidRPr="00C25FC2">
        <w:t>in consultation of Authority Engineer</w:t>
      </w:r>
      <w:r w:rsidR="00120AD2" w:rsidRPr="00C25FC2">
        <w:t>.</w:t>
      </w:r>
    </w:p>
    <w:p w:rsidR="0030383B" w:rsidRPr="00C25FC2" w:rsidRDefault="0030383B" w:rsidP="002B69D3">
      <w:pPr>
        <w:spacing w:before="240" w:after="240"/>
        <w:ind w:left="720" w:hanging="720"/>
        <w:jc w:val="both"/>
      </w:pPr>
      <w:r w:rsidRPr="00C25FC2">
        <w:t>11.2.2</w:t>
      </w:r>
      <w:r w:rsidRPr="00C25FC2">
        <w:tab/>
        <w:t xml:space="preserve">The Contractor shall, within 30 (thirty) days of the Appointed Date, submit to the </w:t>
      </w:r>
      <w:r w:rsidR="00690A23" w:rsidRPr="00C25FC2">
        <w:t>Authority</w:t>
      </w:r>
      <w:r w:rsidRPr="00C25FC2">
        <w:t xml:space="preserve"> Engineer its </w:t>
      </w:r>
      <w:r w:rsidR="00541DEB" w:rsidRPr="00C25FC2">
        <w:t>Q</w:t>
      </w:r>
      <w:r w:rsidR="009E40ED" w:rsidRPr="00C25FC2">
        <w:t xml:space="preserve">uality </w:t>
      </w:r>
      <w:r w:rsidR="00541DEB" w:rsidRPr="00C25FC2">
        <w:t>C</w:t>
      </w:r>
      <w:r w:rsidR="009E40ED" w:rsidRPr="00C25FC2">
        <w:t xml:space="preserve">ontrol </w:t>
      </w:r>
      <w:r w:rsidR="00541DEB" w:rsidRPr="00C25FC2">
        <w:t>M</w:t>
      </w:r>
      <w:r w:rsidR="009E40ED" w:rsidRPr="00C25FC2">
        <w:t>echanism, Q</w:t>
      </w:r>
      <w:r w:rsidR="00A0742E" w:rsidRPr="00C25FC2">
        <w:t>AP</w:t>
      </w:r>
      <w:r w:rsidR="009E40ED" w:rsidRPr="00C25FC2">
        <w:t xml:space="preserve">, </w:t>
      </w:r>
      <w:r w:rsidR="00A0742E" w:rsidRPr="00C25FC2">
        <w:t>MTP and MS</w:t>
      </w:r>
      <w:r w:rsidRPr="00C25FC2">
        <w:t>which shall include the following:</w:t>
      </w:r>
    </w:p>
    <w:p w:rsidR="0030383B" w:rsidRPr="00C25FC2" w:rsidRDefault="0030383B" w:rsidP="002B69D3">
      <w:pPr>
        <w:spacing w:before="240" w:after="240"/>
        <w:ind w:left="1440" w:hanging="720"/>
        <w:jc w:val="both"/>
      </w:pPr>
      <w:r w:rsidRPr="00C25FC2">
        <w:t>(a)</w:t>
      </w:r>
      <w:r w:rsidRPr="00C25FC2">
        <w:tab/>
        <w:t>organisation, duties and responsibilities, procedures, inspections and documentation;</w:t>
      </w:r>
    </w:p>
    <w:p w:rsidR="0030383B" w:rsidRPr="00C25FC2" w:rsidRDefault="0030383B" w:rsidP="002B69D3">
      <w:pPr>
        <w:spacing w:before="240" w:after="240"/>
        <w:ind w:left="1440" w:hanging="720"/>
        <w:jc w:val="both"/>
      </w:pPr>
      <w:r w:rsidRPr="00C25FC2">
        <w:t>(b)</w:t>
      </w:r>
      <w:r w:rsidRPr="00C25FC2">
        <w:tab/>
        <w:t xml:space="preserve">quality control mechanism including sampling and testing of Materials, </w:t>
      </w:r>
      <w:r w:rsidR="00850553" w:rsidRPr="00C25FC2">
        <w:t xml:space="preserve">tests required during the execution of works and </w:t>
      </w:r>
      <w:r w:rsidRPr="00C25FC2">
        <w:t xml:space="preserve"> frequencies</w:t>
      </w:r>
      <w:r w:rsidR="00541DEB" w:rsidRPr="00C25FC2">
        <w:t xml:space="preserve"> by Contractor and Authority Engineer</w:t>
      </w:r>
      <w:r w:rsidRPr="00C25FC2">
        <w:t>, standards, acceptance criteria, testing facilities, reporting, recording and interpretation of test results, approvals, check list for site activities, and proforma for testing and calibration</w:t>
      </w:r>
      <w:r w:rsidRPr="00C25FC2">
        <w:rPr>
          <w:iCs/>
        </w:rPr>
        <w:t xml:space="preserve"> in accordance with the Specifications </w:t>
      </w:r>
      <w:r w:rsidR="00383B86" w:rsidRPr="00C25FC2">
        <w:rPr>
          <w:iCs/>
        </w:rPr>
        <w:t>and Standards</w:t>
      </w:r>
      <w:r w:rsidRPr="00C25FC2">
        <w:rPr>
          <w:iCs/>
        </w:rPr>
        <w:t xml:space="preserve">and Good Industry Practice; and </w:t>
      </w:r>
    </w:p>
    <w:p w:rsidR="0030383B" w:rsidRPr="00C25FC2" w:rsidRDefault="0030383B" w:rsidP="002B69D3">
      <w:pPr>
        <w:spacing w:before="240" w:after="240"/>
        <w:ind w:left="1440" w:hanging="720"/>
        <w:jc w:val="both"/>
      </w:pPr>
      <w:r w:rsidRPr="00C25FC2">
        <w:t>(c)</w:t>
      </w:r>
      <w:r w:rsidRPr="00C25FC2">
        <w:tab/>
        <w:t>internal quality audit system.</w:t>
      </w:r>
      <w:r w:rsidR="00850553" w:rsidRPr="00C25FC2">
        <w:t xml:space="preserve"> The Contra</w:t>
      </w:r>
      <w:r w:rsidR="00E5397D" w:rsidRPr="00C25FC2">
        <w:t>c</w:t>
      </w:r>
      <w:r w:rsidR="00850553" w:rsidRPr="00C25FC2">
        <w:t>tor shall carry out internal audits of the Quality management System regulary, and at least once every 6 months. The Contra</w:t>
      </w:r>
      <w:r w:rsidR="00E5397D" w:rsidRPr="00C25FC2">
        <w:t>c</w:t>
      </w:r>
      <w:r w:rsidR="00850553" w:rsidRPr="00C25FC2">
        <w:t xml:space="preserve">tor shall submit to the </w:t>
      </w:r>
      <w:r w:rsidR="00690A23" w:rsidRPr="00C25FC2">
        <w:t>Authority</w:t>
      </w:r>
      <w:r w:rsidR="00850553" w:rsidRPr="00C25FC2">
        <w:t>Engineer a report listing the results of each internal audit within 7 days of completion. Each report shall include, where appropriate, the proposed measures to improve and/or rectify the Quality Management System and/or its implementation.</w:t>
      </w:r>
    </w:p>
    <w:p w:rsidR="0030383B" w:rsidRPr="00C25FC2" w:rsidRDefault="0030383B" w:rsidP="002B69D3">
      <w:pPr>
        <w:spacing w:before="240" w:after="240"/>
        <w:ind w:left="720"/>
        <w:jc w:val="both"/>
      </w:pPr>
      <w:r w:rsidRPr="00C25FC2">
        <w:t xml:space="preserve">The </w:t>
      </w:r>
      <w:r w:rsidR="00690A23" w:rsidRPr="00C25FC2">
        <w:t>Authority</w:t>
      </w:r>
      <w:r w:rsidRPr="00C25FC2">
        <w:t xml:space="preserve"> Engineer shall convey its comments to the Contractor within a period of 21 (twenty-one) days of receipt of </w:t>
      </w:r>
      <w:r w:rsidR="00FD5E6D" w:rsidRPr="00C25FC2">
        <w:t xml:space="preserve">the </w:t>
      </w:r>
      <w:r w:rsidRPr="00C25FC2">
        <w:t xml:space="preserve">QAP stating the modifications, if any, required, and the Contractor shall incorporate those in </w:t>
      </w:r>
      <w:r w:rsidRPr="00C25FC2">
        <w:lastRenderedPageBreak/>
        <w:t>the QAP to the extent required for conforming with the provisions of this Clause 11.2.</w:t>
      </w:r>
    </w:p>
    <w:p w:rsidR="0030383B" w:rsidRPr="00C25FC2" w:rsidRDefault="0030383B" w:rsidP="002B69D3">
      <w:pPr>
        <w:spacing w:before="240" w:after="240"/>
        <w:ind w:left="720" w:hanging="720"/>
        <w:jc w:val="both"/>
      </w:pPr>
      <w:r w:rsidRPr="00C25FC2">
        <w:t>11.2.3</w:t>
      </w:r>
      <w:r w:rsidRPr="00C25FC2">
        <w:tab/>
        <w:t>The Contractor shall procure all documents, apparatus and instruments, fuel, consumables, water, electricity, labour, Materials, samples, and qualified personnel as are necessary for examining and testing the Project Assets</w:t>
      </w:r>
      <w:r w:rsidR="00383B86" w:rsidRPr="00C25FC2">
        <w:t>, Materials</w:t>
      </w:r>
      <w:r w:rsidRPr="00C25FC2">
        <w:t xml:space="preserve"> and workmanship in accordance with the Quality Assurance Plan.</w:t>
      </w:r>
    </w:p>
    <w:p w:rsidR="00391E45" w:rsidRPr="00C25FC2" w:rsidRDefault="0030383B" w:rsidP="002B69D3">
      <w:pPr>
        <w:spacing w:before="240" w:after="240"/>
        <w:ind w:left="720" w:hanging="720"/>
        <w:jc w:val="both"/>
      </w:pPr>
      <w:r w:rsidRPr="00C25FC2">
        <w:t>11.2.4</w:t>
      </w:r>
      <w:r w:rsidRPr="00C25FC2">
        <w:tab/>
        <w:t>The cost of testing of Construction, Materials and workmanship under this Article 11 shall be borne by the Contractor.</w:t>
      </w:r>
    </w:p>
    <w:p w:rsidR="0030383B" w:rsidRPr="00C25FC2" w:rsidRDefault="0030383B" w:rsidP="003C5A0B">
      <w:pPr>
        <w:spacing w:before="240" w:after="240"/>
        <w:jc w:val="both"/>
        <w:rPr>
          <w:b/>
        </w:rPr>
      </w:pPr>
      <w:r w:rsidRPr="00C25FC2">
        <w:rPr>
          <w:b/>
        </w:rPr>
        <w:t>11.3</w:t>
      </w:r>
      <w:r w:rsidRPr="00C25FC2">
        <w:rPr>
          <w:b/>
        </w:rPr>
        <w:tab/>
        <w:t>Methodology</w:t>
      </w:r>
    </w:p>
    <w:p w:rsidR="0030383B" w:rsidRPr="00C25FC2" w:rsidRDefault="0030383B" w:rsidP="002B69D3">
      <w:pPr>
        <w:spacing w:before="240" w:after="240"/>
        <w:ind w:left="720" w:hanging="720"/>
        <w:jc w:val="both"/>
      </w:pPr>
      <w:r w:rsidRPr="00C25FC2">
        <w:tab/>
        <w:t xml:space="preserve">The Contractor shall, at least 15 (fifteen) days prior to the commencement of </w:t>
      </w:r>
      <w:r w:rsidR="00252F70" w:rsidRPr="00C25FC2">
        <w:t xml:space="preserve">any </w:t>
      </w:r>
      <w:r w:rsidRPr="00C25FC2">
        <w:t>construction</w:t>
      </w:r>
      <w:r w:rsidR="00252F70" w:rsidRPr="00C25FC2">
        <w:t xml:space="preserve"> activity</w:t>
      </w:r>
      <w:r w:rsidRPr="00C25FC2">
        <w:t xml:space="preserve">, submit to the </w:t>
      </w:r>
      <w:r w:rsidR="00690A23" w:rsidRPr="00C25FC2">
        <w:t>Authority</w:t>
      </w:r>
      <w:r w:rsidRPr="00C25FC2">
        <w:t xml:space="preserve"> Engineer for review the </w:t>
      </w:r>
      <w:r w:rsidR="00AA768F" w:rsidRPr="00C25FC2">
        <w:t>M</w:t>
      </w:r>
      <w:r w:rsidR="00252F70" w:rsidRPr="00C25FC2">
        <w:t xml:space="preserve">ethod </w:t>
      </w:r>
      <w:r w:rsidR="00AA768F" w:rsidRPr="00C25FC2">
        <w:t xml:space="preserve">Statement </w:t>
      </w:r>
      <w:r w:rsidRPr="00C25FC2">
        <w:t xml:space="preserve">proposed to be adopted for executing the Work, giving details of </w:t>
      </w:r>
      <w:r w:rsidR="00252F70" w:rsidRPr="00C25FC2">
        <w:t xml:space="preserve">inspection checklist, quality parameters, </w:t>
      </w:r>
      <w:r w:rsidRPr="00C25FC2">
        <w:t xml:space="preserve">equipment to be deployed, traffic management and measures for ensuring safety. The </w:t>
      </w:r>
      <w:r w:rsidR="00690A23" w:rsidRPr="00C25FC2">
        <w:t>Authority</w:t>
      </w:r>
      <w:r w:rsidRPr="00C25FC2">
        <w:t xml:space="preserve"> Engineer shall complete the review and convey its comments</w:t>
      </w:r>
      <w:r w:rsidR="00F73233" w:rsidRPr="00C25FC2">
        <w:t>, if any,</w:t>
      </w:r>
      <w:r w:rsidRPr="00C25FC2">
        <w:t xml:space="preserve"> to the Contractor within a period of 10 (ten) days from the date of receipt of the proposed </w:t>
      </w:r>
      <w:r w:rsidR="00252F70" w:rsidRPr="00C25FC2">
        <w:t>method statement</w:t>
      </w:r>
      <w:r w:rsidRPr="00C25FC2">
        <w:t xml:space="preserve"> from the Contractor.</w:t>
      </w:r>
      <w:r w:rsidR="007E2AEF" w:rsidRPr="00C25FC2">
        <w:t xml:space="preserve">  The Contractor shall revise the method statements by incorporating these comments or else will advise the </w:t>
      </w:r>
      <w:r w:rsidR="00690A23" w:rsidRPr="00C25FC2">
        <w:t>Authority</w:t>
      </w:r>
      <w:r w:rsidR="007E2AEF" w:rsidRPr="00C25FC2">
        <w:t xml:space="preserve"> Engineer reasons for not/partially including the same.  </w:t>
      </w:r>
    </w:p>
    <w:p w:rsidR="0030383B" w:rsidRPr="00C25FC2" w:rsidRDefault="0030383B" w:rsidP="003C5A0B">
      <w:pPr>
        <w:spacing w:before="240" w:after="240"/>
        <w:jc w:val="both"/>
        <w:rPr>
          <w:b/>
        </w:rPr>
      </w:pPr>
      <w:r w:rsidRPr="00C25FC2">
        <w:rPr>
          <w:b/>
        </w:rPr>
        <w:t>11.4</w:t>
      </w:r>
      <w:r w:rsidRPr="00C25FC2">
        <w:rPr>
          <w:b/>
        </w:rPr>
        <w:tab/>
        <w:t>Inspection and technical audit by the Authority</w:t>
      </w:r>
    </w:p>
    <w:p w:rsidR="0030383B" w:rsidRPr="00C25FC2" w:rsidRDefault="0030383B" w:rsidP="002B69D3">
      <w:pPr>
        <w:spacing w:before="240" w:after="240"/>
        <w:ind w:left="720" w:hanging="720"/>
        <w:jc w:val="both"/>
      </w:pPr>
      <w:r w:rsidRPr="00C25FC2">
        <w:tab/>
        <w:t xml:space="preserve">The Authority or any representative authorised by the Authority in this behalf may inspect and review the progress and quality of the construction of </w:t>
      </w:r>
      <w:r w:rsidR="006C22A3" w:rsidRPr="00C25FC2">
        <w:t>Works</w:t>
      </w:r>
      <w:r w:rsidRPr="00C25FC2">
        <w:t xml:space="preserve"> and issue appropriate directions to the </w:t>
      </w:r>
      <w:r w:rsidR="00690A23" w:rsidRPr="00C25FC2">
        <w:t>Authority</w:t>
      </w:r>
      <w:r w:rsidRPr="00C25FC2">
        <w:t xml:space="preserve"> Engineer and the Contractor for taking remedial action in the event the Works are not in accordance with the provisions of this Agreement. </w:t>
      </w:r>
    </w:p>
    <w:p w:rsidR="0030383B" w:rsidRPr="00C25FC2" w:rsidRDefault="0030383B" w:rsidP="003C5A0B">
      <w:pPr>
        <w:spacing w:before="240" w:after="240"/>
        <w:jc w:val="both"/>
        <w:rPr>
          <w:b/>
        </w:rPr>
      </w:pPr>
      <w:r w:rsidRPr="00C25FC2">
        <w:rPr>
          <w:b/>
        </w:rPr>
        <w:t>11.5</w:t>
      </w:r>
      <w:r w:rsidRPr="00C25FC2">
        <w:rPr>
          <w:b/>
        </w:rPr>
        <w:tab/>
        <w:t>External technical audit</w:t>
      </w:r>
    </w:p>
    <w:p w:rsidR="0030383B" w:rsidRPr="00C25FC2" w:rsidRDefault="0030383B" w:rsidP="002B69D3">
      <w:pPr>
        <w:spacing w:before="240" w:after="240"/>
        <w:ind w:left="720"/>
        <w:jc w:val="both"/>
      </w:pPr>
      <w:r w:rsidRPr="00C25FC2">
        <w:t xml:space="preserve">At any time during construction, the Authority may appoint an external technical auditor to conduct an audit of the quality of the Works. The findings of the audit, to the extent accepted by the Authority, shall be notified to the Contractor and the </w:t>
      </w:r>
      <w:r w:rsidR="00690A23" w:rsidRPr="00C25FC2">
        <w:t>Authority</w:t>
      </w:r>
      <w:r w:rsidRPr="00C25FC2">
        <w:t xml:space="preserve"> Engineer for taking remedial action in accordance with this Agreement. The Contractor shall provide all assistance as may be required by the auditor in the conduct of its audit hereunder. Notwithstanding anything contained in this Clause 11.5, the external technical audit shall not affect any obligations of the Contractor or the </w:t>
      </w:r>
      <w:r w:rsidR="00690A23" w:rsidRPr="00C25FC2">
        <w:t>Authority</w:t>
      </w:r>
      <w:r w:rsidRPr="00C25FC2">
        <w:t xml:space="preserve"> Engineer under this Agreement.</w:t>
      </w:r>
    </w:p>
    <w:p w:rsidR="0030383B" w:rsidRPr="00C25FC2" w:rsidRDefault="0030383B" w:rsidP="003C5A0B">
      <w:pPr>
        <w:spacing w:before="240" w:after="240"/>
        <w:jc w:val="both"/>
        <w:rPr>
          <w:b/>
        </w:rPr>
      </w:pPr>
      <w:r w:rsidRPr="00C25FC2">
        <w:rPr>
          <w:b/>
        </w:rPr>
        <w:t>11.6</w:t>
      </w:r>
      <w:r w:rsidRPr="00C25FC2">
        <w:rPr>
          <w:b/>
        </w:rPr>
        <w:tab/>
        <w:t>Inspection of construction records</w:t>
      </w:r>
    </w:p>
    <w:p w:rsidR="0030383B" w:rsidRPr="00C25FC2" w:rsidRDefault="0030383B" w:rsidP="00EE015D">
      <w:pPr>
        <w:spacing w:before="240" w:after="240"/>
        <w:ind w:left="720"/>
        <w:jc w:val="both"/>
        <w:rPr>
          <w:b/>
        </w:rPr>
      </w:pPr>
      <w:r w:rsidRPr="00C25FC2">
        <w:t>The Authority shall have the right to inspect the records of the Contractor relating to the Works.</w:t>
      </w:r>
    </w:p>
    <w:p w:rsidR="0030383B" w:rsidRPr="00C25FC2" w:rsidRDefault="0030383B" w:rsidP="003C5A0B">
      <w:pPr>
        <w:spacing w:before="240" w:after="240"/>
        <w:jc w:val="both"/>
        <w:rPr>
          <w:b/>
        </w:rPr>
      </w:pPr>
      <w:r w:rsidRPr="00C25FC2">
        <w:rPr>
          <w:b/>
        </w:rPr>
        <w:t>11.7</w:t>
      </w:r>
      <w:r w:rsidRPr="00C25FC2">
        <w:rPr>
          <w:b/>
        </w:rPr>
        <w:tab/>
        <w:t>Monthly progress reports</w:t>
      </w:r>
    </w:p>
    <w:p w:rsidR="0030383B" w:rsidRPr="00C25FC2" w:rsidRDefault="0030383B" w:rsidP="00EE015D">
      <w:pPr>
        <w:spacing w:before="240" w:after="240"/>
        <w:ind w:left="720"/>
        <w:jc w:val="both"/>
      </w:pPr>
      <w:r w:rsidRPr="00C25FC2">
        <w:lastRenderedPageBreak/>
        <w:t xml:space="preserve">During the Construction Period, the Contractor shall, no later than 10 (ten) days after the close of each month, furnish to the Authority and the </w:t>
      </w:r>
      <w:r w:rsidR="00690A23" w:rsidRPr="00C25FC2">
        <w:t>Authority</w:t>
      </w:r>
      <w:r w:rsidRPr="00C25FC2">
        <w:t xml:space="preserve"> Engineer a monthly report on </w:t>
      </w:r>
      <w:r w:rsidR="006C22A3" w:rsidRPr="00C25FC2">
        <w:t xml:space="preserve">the </w:t>
      </w:r>
      <w:r w:rsidRPr="00C25FC2">
        <w:t xml:space="preserve">progress of Works and shall promptly give such other relevant information as may be required by the </w:t>
      </w:r>
      <w:r w:rsidR="00690A23" w:rsidRPr="00C25FC2">
        <w:t>Authority</w:t>
      </w:r>
      <w:r w:rsidRPr="00C25FC2">
        <w:t>Engineer</w:t>
      </w:r>
      <w:r w:rsidR="00E21BB8" w:rsidRPr="00C25FC2">
        <w:t>along with all resources deployed and all problems faced during work</w:t>
      </w:r>
      <w:r w:rsidRPr="00C25FC2">
        <w:t>.</w:t>
      </w:r>
    </w:p>
    <w:p w:rsidR="0030383B" w:rsidRPr="00C25FC2" w:rsidRDefault="0030383B" w:rsidP="003C5A0B">
      <w:pPr>
        <w:spacing w:before="240" w:after="240"/>
        <w:jc w:val="both"/>
        <w:rPr>
          <w:b/>
        </w:rPr>
      </w:pPr>
      <w:r w:rsidRPr="00C25FC2">
        <w:rPr>
          <w:b/>
        </w:rPr>
        <w:t>11.8</w:t>
      </w:r>
      <w:r w:rsidRPr="00C25FC2">
        <w:rPr>
          <w:b/>
        </w:rPr>
        <w:tab/>
        <w:t>Inspection</w:t>
      </w:r>
    </w:p>
    <w:p w:rsidR="0030383B" w:rsidRPr="00C25FC2" w:rsidRDefault="0030383B" w:rsidP="00EE015D">
      <w:pPr>
        <w:spacing w:before="240" w:after="240"/>
        <w:ind w:left="720" w:hanging="720"/>
        <w:jc w:val="both"/>
      </w:pPr>
      <w:r w:rsidRPr="00C25FC2">
        <w:t>11.8.1</w:t>
      </w:r>
      <w:r w:rsidRPr="00C25FC2">
        <w:tab/>
        <w:t xml:space="preserve">The </w:t>
      </w:r>
      <w:r w:rsidR="00690A23" w:rsidRPr="00C25FC2">
        <w:t>Authority</w:t>
      </w:r>
      <w:r w:rsidRPr="00C25FC2">
        <w:t xml:space="preserve"> Engineer and its authorised representative shall at all times: </w:t>
      </w:r>
    </w:p>
    <w:p w:rsidR="0030383B" w:rsidRPr="00C25FC2" w:rsidRDefault="0030383B" w:rsidP="00EE015D">
      <w:pPr>
        <w:spacing w:before="240" w:after="240"/>
        <w:ind w:left="1440" w:hanging="720"/>
        <w:jc w:val="both"/>
      </w:pPr>
      <w:r w:rsidRPr="00C25FC2">
        <w:t xml:space="preserve">(a) </w:t>
      </w:r>
      <w:r w:rsidRPr="00C25FC2">
        <w:tab/>
        <w:t xml:space="preserve">have full access to all parts of the Site and to all places from which natural Materials are being obtained for use in the Works; and </w:t>
      </w:r>
    </w:p>
    <w:p w:rsidR="0030383B" w:rsidRPr="00C25FC2" w:rsidRDefault="0030383B" w:rsidP="00EE015D">
      <w:pPr>
        <w:spacing w:before="240" w:after="240"/>
        <w:ind w:left="1440" w:hanging="720"/>
        <w:jc w:val="both"/>
      </w:pPr>
      <w:r w:rsidRPr="00C25FC2">
        <w:t xml:space="preserve">(b) </w:t>
      </w:r>
      <w:r w:rsidRPr="00C25FC2">
        <w:tab/>
        <w:t xml:space="preserve">during production, manufacture and construction at the Site and at the place of production, be entitled to examine, inspect, measure and test the Materials and workmanship, and to check the progress of manufacture of Materials. </w:t>
      </w:r>
    </w:p>
    <w:p w:rsidR="0030383B" w:rsidRPr="00C25FC2" w:rsidRDefault="0030383B" w:rsidP="00EE015D">
      <w:pPr>
        <w:spacing w:before="240" w:after="240"/>
        <w:ind w:left="720" w:hanging="720"/>
        <w:jc w:val="both"/>
      </w:pPr>
      <w:r w:rsidRPr="00C25FC2">
        <w:t>11.8.2</w:t>
      </w:r>
      <w:r w:rsidRPr="00C25FC2">
        <w:tab/>
        <w:t xml:space="preserve">The Contractor shall give the </w:t>
      </w:r>
      <w:r w:rsidR="00690A23" w:rsidRPr="00C25FC2">
        <w:t>Authority</w:t>
      </w:r>
      <w:r w:rsidRPr="00C25FC2">
        <w:t xml:space="preserve"> Engineer and its authorised agents access, facilities and safety equipment for carrying out their obligations under this Agreement.</w:t>
      </w:r>
    </w:p>
    <w:p w:rsidR="0030383B" w:rsidRPr="00C25FC2" w:rsidRDefault="0030383B" w:rsidP="00EE015D">
      <w:pPr>
        <w:spacing w:before="240" w:after="240"/>
        <w:ind w:left="720" w:hanging="720"/>
        <w:jc w:val="both"/>
      </w:pPr>
      <w:r w:rsidRPr="00C25FC2">
        <w:t>11.8.3</w:t>
      </w:r>
      <w:r w:rsidRPr="00C25FC2">
        <w:tab/>
        <w:t xml:space="preserve">The </w:t>
      </w:r>
      <w:r w:rsidR="00690A23" w:rsidRPr="00C25FC2">
        <w:t>Authority</w:t>
      </w:r>
      <w:r w:rsidRPr="00C25FC2">
        <w:t xml:space="preserve"> Engineer shall submit a monthly inspection report (the “</w:t>
      </w:r>
      <w:r w:rsidRPr="00C25FC2">
        <w:rPr>
          <w:b/>
        </w:rPr>
        <w:t>Inspection Report</w:t>
      </w:r>
      <w:r w:rsidRPr="00C25FC2">
        <w:t xml:space="preserve">”) to the Authority and the Contractor bringing out the results of inspections and the remedial action taken by the Contractor in respect of Defects or deficiencies. For the avoidance of doubt, such inspection or submission of Inspection Report by the </w:t>
      </w:r>
      <w:r w:rsidR="00690A23" w:rsidRPr="00C25FC2">
        <w:t>Authority</w:t>
      </w:r>
      <w:r w:rsidRPr="00C25FC2">
        <w:t xml:space="preserve"> Engineer shall not relieve or absolve the Contractor of its obligations and liabilities under this Agreement in any manner whatsoever.</w:t>
      </w:r>
    </w:p>
    <w:p w:rsidR="0030383B" w:rsidRPr="00C25FC2" w:rsidRDefault="0030383B" w:rsidP="003C5A0B">
      <w:pPr>
        <w:spacing w:before="240" w:after="240"/>
        <w:jc w:val="both"/>
        <w:rPr>
          <w:b/>
        </w:rPr>
      </w:pPr>
      <w:r w:rsidRPr="00C25FC2">
        <w:rPr>
          <w:b/>
        </w:rPr>
        <w:t>11.9</w:t>
      </w:r>
      <w:r w:rsidRPr="00C25FC2">
        <w:rPr>
          <w:b/>
        </w:rPr>
        <w:tab/>
        <w:t>Samples</w:t>
      </w:r>
    </w:p>
    <w:p w:rsidR="0030383B" w:rsidRPr="00C25FC2" w:rsidRDefault="0030383B" w:rsidP="00EE015D">
      <w:pPr>
        <w:spacing w:before="240" w:after="240"/>
        <w:ind w:left="720"/>
        <w:jc w:val="both"/>
      </w:pPr>
      <w:r w:rsidRPr="00C25FC2">
        <w:t xml:space="preserve">The Contractor shall submit the following samples of Materials and relevant information to the </w:t>
      </w:r>
      <w:r w:rsidR="00690A23" w:rsidRPr="00C25FC2">
        <w:t>Authority</w:t>
      </w:r>
      <w:r w:rsidRPr="00C25FC2">
        <w:t xml:space="preserve"> Engineer for review:</w:t>
      </w:r>
    </w:p>
    <w:p w:rsidR="0030383B" w:rsidRPr="00C25FC2" w:rsidRDefault="0030383B" w:rsidP="00EE015D">
      <w:pPr>
        <w:spacing w:before="240" w:after="240"/>
        <w:ind w:left="1440" w:hanging="720"/>
        <w:jc w:val="both"/>
      </w:pPr>
      <w:r w:rsidRPr="00C25FC2">
        <w:t xml:space="preserve">(a) </w:t>
      </w:r>
      <w:r w:rsidRPr="00C25FC2">
        <w:tab/>
        <w:t>manufacturer</w:t>
      </w:r>
      <w:r w:rsidR="00EF2821" w:rsidRPr="00C25FC2">
        <w:t>’</w:t>
      </w:r>
      <w:r w:rsidRPr="00C25FC2">
        <w:t>s test reports and standard samples of manufactured Materials; and</w:t>
      </w:r>
    </w:p>
    <w:p w:rsidR="0030383B" w:rsidRPr="00C25FC2" w:rsidRDefault="0030383B" w:rsidP="00EE015D">
      <w:pPr>
        <w:spacing w:before="240" w:after="240"/>
        <w:ind w:left="1440" w:hanging="720"/>
        <w:jc w:val="both"/>
      </w:pPr>
      <w:r w:rsidRPr="00C25FC2">
        <w:t xml:space="preserve">(b) </w:t>
      </w:r>
      <w:r w:rsidRPr="00C25FC2">
        <w:tab/>
        <w:t xml:space="preserve">samples of such other Materials as the </w:t>
      </w:r>
      <w:r w:rsidR="00690A23" w:rsidRPr="00C25FC2">
        <w:t>Authority</w:t>
      </w:r>
      <w:r w:rsidRPr="00C25FC2">
        <w:t xml:space="preserve"> Engineer may require. </w:t>
      </w:r>
    </w:p>
    <w:p w:rsidR="0030383B" w:rsidRPr="00C25FC2" w:rsidRDefault="0030383B" w:rsidP="003C5A0B">
      <w:pPr>
        <w:spacing w:before="240" w:after="240"/>
        <w:jc w:val="both"/>
        <w:rPr>
          <w:b/>
        </w:rPr>
      </w:pPr>
      <w:r w:rsidRPr="00C25FC2">
        <w:rPr>
          <w:b/>
        </w:rPr>
        <w:t>11.10</w:t>
      </w:r>
      <w:r w:rsidRPr="00C25FC2">
        <w:rPr>
          <w:b/>
        </w:rPr>
        <w:tab/>
        <w:t xml:space="preserve">Tests </w:t>
      </w:r>
    </w:p>
    <w:p w:rsidR="0030383B" w:rsidRPr="00C25FC2" w:rsidRDefault="0030383B" w:rsidP="00EE015D">
      <w:pPr>
        <w:spacing w:before="240" w:after="240"/>
        <w:ind w:left="720" w:hanging="720"/>
        <w:jc w:val="both"/>
      </w:pPr>
      <w:r w:rsidRPr="00C25FC2">
        <w:t>11.10.1</w:t>
      </w:r>
      <w:r w:rsidR="00EB2007" w:rsidRPr="00C25FC2">
        <w:t xml:space="preserve">For determining that the Works conform to the Specifications and Standards, the </w:t>
      </w:r>
      <w:r w:rsidR="00690A23" w:rsidRPr="00C25FC2">
        <w:t>Authority</w:t>
      </w:r>
      <w:r w:rsidR="00EB2007" w:rsidRPr="00C25FC2">
        <w:t xml:space="preserve"> Engineer shall require the Contractor to carry out or cause to be carried out tests, at such time and frequency and in such manner as specified in this Agreement, and in accordance with Good Industry Practice for quality assurance. </w:t>
      </w:r>
      <w:r w:rsidR="00885E84" w:rsidRPr="00C25FC2">
        <w:t>The Contra</w:t>
      </w:r>
      <w:r w:rsidR="00E5397D" w:rsidRPr="00C25FC2">
        <w:t>c</w:t>
      </w:r>
      <w:r w:rsidR="00885E84" w:rsidRPr="00C25FC2">
        <w:t xml:space="preserve">tor shall submit the schedule for performing such tests to the </w:t>
      </w:r>
      <w:r w:rsidR="00690A23" w:rsidRPr="00C25FC2">
        <w:t>Authority</w:t>
      </w:r>
      <w:r w:rsidR="00885E84" w:rsidRPr="00C25FC2">
        <w:t xml:space="preserve"> Engineer well in advance and not less than 7 days prior to conducting such tests. </w:t>
      </w:r>
      <w:r w:rsidR="00EB2007" w:rsidRPr="00C25FC2">
        <w:t xml:space="preserve">The Contractor shall, with due diligence, carry out all the tests in accordance with the Agreement and </w:t>
      </w:r>
      <w:r w:rsidR="00EB2007" w:rsidRPr="00C25FC2">
        <w:lastRenderedPageBreak/>
        <w:t xml:space="preserve">furnish the results thereof to the </w:t>
      </w:r>
      <w:r w:rsidR="00690A23" w:rsidRPr="00C25FC2">
        <w:t>Authority</w:t>
      </w:r>
      <w:r w:rsidR="00EB2007" w:rsidRPr="00C25FC2">
        <w:t xml:space="preserve"> Engineer. Of the total tests for each category or type to be undertaken by the Contractor under the provisions of this Agreement and Good Industry Practice, the </w:t>
      </w:r>
      <w:r w:rsidR="00690A23" w:rsidRPr="00C25FC2">
        <w:t>Authority</w:t>
      </w:r>
      <w:r w:rsidR="00EB2007" w:rsidRPr="00C25FC2">
        <w:t xml:space="preserve"> Engineer </w:t>
      </w:r>
      <w:r w:rsidR="009E40ED" w:rsidRPr="00C25FC2">
        <w:t xml:space="preserve">or his authorised representative </w:t>
      </w:r>
      <w:r w:rsidR="00B62F6B" w:rsidRPr="00C25FC2">
        <w:t>may</w:t>
      </w:r>
      <w:r w:rsidR="009E40ED" w:rsidRPr="00C25FC2">
        <w:t xml:space="preserve"> witness or participate in such tests conducted or cause to be conducted by the Contractor. </w:t>
      </w:r>
      <w:r w:rsidR="00B62F6B" w:rsidRPr="00C25FC2">
        <w:t>Documentation</w:t>
      </w:r>
      <w:r w:rsidR="009E40ED" w:rsidRPr="00C25FC2">
        <w:t xml:space="preserve"> of test records to be maintained by Contra</w:t>
      </w:r>
      <w:r w:rsidR="00E5397D" w:rsidRPr="00C25FC2">
        <w:t>c</w:t>
      </w:r>
      <w:r w:rsidR="009E40ED" w:rsidRPr="00C25FC2">
        <w:t xml:space="preserve">tor and Authority </w:t>
      </w:r>
      <w:r w:rsidR="005D1891" w:rsidRPr="00C25FC2">
        <w:t>Engineer</w:t>
      </w:r>
      <w:r w:rsidR="009E40ED" w:rsidRPr="00C25FC2">
        <w:t xml:space="preserve"> or his  authorised representative shall </w:t>
      </w:r>
      <w:r w:rsidR="00B62F6B" w:rsidRPr="00C25FC2">
        <w:t>scrutinize</w:t>
      </w:r>
      <w:r w:rsidR="009E40ED" w:rsidRPr="00C25FC2">
        <w:t xml:space="preserve"> 100% Test</w:t>
      </w:r>
      <w:r w:rsidR="00B62F6B" w:rsidRPr="00C25FC2">
        <w:t>ing</w:t>
      </w:r>
      <w:r w:rsidR="009E40ED" w:rsidRPr="00C25FC2">
        <w:t xml:space="preserve"> records of all tests conducted as per existing guidelines </w:t>
      </w:r>
      <w:r w:rsidR="005D1891" w:rsidRPr="00C25FC2">
        <w:t xml:space="preserve">of </w:t>
      </w:r>
      <w:r w:rsidR="009E40ED" w:rsidRPr="00C25FC2">
        <w:t>Indian Railways</w:t>
      </w:r>
      <w:r w:rsidR="00CC4BD2" w:rsidRPr="00C25FC2">
        <w:t xml:space="preserve"> and Indian Road Congress</w:t>
      </w:r>
      <w:r w:rsidR="00EB2007" w:rsidRPr="00C25FC2">
        <w:t>.</w:t>
      </w:r>
      <w:r w:rsidR="00885E84" w:rsidRPr="00C25FC2">
        <w:t xml:space="preserve"> A copy of such tests records shall be provided to the </w:t>
      </w:r>
      <w:r w:rsidR="00690A23" w:rsidRPr="00C25FC2">
        <w:t>Authority</w:t>
      </w:r>
      <w:r w:rsidR="00885E84" w:rsidRPr="00C25FC2">
        <w:t xml:space="preserve"> Engin</w:t>
      </w:r>
      <w:r w:rsidR="00E5397D" w:rsidRPr="00C25FC2">
        <w:t>e</w:t>
      </w:r>
      <w:r w:rsidR="00885E84" w:rsidRPr="00C25FC2">
        <w:t>er.</w:t>
      </w:r>
    </w:p>
    <w:p w:rsidR="0030383B" w:rsidRPr="00C25FC2" w:rsidRDefault="0030383B" w:rsidP="00EE015D">
      <w:pPr>
        <w:spacing w:before="240" w:after="240"/>
        <w:ind w:left="720" w:hanging="720"/>
        <w:jc w:val="both"/>
      </w:pPr>
      <w:r w:rsidRPr="00C25FC2">
        <w:t xml:space="preserve">11.10.2In the event that results of any tests conducted under this Clause 11.10 establish any Defects or deficiencies in the Works, the Contractor shall carry out remedial measures and furnish a report to the </w:t>
      </w:r>
      <w:r w:rsidR="00690A23" w:rsidRPr="00C25FC2">
        <w:t>Authority</w:t>
      </w:r>
      <w:r w:rsidRPr="00C25FC2">
        <w:t xml:space="preserve"> Engineer in this behalf. The </w:t>
      </w:r>
      <w:r w:rsidR="00690A23" w:rsidRPr="00C25FC2">
        <w:t>Authority</w:t>
      </w:r>
      <w:r w:rsidRPr="00C25FC2">
        <w:t xml:space="preserve"> Engineer shall require the Contractor to carry out or cause to be carried out tests to determine that such remedial measures have brought the Works into compliance with the Specifications and Standards, and the procedure shall be repeated until such Works conform to the Specifications and Standards. </w:t>
      </w:r>
      <w:r w:rsidR="00EB2007" w:rsidRPr="00C25FC2">
        <w:t xml:space="preserve">For the avoidance of doubt, the cost of such tests and </w:t>
      </w:r>
      <w:r w:rsidR="006C22A3" w:rsidRPr="00C25FC2">
        <w:t xml:space="preserve">the </w:t>
      </w:r>
      <w:r w:rsidR="00EB2007" w:rsidRPr="00C25FC2">
        <w:t>remedial measures in pursuance thereof shall be solely borne by the Contractor.</w:t>
      </w:r>
    </w:p>
    <w:p w:rsidR="0030383B" w:rsidRPr="00C25FC2" w:rsidRDefault="0030383B" w:rsidP="003C5A0B">
      <w:pPr>
        <w:spacing w:before="240" w:after="240"/>
        <w:jc w:val="both"/>
        <w:rPr>
          <w:b/>
        </w:rPr>
      </w:pPr>
      <w:r w:rsidRPr="00C25FC2">
        <w:rPr>
          <w:b/>
        </w:rPr>
        <w:t>11.11</w:t>
      </w:r>
      <w:r w:rsidRPr="00C25FC2">
        <w:rPr>
          <w:b/>
        </w:rPr>
        <w:tab/>
        <w:t>Examination of work before covering up</w:t>
      </w:r>
    </w:p>
    <w:p w:rsidR="0030383B" w:rsidRPr="00C25FC2" w:rsidRDefault="0030383B" w:rsidP="00EE015D">
      <w:pPr>
        <w:spacing w:before="240" w:after="240"/>
        <w:ind w:left="720"/>
        <w:jc w:val="both"/>
      </w:pPr>
      <w:r w:rsidRPr="00C25FC2">
        <w:t xml:space="preserve">In respect of the work which the </w:t>
      </w:r>
      <w:r w:rsidR="00690A23" w:rsidRPr="00C25FC2">
        <w:t>Authority</w:t>
      </w:r>
      <w:r w:rsidRPr="00C25FC2">
        <w:t xml:space="preserve"> Engineer is entitled to examine, inspect, measure or test before it is covered up or put out of view or any part of the work is placed thereon, the Contractor shall give notice to the </w:t>
      </w:r>
      <w:r w:rsidR="00690A23" w:rsidRPr="00C25FC2">
        <w:t>Authority</w:t>
      </w:r>
      <w:r w:rsidRPr="00C25FC2">
        <w:t xml:space="preserve"> Engineer whenever any such work is ready and before it is covered up. The </w:t>
      </w:r>
      <w:r w:rsidR="00690A23" w:rsidRPr="00C25FC2">
        <w:t>Authority</w:t>
      </w:r>
      <w:r w:rsidRPr="00C25FC2">
        <w:t xml:space="preserve"> Engineer shall then either carry out the examination, inspection or testing without unreasonable delay, or promptly give notice to the Contractor that the </w:t>
      </w:r>
      <w:r w:rsidR="00690A23" w:rsidRPr="00C25FC2">
        <w:t>Authority</w:t>
      </w:r>
      <w:r w:rsidRPr="00C25FC2">
        <w:t xml:space="preserve"> Engineer does not require to do so. Provided, however, that if any work is of a continuous nature where it is not possible or prudent to keep it uncovered or incomplete, the Contractor shall notify the schedule of carrying out such work to give sufficient opportunity, not being less than 3 (three) business days’ notice, to the </w:t>
      </w:r>
      <w:r w:rsidR="00690A23" w:rsidRPr="00C25FC2">
        <w:t>Authority</w:t>
      </w:r>
      <w:r w:rsidRPr="00C25FC2">
        <w:t xml:space="preserve"> Engineer to conduct its inspection, measurement or test while the work is continuing. Provided further that in the event the Contractor receives no response from the </w:t>
      </w:r>
      <w:r w:rsidR="00690A23" w:rsidRPr="00C25FC2">
        <w:t>Authority</w:t>
      </w:r>
      <w:r w:rsidRPr="00C25FC2">
        <w:t xml:space="preserve"> Engineer within a period of 3 (three) business days from the date on which the Contractor’s notice hereunder is delivered to the </w:t>
      </w:r>
      <w:r w:rsidR="00690A23" w:rsidRPr="00C25FC2">
        <w:t>Authority</w:t>
      </w:r>
      <w:r w:rsidRPr="00C25FC2">
        <w:t xml:space="preserve"> Engineer, the Contractor shall be entitled to assume that the </w:t>
      </w:r>
      <w:r w:rsidR="00690A23" w:rsidRPr="00C25FC2">
        <w:t>Authority</w:t>
      </w:r>
      <w:r w:rsidRPr="00C25FC2">
        <w:t xml:space="preserve"> Engineer would not undertake the said inspection.</w:t>
      </w:r>
    </w:p>
    <w:p w:rsidR="0030383B" w:rsidRPr="00C25FC2" w:rsidRDefault="0030383B" w:rsidP="003C5A0B">
      <w:pPr>
        <w:spacing w:before="240" w:after="240"/>
        <w:jc w:val="both"/>
        <w:rPr>
          <w:b/>
        </w:rPr>
      </w:pPr>
      <w:r w:rsidRPr="00C25FC2">
        <w:rPr>
          <w:b/>
        </w:rPr>
        <w:t>11.12</w:t>
      </w:r>
      <w:r w:rsidRPr="00C25FC2">
        <w:rPr>
          <w:b/>
        </w:rPr>
        <w:tab/>
        <w:t>Rejection</w:t>
      </w:r>
    </w:p>
    <w:p w:rsidR="0030383B" w:rsidRPr="00C25FC2" w:rsidRDefault="00EB2007" w:rsidP="00EE015D">
      <w:pPr>
        <w:spacing w:before="240" w:after="240"/>
        <w:ind w:left="720" w:hanging="720"/>
        <w:jc w:val="both"/>
      </w:pPr>
      <w:r w:rsidRPr="00C25FC2">
        <w:t xml:space="preserve">11.12.1 </w:t>
      </w:r>
      <w:r w:rsidR="0030383B" w:rsidRPr="00C25FC2">
        <w:t xml:space="preserve">If, as a result of an examination, inspection, measurement or testing, any Plant, Material, design or workmanship is found to be defective or otherwise not in accordance with the provisions of this Agreement, the </w:t>
      </w:r>
      <w:r w:rsidR="00690A23" w:rsidRPr="00C25FC2">
        <w:t>Authority</w:t>
      </w:r>
      <w:r w:rsidR="0030383B" w:rsidRPr="00C25FC2">
        <w:t xml:space="preserve"> Engineer </w:t>
      </w:r>
      <w:r w:rsidR="00DD51B9" w:rsidRPr="00C25FC2">
        <w:t xml:space="preserve">may </w:t>
      </w:r>
      <w:r w:rsidR="0030383B" w:rsidRPr="00C25FC2">
        <w:t xml:space="preserve">reject </w:t>
      </w:r>
      <w:r w:rsidR="003C7AAB" w:rsidRPr="00C25FC2">
        <w:t>such</w:t>
      </w:r>
      <w:r w:rsidR="0030383B" w:rsidRPr="00C25FC2">
        <w:t xml:space="preserve">Plant, Material, design or workmanship by giving notice to the Contractor, with reasons. The Contractor shall then promptly make good the Defect and ensure that the rejected item complies with the requirements of this Agreement. </w:t>
      </w:r>
    </w:p>
    <w:p w:rsidR="0030383B" w:rsidRPr="00C25FC2" w:rsidRDefault="00EB2007" w:rsidP="00EB2007">
      <w:pPr>
        <w:spacing w:before="240" w:after="240"/>
        <w:ind w:left="720" w:hanging="720"/>
        <w:jc w:val="both"/>
      </w:pPr>
      <w:r w:rsidRPr="00C25FC2">
        <w:lastRenderedPageBreak/>
        <w:t>11.12.2</w:t>
      </w:r>
      <w:r w:rsidR="0030383B" w:rsidRPr="00C25FC2">
        <w:t xml:space="preserve">If the </w:t>
      </w:r>
      <w:r w:rsidR="00690A23" w:rsidRPr="00C25FC2">
        <w:t>Authority</w:t>
      </w:r>
      <w:r w:rsidR="0030383B" w:rsidRPr="00C25FC2">
        <w:t xml:space="preserve"> Engineer requires the Plant, Material, design or workmanship to be retested, the tests shall be repeated </w:t>
      </w:r>
      <w:r w:rsidR="003C7AAB" w:rsidRPr="00C25FC2">
        <w:t>on</w:t>
      </w:r>
      <w:r w:rsidR="0030383B" w:rsidRPr="00C25FC2">
        <w:t xml:space="preserve"> the same terms and conditions, as applicable in each case. If the rejection and retesting cause the Authority to incur any additional costs, such cost</w:t>
      </w:r>
      <w:r w:rsidR="003C7AAB" w:rsidRPr="00C25FC2">
        <w:t>s</w:t>
      </w:r>
      <w:r w:rsidR="0030383B" w:rsidRPr="00C25FC2">
        <w:t xml:space="preserve"> shall be recoverable by the Authority from the Contractor and may be deducted by the Authority from any monies due to be paid to the Contractor. </w:t>
      </w:r>
    </w:p>
    <w:p w:rsidR="009E724B" w:rsidRPr="00C25FC2" w:rsidRDefault="00EB2007" w:rsidP="00EB2007">
      <w:pPr>
        <w:spacing w:before="240" w:after="240"/>
        <w:ind w:left="720" w:hanging="720"/>
        <w:jc w:val="both"/>
      </w:pPr>
      <w:r w:rsidRPr="00C25FC2">
        <w:t xml:space="preserve">11.12.3 </w:t>
      </w:r>
      <w:r w:rsidR="009E724B" w:rsidRPr="00C25FC2">
        <w:t xml:space="preserve">The Contractor shall not be entitled to any extension of time on account of rectifying any Defect or retesting as </w:t>
      </w:r>
      <w:r w:rsidR="003C7AAB" w:rsidRPr="00C25FC2">
        <w:t>specified in</w:t>
      </w:r>
      <w:r w:rsidR="009E724B" w:rsidRPr="00C25FC2">
        <w:t xml:space="preserve"> this Clause 11.12. </w:t>
      </w:r>
    </w:p>
    <w:p w:rsidR="00EB2007" w:rsidRPr="00C25FC2" w:rsidRDefault="00EB2007" w:rsidP="00EB2007">
      <w:pPr>
        <w:spacing w:before="240" w:after="240"/>
        <w:ind w:left="720" w:hanging="720"/>
        <w:jc w:val="both"/>
      </w:pPr>
      <w:r w:rsidRPr="00C25FC2">
        <w:t xml:space="preserve">11.12.4 No examination, inspection, measurement or testing of any Plant, Material, design or workmanship by the </w:t>
      </w:r>
      <w:r w:rsidR="00690A23" w:rsidRPr="00C25FC2">
        <w:t>Authority</w:t>
      </w:r>
      <w:r w:rsidRPr="00C25FC2">
        <w:t xml:space="preserve"> Engineer or its failure to convey its observations or to examine, inspect, measure or test shall relieve the Contractorof its obligations and liabilities under this Agreement in any manner nor shall the Authority be liable for the same in any manner.</w:t>
      </w:r>
    </w:p>
    <w:p w:rsidR="0030383B" w:rsidRPr="00C25FC2" w:rsidRDefault="0030383B" w:rsidP="002262B9">
      <w:pPr>
        <w:keepNext/>
        <w:spacing w:before="240" w:after="240"/>
        <w:jc w:val="both"/>
        <w:rPr>
          <w:b/>
        </w:rPr>
      </w:pPr>
      <w:r w:rsidRPr="00C25FC2">
        <w:rPr>
          <w:b/>
        </w:rPr>
        <w:t>11.13</w:t>
      </w:r>
      <w:r w:rsidRPr="00C25FC2">
        <w:rPr>
          <w:b/>
        </w:rPr>
        <w:tab/>
        <w:t xml:space="preserve">Remedial work </w:t>
      </w:r>
    </w:p>
    <w:p w:rsidR="0030383B" w:rsidRPr="00C25FC2" w:rsidRDefault="0030383B" w:rsidP="00EE015D">
      <w:pPr>
        <w:spacing w:before="240" w:after="240"/>
        <w:ind w:left="720" w:hanging="720"/>
        <w:jc w:val="both"/>
      </w:pPr>
      <w:r w:rsidRPr="00C25FC2">
        <w:t xml:space="preserve">11.13.1Notwithstanding any previous test or certification, the </w:t>
      </w:r>
      <w:r w:rsidR="00690A23" w:rsidRPr="00C25FC2">
        <w:t>Authority</w:t>
      </w:r>
      <w:r w:rsidRPr="00C25FC2">
        <w:t xml:space="preserve"> Engineer may instruct the Contractor to: </w:t>
      </w:r>
    </w:p>
    <w:p w:rsidR="0030383B" w:rsidRPr="00C25FC2" w:rsidRDefault="0030383B" w:rsidP="00EE015D">
      <w:pPr>
        <w:spacing w:before="240" w:after="240"/>
        <w:ind w:left="1440" w:hanging="720"/>
        <w:jc w:val="both"/>
      </w:pPr>
      <w:r w:rsidRPr="00C25FC2">
        <w:t>(a)</w:t>
      </w:r>
      <w:r w:rsidRPr="00C25FC2">
        <w:tab/>
        <w:t xml:space="preserve">remove from the Site and replace any Plant or Materials which are not in accordance with the provisions of this Agreement; </w:t>
      </w:r>
    </w:p>
    <w:p w:rsidR="0030383B" w:rsidRPr="00C25FC2" w:rsidRDefault="0030383B" w:rsidP="00EE015D">
      <w:pPr>
        <w:spacing w:before="240" w:after="240"/>
        <w:ind w:left="1440" w:hanging="720"/>
        <w:jc w:val="both"/>
      </w:pPr>
      <w:r w:rsidRPr="00C25FC2">
        <w:t>(b)</w:t>
      </w:r>
      <w:r w:rsidRPr="00C25FC2">
        <w:tab/>
        <w:t xml:space="preserve">remove and re-execute any work which is not in accordance with the provisions of this Agreement and the Specification and Standards; and </w:t>
      </w:r>
    </w:p>
    <w:p w:rsidR="0030383B" w:rsidRPr="00C25FC2" w:rsidRDefault="0030383B" w:rsidP="00EE015D">
      <w:pPr>
        <w:spacing w:before="240" w:after="240"/>
        <w:ind w:left="1440" w:hanging="720"/>
        <w:jc w:val="both"/>
      </w:pPr>
      <w:r w:rsidRPr="00C25FC2">
        <w:t>(c)</w:t>
      </w:r>
      <w:r w:rsidRPr="00C25FC2">
        <w:tab/>
        <w:t xml:space="preserve">execute any work which is urgently required for the safety of the </w:t>
      </w:r>
      <w:r w:rsidR="007672A5" w:rsidRPr="00C25FC2">
        <w:t>Project</w:t>
      </w:r>
      <w:r w:rsidRPr="00C25FC2">
        <w:t xml:space="preserve">, whether because of an accident, unforeseeable event or otherwise; provided that in case of any work </w:t>
      </w:r>
      <w:r w:rsidR="003C7AAB" w:rsidRPr="00C25FC2">
        <w:t xml:space="preserve">which is </w:t>
      </w:r>
      <w:r w:rsidRPr="00C25FC2">
        <w:t xml:space="preserve">required on account of a Force Majeure Event, the provisions of Clause </w:t>
      </w:r>
      <w:r w:rsidR="003421FB" w:rsidRPr="00C25FC2">
        <w:t>19.</w:t>
      </w:r>
      <w:r w:rsidRPr="00C25FC2">
        <w:t xml:space="preserve">6 shall apply. </w:t>
      </w:r>
    </w:p>
    <w:p w:rsidR="0030383B" w:rsidRPr="00C25FC2" w:rsidRDefault="0030383B" w:rsidP="00EE015D">
      <w:pPr>
        <w:spacing w:before="240" w:after="240"/>
        <w:ind w:left="720" w:hanging="720"/>
        <w:jc w:val="both"/>
      </w:pPr>
      <w:r w:rsidRPr="00C25FC2">
        <w:t xml:space="preserve">11.13.2If the Contractor fails to comply with the instructions issued by the </w:t>
      </w:r>
      <w:r w:rsidR="00690A23" w:rsidRPr="00C25FC2">
        <w:t>Authority</w:t>
      </w:r>
      <w:r w:rsidRPr="00C25FC2">
        <w:t xml:space="preserve"> Engineer under Clause 11.13.1, within the time specified in the </w:t>
      </w:r>
      <w:r w:rsidR="00690A23" w:rsidRPr="00C25FC2">
        <w:t>Authority</w:t>
      </w:r>
      <w:r w:rsidRPr="00C25FC2">
        <w:t xml:space="preserve"> Engineer’s notice or as mutually agreed, the </w:t>
      </w:r>
      <w:r w:rsidR="00690A23" w:rsidRPr="00C25FC2">
        <w:t>Authority</w:t>
      </w:r>
      <w:r w:rsidRPr="00C25FC2">
        <w:t xml:space="preserve"> Engineer may advise the Authority to have the work executed by another agency. The cost so incurred by the Authority for undertaking such work shall, without prejudice to the rights of the Authority to recover Damages in accordance with the provisions of this Agreement, be recoverable from the Contractor and may be deducted by the Authority from any monies due to be paid to the Contractor.</w:t>
      </w:r>
    </w:p>
    <w:p w:rsidR="0030383B" w:rsidRPr="00C25FC2" w:rsidRDefault="0030383B" w:rsidP="00EE015D">
      <w:pPr>
        <w:spacing w:before="240" w:after="240"/>
        <w:ind w:left="720" w:hanging="720"/>
        <w:jc w:val="both"/>
        <w:rPr>
          <w:b/>
        </w:rPr>
      </w:pPr>
      <w:r w:rsidRPr="00C25FC2">
        <w:rPr>
          <w:b/>
        </w:rPr>
        <w:t>11.14</w:t>
      </w:r>
      <w:r w:rsidRPr="00C25FC2">
        <w:rPr>
          <w:b/>
        </w:rPr>
        <w:tab/>
        <w:t>Delays during construction</w:t>
      </w:r>
    </w:p>
    <w:p w:rsidR="0030383B" w:rsidRPr="00C25FC2" w:rsidRDefault="0030383B" w:rsidP="002A0ADD">
      <w:pPr>
        <w:spacing w:before="240" w:after="240"/>
        <w:ind w:left="720"/>
        <w:jc w:val="both"/>
      </w:pPr>
      <w:r w:rsidRPr="00C25FC2">
        <w:t xml:space="preserve">Without prejudice to the provisions of Clause 10.3.2, in the event the Contractor does not achieve any of the Project Milestones </w:t>
      </w:r>
      <w:r w:rsidR="009E724B" w:rsidRPr="00C25FC2">
        <w:t>within the time period stipulated in Schedule</w:t>
      </w:r>
      <w:r w:rsidR="00CC4BD2" w:rsidRPr="00C25FC2">
        <w:t xml:space="preserve"> - </w:t>
      </w:r>
      <w:r w:rsidR="009E724B" w:rsidRPr="00C25FC2">
        <w:t xml:space="preserve">I </w:t>
      </w:r>
      <w:r w:rsidRPr="00C25FC2">
        <w:t xml:space="preserve">or the </w:t>
      </w:r>
      <w:r w:rsidR="00690A23" w:rsidRPr="00C25FC2">
        <w:t>Authority</w:t>
      </w:r>
      <w:r w:rsidRPr="00C25FC2">
        <w:t xml:space="preserve"> Engineer shall have reasonably determined that the rate of progress of Works is such that Completion of the </w:t>
      </w:r>
      <w:r w:rsidR="007672A5" w:rsidRPr="00C25FC2">
        <w:t>Project</w:t>
      </w:r>
      <w:r w:rsidRPr="00C25FC2">
        <w:t xml:space="preserve"> is not likely to be achieved by the end of the </w:t>
      </w:r>
      <w:r w:rsidRPr="00C25FC2">
        <w:lastRenderedPageBreak/>
        <w:t xml:space="preserve">Scheduled Completion Date, it </w:t>
      </w:r>
      <w:r w:rsidR="00DD51B9" w:rsidRPr="00C25FC2">
        <w:t xml:space="preserve">may </w:t>
      </w:r>
      <w:r w:rsidRPr="00C25FC2">
        <w:t xml:space="preserve">notify the same to the Contractor, and the Contractor shall, within 15 (fifteen) days of such notice, by a communication inform the </w:t>
      </w:r>
      <w:r w:rsidR="00690A23" w:rsidRPr="00C25FC2">
        <w:t>Authority</w:t>
      </w:r>
      <w:r w:rsidRPr="00C25FC2">
        <w:t xml:space="preserve"> Engineer in reasonable detail about the steps it proposes to take to expedite progress and the period within which it shall achieve the Project Completion Date.</w:t>
      </w:r>
    </w:p>
    <w:p w:rsidR="0030383B" w:rsidRPr="00C25FC2" w:rsidRDefault="0030383B" w:rsidP="00EE015D">
      <w:pPr>
        <w:spacing w:before="240" w:after="240"/>
        <w:ind w:left="720" w:hanging="720"/>
        <w:jc w:val="both"/>
        <w:rPr>
          <w:b/>
        </w:rPr>
      </w:pPr>
      <w:r w:rsidRPr="00C25FC2">
        <w:rPr>
          <w:b/>
        </w:rPr>
        <w:t>11.15</w:t>
      </w:r>
      <w:r w:rsidRPr="00C25FC2">
        <w:rPr>
          <w:b/>
        </w:rPr>
        <w:tab/>
        <w:t>Quality control records and Documents</w:t>
      </w:r>
    </w:p>
    <w:p w:rsidR="0030383B" w:rsidRPr="00C25FC2" w:rsidRDefault="0030383B" w:rsidP="002A0ADD">
      <w:pPr>
        <w:spacing w:before="240" w:after="240"/>
        <w:ind w:left="720"/>
        <w:jc w:val="both"/>
      </w:pPr>
      <w:r w:rsidRPr="00C25FC2">
        <w:t xml:space="preserve">The Contractor shall hand over to the </w:t>
      </w:r>
      <w:r w:rsidR="00690A23" w:rsidRPr="00C25FC2">
        <w:t>Authority</w:t>
      </w:r>
      <w:r w:rsidRPr="00C25FC2">
        <w:t xml:space="preserve"> Engineer a copy of all its quality control records and documents before the Completion Certificate is issued pursuant to Clause 12.2.</w:t>
      </w:r>
    </w:p>
    <w:p w:rsidR="0030383B" w:rsidRPr="00C25FC2" w:rsidRDefault="0030383B" w:rsidP="00EE015D">
      <w:pPr>
        <w:spacing w:before="240" w:after="240"/>
        <w:ind w:left="720" w:hanging="720"/>
        <w:jc w:val="both"/>
        <w:rPr>
          <w:b/>
        </w:rPr>
      </w:pPr>
      <w:r w:rsidRPr="00C25FC2">
        <w:rPr>
          <w:b/>
        </w:rPr>
        <w:t>11.16</w:t>
      </w:r>
      <w:r w:rsidRPr="00C25FC2">
        <w:rPr>
          <w:b/>
        </w:rPr>
        <w:tab/>
        <w:t>Video recording</w:t>
      </w:r>
    </w:p>
    <w:p w:rsidR="0030383B" w:rsidRPr="00C25FC2" w:rsidRDefault="0030383B" w:rsidP="002A0ADD">
      <w:pPr>
        <w:spacing w:before="240" w:after="240"/>
        <w:ind w:left="720"/>
        <w:jc w:val="both"/>
      </w:pPr>
      <w:r w:rsidRPr="00C25FC2">
        <w:t>During the Construction Period, the Contractor shall provide to the Authority for every calendar quarter, a video recording, which will be compiled into a 3 (three)hour digital video disc</w:t>
      </w:r>
      <w:r w:rsidR="007A7B8D" w:rsidRPr="00C25FC2">
        <w:t xml:space="preserve"> or any substitute thereof</w:t>
      </w:r>
      <w:r w:rsidRPr="00C25FC2">
        <w:t>, covering the status and progress of Works in that quarter. The video recording shall be provided to the Authority no later than 15 (fifteen) days after the close of each quarter after the Appointed Date.</w:t>
      </w:r>
    </w:p>
    <w:p w:rsidR="00391E45" w:rsidRPr="00C25FC2" w:rsidRDefault="0030383B" w:rsidP="006173D7">
      <w:pPr>
        <w:spacing w:after="240"/>
        <w:ind w:left="720" w:hanging="720"/>
        <w:jc w:val="both"/>
        <w:rPr>
          <w:b/>
          <w:bCs/>
        </w:rPr>
      </w:pPr>
      <w:r w:rsidRPr="00C25FC2">
        <w:rPr>
          <w:b/>
          <w:bCs/>
        </w:rPr>
        <w:t>11.17</w:t>
      </w:r>
      <w:r w:rsidRPr="00C25FC2">
        <w:rPr>
          <w:b/>
          <w:bCs/>
        </w:rPr>
        <w:tab/>
        <w:t>Suspension of unsafe Construction Works</w:t>
      </w:r>
    </w:p>
    <w:p w:rsidR="0030383B" w:rsidRPr="00C25FC2" w:rsidRDefault="0030383B" w:rsidP="00613F48">
      <w:pPr>
        <w:spacing w:before="240" w:after="240"/>
        <w:ind w:left="720" w:hanging="720"/>
        <w:jc w:val="both"/>
      </w:pPr>
      <w:r w:rsidRPr="00C25FC2">
        <w:t xml:space="preserve">11.17.1Upon recommendation of the </w:t>
      </w:r>
      <w:r w:rsidR="00690A23" w:rsidRPr="00C25FC2">
        <w:t>Authority</w:t>
      </w:r>
      <w:r w:rsidRPr="00C25FC2">
        <w:t xml:space="preserve"> Engineer to this effect, </w:t>
      </w:r>
      <w:r w:rsidR="003C7AAB" w:rsidRPr="00C25FC2">
        <w:t xml:space="preserve">or </w:t>
      </w:r>
      <w:r w:rsidR="002E2AF0" w:rsidRPr="00C25FC2">
        <w:t xml:space="preserve">on its own volition in cases of emergency or urgency, </w:t>
      </w:r>
      <w:r w:rsidRPr="00C25FC2">
        <w:t xml:space="preserve">the Authority may by notice require the Contractor to suspend forthwith the whole or any part of the Works if, in the reasonable opinion of the </w:t>
      </w:r>
      <w:r w:rsidR="00690A23" w:rsidRPr="00C25FC2">
        <w:t>Authority</w:t>
      </w:r>
      <w:r w:rsidRPr="00C25FC2">
        <w:t xml:space="preserve"> Engineer</w:t>
      </w:r>
      <w:r w:rsidR="002E2AF0" w:rsidRPr="00C25FC2">
        <w:t xml:space="preserve"> or the Authority, as the case may be</w:t>
      </w:r>
      <w:r w:rsidRPr="00C25FC2">
        <w:t xml:space="preserve">, such work threatens the safety of the Users and </w:t>
      </w:r>
      <w:r w:rsidR="002E2AF0" w:rsidRPr="00C25FC2">
        <w:t xml:space="preserve">or other persons on or about the </w:t>
      </w:r>
      <w:r w:rsidR="007672A5" w:rsidRPr="00C25FC2">
        <w:t>Project</w:t>
      </w:r>
      <w:r w:rsidRPr="00C25FC2">
        <w:t>.</w:t>
      </w:r>
    </w:p>
    <w:p w:rsidR="00391E45" w:rsidRPr="00C25FC2" w:rsidRDefault="0030383B" w:rsidP="006173D7">
      <w:pPr>
        <w:spacing w:after="240"/>
        <w:ind w:left="720" w:hanging="720"/>
        <w:jc w:val="both"/>
      </w:pPr>
      <w:r w:rsidRPr="00C25FC2">
        <w:t>11.17.2 The Contractor shall, pursuant to the notice under Clause 11.17.1, suspend the Works or any part thereof for such time and in such manner as may be specified by the Authority and thereupon carry out remedial measures to secure the safety of suspended works, the Users</w:t>
      </w:r>
      <w:r w:rsidR="00DD51B9" w:rsidRPr="00C25FC2">
        <w:t xml:space="preserve">, other persons and vehicles on or about the </w:t>
      </w:r>
      <w:r w:rsidR="007672A5" w:rsidRPr="00C25FC2">
        <w:t>Project</w:t>
      </w:r>
      <w:r w:rsidR="00DD51B9" w:rsidRPr="00C25FC2">
        <w:t xml:space="preserve"> including </w:t>
      </w:r>
      <w:r w:rsidRPr="00C25FC2">
        <w:t xml:space="preserve">pedestrians. The Contractor may by notice require the </w:t>
      </w:r>
      <w:r w:rsidR="00690A23" w:rsidRPr="00C25FC2">
        <w:t>Authority</w:t>
      </w:r>
      <w:r w:rsidRPr="00C25FC2">
        <w:t xml:space="preserve"> Engineer to inspect such remedial measures forthwith and make a report to the Authority recommending whether or not the suspension hereunder may be revoked. Upon receiving the recommendations of the </w:t>
      </w:r>
      <w:r w:rsidR="00690A23" w:rsidRPr="00C25FC2">
        <w:t>Authority</w:t>
      </w:r>
      <w:r w:rsidRPr="00C25FC2">
        <w:t xml:space="preserve"> Engineer, the Authority shall either revoke such suspension or instruct the Contractor to carry out such other and further remedial measures as may be necessary in the reasonable opinion of the Authority, and the procedure set forth in this Clause 11.17 shall be repeated until the suspension hereunder is revoked.</w:t>
      </w:r>
    </w:p>
    <w:p w:rsidR="0030383B" w:rsidRPr="00C25FC2" w:rsidRDefault="0030383B" w:rsidP="00EE015D">
      <w:pPr>
        <w:ind w:left="720" w:hanging="720"/>
        <w:jc w:val="both"/>
      </w:pPr>
      <w:r w:rsidRPr="00C25FC2">
        <w:t xml:space="preserve">11.17.3Subject to the provisions of Clause </w:t>
      </w:r>
      <w:r w:rsidR="003421FB" w:rsidRPr="00C25FC2">
        <w:t>19.</w:t>
      </w:r>
      <w:r w:rsidRPr="00C25FC2">
        <w:t>6, all reasonable costs incurred for maintaining and protecting the Works or part thereof during the period of suspension (the “</w:t>
      </w:r>
      <w:r w:rsidRPr="00C25FC2">
        <w:rPr>
          <w:b/>
        </w:rPr>
        <w:t>Preservation Costs</w:t>
      </w:r>
      <w:r w:rsidRPr="00C25FC2">
        <w:t>”), shall be borne by the Contractor; provided that if the suspension has occurred as a result of any breach of this Agreement by the Authority, the Preservation Costs shall be borne by the Authority.</w:t>
      </w:r>
    </w:p>
    <w:p w:rsidR="00EC2920" w:rsidRPr="00C25FC2" w:rsidRDefault="0030383B" w:rsidP="005D5186">
      <w:pPr>
        <w:spacing w:before="240" w:after="240"/>
        <w:ind w:left="720" w:hanging="720"/>
        <w:jc w:val="both"/>
      </w:pPr>
      <w:r w:rsidRPr="00C25FC2">
        <w:lastRenderedPageBreak/>
        <w:t xml:space="preserve">11.17.4 If suspension of Works is for reasons not attributable to the Contractor, the </w:t>
      </w:r>
      <w:r w:rsidR="00690A23" w:rsidRPr="00C25FC2">
        <w:t>Authority</w:t>
      </w:r>
      <w:r w:rsidRPr="00C25FC2">
        <w:t xml:space="preserve"> Engineer shall determine any Time Extension to which the Contractor is reasonably entitled.</w:t>
      </w:r>
    </w:p>
    <w:p w:rsidR="00B445B1" w:rsidRPr="00C25FC2" w:rsidRDefault="0030383B" w:rsidP="00B445B1">
      <w:pPr>
        <w:spacing w:before="240" w:after="120"/>
        <w:jc w:val="center"/>
      </w:pPr>
      <w:r w:rsidRPr="00C25FC2">
        <w:br w:type="page"/>
      </w:r>
      <w:r w:rsidRPr="00C25FC2">
        <w:lastRenderedPageBreak/>
        <w:t>ARTICLE 12</w:t>
      </w:r>
    </w:p>
    <w:p w:rsidR="0030383B" w:rsidRPr="00C25FC2" w:rsidRDefault="0030383B" w:rsidP="00B445B1">
      <w:pPr>
        <w:spacing w:before="120" w:after="120"/>
        <w:jc w:val="center"/>
        <w:rPr>
          <w:b/>
        </w:rPr>
      </w:pPr>
      <w:r w:rsidRPr="00C25FC2">
        <w:rPr>
          <w:b/>
        </w:rPr>
        <w:t>COMPLETION CERTIFICATE</w:t>
      </w:r>
    </w:p>
    <w:p w:rsidR="0030383B" w:rsidRPr="00C25FC2" w:rsidRDefault="0030383B" w:rsidP="00616ACC">
      <w:pPr>
        <w:spacing w:before="240" w:after="240"/>
        <w:jc w:val="both"/>
        <w:rPr>
          <w:b/>
        </w:rPr>
      </w:pPr>
      <w:r w:rsidRPr="00C25FC2">
        <w:rPr>
          <w:b/>
        </w:rPr>
        <w:t>12.1</w:t>
      </w:r>
      <w:r w:rsidRPr="00C25FC2">
        <w:rPr>
          <w:b/>
        </w:rPr>
        <w:tab/>
        <w:t>Tests on completion</w:t>
      </w:r>
      <w:r w:rsidRPr="00C25FC2">
        <w:rPr>
          <w:b/>
        </w:rPr>
        <w:tab/>
      </w:r>
    </w:p>
    <w:p w:rsidR="009E6C9F" w:rsidRPr="00C25FC2" w:rsidRDefault="00A10C49" w:rsidP="00B46DCF">
      <w:pPr>
        <w:pStyle w:val="MediumGrid21"/>
        <w:ind w:left="720" w:hanging="720"/>
        <w:jc w:val="both"/>
        <w:rPr>
          <w:rFonts w:ascii="Arial" w:hAnsi="Arial" w:cs="Arial"/>
        </w:rPr>
      </w:pPr>
      <w:r w:rsidRPr="00C25FC2">
        <w:t>12.1.1</w:t>
      </w:r>
      <w:r w:rsidRPr="00C25FC2">
        <w:tab/>
      </w:r>
      <w:r w:rsidR="00613F48" w:rsidRPr="00C25FC2">
        <w:t>No later than</w:t>
      </w:r>
      <w:r w:rsidRPr="00C25FC2">
        <w:t xml:space="preserve"> 30 (thirty) days prior to the likely completion of the </w:t>
      </w:r>
      <w:r w:rsidR="007672A5" w:rsidRPr="00C25FC2">
        <w:t>Project</w:t>
      </w:r>
      <w:r w:rsidR="00885E84" w:rsidRPr="00C25FC2">
        <w:t xml:space="preserve"> or a part thereof</w:t>
      </w:r>
      <w:r w:rsidRPr="00C25FC2">
        <w:t xml:space="preserve">, the Contractor shall prepare and submit </w:t>
      </w:r>
      <w:r w:rsidR="00E3216D" w:rsidRPr="00C25FC2">
        <w:t xml:space="preserve">to the </w:t>
      </w:r>
      <w:r w:rsidR="00690A23" w:rsidRPr="00C25FC2">
        <w:t>Authority</w:t>
      </w:r>
      <w:r w:rsidR="00E3216D" w:rsidRPr="00C25FC2">
        <w:t xml:space="preserve"> Engineer the documents required </w:t>
      </w:r>
      <w:r w:rsidRPr="00C25FC2">
        <w:t xml:space="preserve">for seeking approval of the Commissioner of Railway Safety in accordance with the provisions of the </w:t>
      </w:r>
      <w:r w:rsidR="00255050" w:rsidRPr="00C25FC2">
        <w:t>[</w:t>
      </w:r>
      <w:r w:rsidR="00A37394" w:rsidRPr="00C25FC2">
        <w:t xml:space="preserve">Railways Opening for Public Carriage of Passenger Rules, the </w:t>
      </w:r>
      <w:r w:rsidRPr="00C25FC2">
        <w:t>Indian Railway Permanent Way Manual</w:t>
      </w:r>
      <w:r w:rsidR="00885E84" w:rsidRPr="00C25FC2">
        <w:t>,</w:t>
      </w:r>
      <w:r w:rsidR="00EC029D" w:rsidRPr="00C25FC2">
        <w:t xml:space="preserve"> the Indian Railways Manual of A.C. Traction </w:t>
      </w:r>
      <w:r w:rsidR="00255050" w:rsidRPr="00C25FC2">
        <w:t>]</w:t>
      </w:r>
      <w:r w:rsidRPr="00C25FC2">
        <w:t xml:space="preserve">as the case may be, and notify the </w:t>
      </w:r>
      <w:r w:rsidR="00690A23" w:rsidRPr="00C25FC2">
        <w:t>Authority</w:t>
      </w:r>
      <w:r w:rsidRPr="00C25FC2">
        <w:t xml:space="preserve"> Engineer of its intent to subject the </w:t>
      </w:r>
      <w:r w:rsidR="007672A5" w:rsidRPr="00C25FC2">
        <w:t>Project</w:t>
      </w:r>
      <w:r w:rsidRPr="00C25FC2">
        <w:t xml:space="preserve"> to Tests</w:t>
      </w:r>
      <w:r w:rsidR="00E82E5F" w:rsidRPr="00C25FC2">
        <w:t>, if required</w:t>
      </w:r>
      <w:r w:rsidRPr="00C25FC2">
        <w:t xml:space="preserve">. </w:t>
      </w:r>
      <w:r w:rsidR="00A37394" w:rsidRPr="00C25FC2">
        <w:t xml:space="preserve">After ensuring and procuring that the documents required to be submitted to the Commissioner for Railway Safety meet the requirements of Applicable Laws, </w:t>
      </w:r>
      <w:r w:rsidRPr="00C25FC2">
        <w:t xml:space="preserve">the </w:t>
      </w:r>
      <w:r w:rsidR="00690A23" w:rsidRPr="00C25FC2">
        <w:t>Authority</w:t>
      </w:r>
      <w:r w:rsidRPr="00C25FC2">
        <w:t xml:space="preserve"> Engineer</w:t>
      </w:r>
      <w:r w:rsidR="00B2256F" w:rsidRPr="00C25FC2">
        <w:t xml:space="preserve"> shall,</w:t>
      </w:r>
      <w:r w:rsidRPr="00C25FC2">
        <w:t xml:space="preserve"> in consultation with the Contractor,</w:t>
      </w:r>
      <w:r w:rsidR="00B2256F" w:rsidRPr="00C25FC2">
        <w:t xml:space="preserve"> determine the date and time of each of the Tests, and inform</w:t>
      </w:r>
      <w:r w:rsidRPr="00C25FC2">
        <w:t xml:space="preserve"> the Authority who may designate its representative to witness the Tests. The Contractor shall provide such assistance as the </w:t>
      </w:r>
      <w:r w:rsidR="00690A23" w:rsidRPr="00C25FC2">
        <w:t>Authority</w:t>
      </w:r>
      <w:r w:rsidRPr="00C25FC2">
        <w:t xml:space="preserve"> Engineer may reasonably require for conducting the Tests.</w:t>
      </w:r>
      <w:r w:rsidR="00B2256F" w:rsidRPr="00C25FC2">
        <w:t xml:space="preserve"> For avoidance of doubts, the parties agree that i</w:t>
      </w:r>
      <w:r w:rsidR="00324C1D" w:rsidRPr="00C25FC2">
        <w:t xml:space="preserve">n </w:t>
      </w:r>
      <w:r w:rsidRPr="00C25FC2">
        <w:t xml:space="preserve">the event of the Contractor and the </w:t>
      </w:r>
      <w:r w:rsidR="00690A23" w:rsidRPr="00C25FC2">
        <w:t>Authority</w:t>
      </w:r>
      <w:r w:rsidRPr="00C25FC2">
        <w:t xml:space="preserve"> Engineer failing to mutually agree on the dates for conducting the Tests, the Contractor shall fix the dates by giving not less than10 (ten) days</w:t>
      </w:r>
      <w:r w:rsidR="00324C1D" w:rsidRPr="00C25FC2">
        <w:t>’</w:t>
      </w:r>
      <w:r w:rsidRPr="00C25FC2">
        <w:t xml:space="preserve"> notice to the </w:t>
      </w:r>
      <w:r w:rsidR="00690A23" w:rsidRPr="00C25FC2">
        <w:t>Authority</w:t>
      </w:r>
      <w:r w:rsidRPr="00C25FC2">
        <w:t xml:space="preserve"> Engineer</w:t>
      </w:r>
      <w:r w:rsidR="00B2256F" w:rsidRPr="00C25FC2">
        <w:t>.</w:t>
      </w:r>
      <w:r w:rsidR="009E6C9F" w:rsidRPr="00C25FC2">
        <w:t xml:space="preserve">Authority will carry outtests on completion within 30 days of receiving request from </w:t>
      </w:r>
      <w:r w:rsidR="00255050" w:rsidRPr="00C25FC2">
        <w:t>C</w:t>
      </w:r>
      <w:r w:rsidR="009E6C9F" w:rsidRPr="00C25FC2">
        <w:t xml:space="preserve">ontractor.And if Authority Engineer fails to carry out test within 30 days, the Authority will pay damage to </w:t>
      </w:r>
      <w:r w:rsidR="00255050" w:rsidRPr="00C25FC2">
        <w:t>C</w:t>
      </w:r>
      <w:r w:rsidR="009E6C9F" w:rsidRPr="00C25FC2">
        <w:t>ontractor @ 0.02% of the payment pending for want of test per day.</w:t>
      </w:r>
    </w:p>
    <w:p w:rsidR="00416750" w:rsidRPr="00C25FC2" w:rsidRDefault="0030383B" w:rsidP="00416750">
      <w:pPr>
        <w:spacing w:before="240" w:after="240"/>
        <w:ind w:left="720" w:hanging="720"/>
        <w:jc w:val="both"/>
      </w:pPr>
      <w:r w:rsidRPr="00C25FC2">
        <w:t>12.1.2</w:t>
      </w:r>
      <w:r w:rsidRPr="00C25FC2">
        <w:tab/>
      </w:r>
      <w:r w:rsidR="00416750" w:rsidRPr="00C25FC2">
        <w:t xml:space="preserve">All Tests shall be conducted in accordance with Schedule-J at the cost and expense of the Contractor. The </w:t>
      </w:r>
      <w:r w:rsidR="00690A23" w:rsidRPr="00C25FC2">
        <w:t>Authority</w:t>
      </w:r>
      <w:r w:rsidR="00416750" w:rsidRPr="00C25FC2">
        <w:t xml:space="preserve"> Engineer shall observe, monitor and review the results of the Tests to determine compliance of the </w:t>
      </w:r>
      <w:r w:rsidR="007672A5" w:rsidRPr="00C25FC2">
        <w:t>Project</w:t>
      </w:r>
      <w:r w:rsidR="00416750" w:rsidRPr="00C25FC2">
        <w:t xml:space="preserve"> with Specifications and Standards and if it is reasonably anticipated or determined by the </w:t>
      </w:r>
      <w:r w:rsidR="00690A23" w:rsidRPr="00C25FC2">
        <w:t>Authority</w:t>
      </w:r>
      <w:r w:rsidR="00416750" w:rsidRPr="00C25FC2">
        <w:t xml:space="preserve"> Engineer during the course of any Test that the performance of the </w:t>
      </w:r>
      <w:r w:rsidR="007672A5" w:rsidRPr="00C25FC2">
        <w:t>Project</w:t>
      </w:r>
      <w:r w:rsidR="00416750" w:rsidRPr="00C25FC2">
        <w:t xml:space="preserve"> or any part thereof, does not meet the Specifications and Standards, it shall have the right to suspend or delay such Test and require the Contractor to remedy and rectify any Defect or deficiency. Upon completion of each Test, the </w:t>
      </w:r>
      <w:r w:rsidR="00690A23" w:rsidRPr="00C25FC2">
        <w:t>Authority</w:t>
      </w:r>
      <w:r w:rsidR="00416750" w:rsidRPr="00C25FC2">
        <w:t xml:space="preserve"> Engineer shall provide to the Contractor and the Authority copies of all Test data including detailed Test results. For the avoidance of doubt, the Parties expressly agree that the </w:t>
      </w:r>
      <w:r w:rsidR="00690A23" w:rsidRPr="00C25FC2">
        <w:t>Authority</w:t>
      </w:r>
      <w:r w:rsidR="00416750" w:rsidRPr="00C25FC2">
        <w:t xml:space="preserve"> Engineer may require the Contractor to carry out or cause to be carried out additional Tests, in accordance with Good Industry Practice, for determining the compliance of the </w:t>
      </w:r>
      <w:r w:rsidR="007672A5" w:rsidRPr="00C25FC2">
        <w:t>Project</w:t>
      </w:r>
      <w:r w:rsidR="00416750" w:rsidRPr="00C25FC2">
        <w:t xml:space="preserve"> thereof with the Specifications and Standards.</w:t>
      </w:r>
    </w:p>
    <w:p w:rsidR="00373F54" w:rsidRPr="00C25FC2" w:rsidRDefault="00373F54" w:rsidP="00F450F6">
      <w:pPr>
        <w:tabs>
          <w:tab w:val="left" w:pos="720"/>
          <w:tab w:val="left" w:pos="1440"/>
          <w:tab w:val="left" w:pos="2160"/>
          <w:tab w:val="left" w:pos="2880"/>
          <w:tab w:val="center" w:pos="4082"/>
        </w:tabs>
        <w:spacing w:before="240" w:after="240"/>
        <w:ind w:left="720" w:hanging="720"/>
        <w:jc w:val="both"/>
        <w:rPr>
          <w:b/>
        </w:rPr>
      </w:pPr>
      <w:r w:rsidRPr="00C25FC2">
        <w:rPr>
          <w:b/>
        </w:rPr>
        <w:t>12.2</w:t>
      </w:r>
      <w:r w:rsidRPr="00C25FC2">
        <w:rPr>
          <w:b/>
        </w:rPr>
        <w:tab/>
      </w:r>
      <w:r w:rsidR="007F268D" w:rsidRPr="00C25FC2">
        <w:rPr>
          <w:b/>
        </w:rPr>
        <w:t xml:space="preserve">Provisional </w:t>
      </w:r>
      <w:r w:rsidRPr="00C25FC2">
        <w:rPr>
          <w:b/>
        </w:rPr>
        <w:t>Certificate</w:t>
      </w:r>
      <w:r w:rsidR="00F450F6" w:rsidRPr="00C25FC2">
        <w:rPr>
          <w:b/>
        </w:rPr>
        <w:tab/>
      </w:r>
    </w:p>
    <w:p w:rsidR="00373F54" w:rsidRPr="00C25FC2" w:rsidRDefault="00373F54" w:rsidP="00B46DCF">
      <w:pPr>
        <w:spacing w:before="240" w:after="240"/>
        <w:ind w:left="720" w:hanging="720"/>
        <w:jc w:val="both"/>
      </w:pPr>
      <w:r w:rsidRPr="00C25FC2">
        <w:t>12.2.1</w:t>
      </w:r>
      <w:r w:rsidRPr="00C25FC2">
        <w:tab/>
        <w:t xml:space="preserve">Upon completion of </w:t>
      </w:r>
      <w:r w:rsidR="007F268D" w:rsidRPr="00C25FC2">
        <w:t xml:space="preserve">Tests, </w:t>
      </w:r>
      <w:r w:rsidRPr="00C25FC2">
        <w:t xml:space="preserve">the </w:t>
      </w:r>
      <w:r w:rsidR="00690A23" w:rsidRPr="00C25FC2">
        <w:t>Authority</w:t>
      </w:r>
      <w:r w:rsidRPr="00C25FC2">
        <w:t xml:space="preserve"> Engineer </w:t>
      </w:r>
      <w:r w:rsidR="007F268D" w:rsidRPr="00C25FC2">
        <w:t xml:space="preserve">shall satisfy itself that </w:t>
      </w:r>
      <w:r w:rsidRPr="00C25FC2">
        <w:t xml:space="preserve">the </w:t>
      </w:r>
      <w:r w:rsidR="007F268D" w:rsidRPr="00C25FC2">
        <w:t>T</w:t>
      </w:r>
      <w:r w:rsidRPr="00C25FC2">
        <w:t xml:space="preserve">ests </w:t>
      </w:r>
      <w:r w:rsidR="007F268D" w:rsidRPr="00C25FC2">
        <w:t xml:space="preserve">have been </w:t>
      </w:r>
      <w:r w:rsidRPr="00C25FC2">
        <w:t>successful and</w:t>
      </w:r>
      <w:r w:rsidR="007F268D" w:rsidRPr="00C25FC2">
        <w:t xml:space="preserve"> the </w:t>
      </w:r>
      <w:r w:rsidR="007672A5" w:rsidRPr="00C25FC2">
        <w:t>Project</w:t>
      </w:r>
      <w:r w:rsidR="007F268D" w:rsidRPr="00C25FC2">
        <w:t xml:space="preserve"> is fit for </w:t>
      </w:r>
      <w:r w:rsidR="00E82E5F" w:rsidRPr="00C25FC2">
        <w:t xml:space="preserve">opening / </w:t>
      </w:r>
      <w:r w:rsidR="00DF6A61" w:rsidRPr="00C25FC2">
        <w:t>commissioning</w:t>
      </w:r>
      <w:r w:rsidR="007F268D" w:rsidRPr="00C25FC2">
        <w:t xml:space="preserve">. </w:t>
      </w:r>
      <w:r w:rsidR="00D0193D" w:rsidRPr="00C25FC2">
        <w:t>A list of outstanding</w:t>
      </w:r>
      <w:r w:rsidR="00E82E5F" w:rsidRPr="00C25FC2">
        <w:t xml:space="preserve">but non-critical/non-safety </w:t>
      </w:r>
      <w:r w:rsidR="00D0193D" w:rsidRPr="00C25FC2">
        <w:t>items</w:t>
      </w:r>
      <w:r w:rsidR="00ED1C4E" w:rsidRPr="00C25FC2">
        <w:t>(called the “</w:t>
      </w:r>
      <w:r w:rsidR="00ED1C4E" w:rsidRPr="00C25FC2">
        <w:rPr>
          <w:b/>
        </w:rPr>
        <w:t>Punch List</w:t>
      </w:r>
      <w:r w:rsidR="00ED1C4E" w:rsidRPr="00C25FC2">
        <w:t>”)</w:t>
      </w:r>
      <w:r w:rsidR="00E82E5F" w:rsidRPr="00C25FC2">
        <w:t xml:space="preserve">,duly </w:t>
      </w:r>
      <w:r w:rsidR="00D0193D" w:rsidRPr="00C25FC2">
        <w:t xml:space="preserve">signed jointly by the </w:t>
      </w:r>
      <w:r w:rsidR="00690A23" w:rsidRPr="00C25FC2">
        <w:t>Authority</w:t>
      </w:r>
      <w:r w:rsidR="00D0193D" w:rsidRPr="00C25FC2">
        <w:t xml:space="preserve"> Engineer and the </w:t>
      </w:r>
      <w:r w:rsidR="00D0193D" w:rsidRPr="00C25FC2">
        <w:lastRenderedPageBreak/>
        <w:t>Contractor shall be prepared</w:t>
      </w:r>
      <w:r w:rsidR="00E82E5F" w:rsidRPr="00C25FC2">
        <w:t>.</w:t>
      </w:r>
      <w:r w:rsidR="00D0193D" w:rsidRPr="00C25FC2">
        <w:t xml:space="preserve"> The </w:t>
      </w:r>
      <w:r w:rsidR="00690A23" w:rsidRPr="00C25FC2">
        <w:t>Authority</w:t>
      </w:r>
      <w:r w:rsidR="00D0193D" w:rsidRPr="00C25FC2">
        <w:t xml:space="preserve"> Engineer may issue a Provisional Certificate to the Contractor and the Authority in the form set forth in Schedule-K (the “</w:t>
      </w:r>
      <w:r w:rsidR="00D0193D" w:rsidRPr="00C25FC2">
        <w:rPr>
          <w:b/>
        </w:rPr>
        <w:t>Provisional Certificate</w:t>
      </w:r>
      <w:r w:rsidR="00D0193D" w:rsidRPr="00C25FC2">
        <w:t xml:space="preserve">”), </w:t>
      </w:r>
      <w:r w:rsidR="00ED1C4E" w:rsidRPr="00C25FC2">
        <w:t xml:space="preserve">pending </w:t>
      </w:r>
      <w:r w:rsidR="00D0193D" w:rsidRPr="00C25FC2">
        <w:t>the items figuring in the Punch List</w:t>
      </w:r>
      <w:r w:rsidR="00ED1C4E" w:rsidRPr="00C25FC2">
        <w:t xml:space="preserve">. </w:t>
      </w:r>
      <w:r w:rsidR="00D0193D" w:rsidRPr="00C25FC2">
        <w:t>The  items figuring in the Punch Listshould be completed by contractor in a time frame as stipulated in clause-12.3.</w:t>
      </w:r>
      <w:r w:rsidR="00B17AF9" w:rsidRPr="00C25FC2">
        <w:t xml:space="preserve"> The Parties further agree that Provisional Certificate shall not be issued if the completed </w:t>
      </w:r>
      <w:r w:rsidR="007672A5" w:rsidRPr="00C25FC2">
        <w:t xml:space="preserve">part of </w:t>
      </w:r>
      <w:r w:rsidR="00B17AF9" w:rsidRPr="00C25FC2">
        <w:t>Works cannot be safely and reliably placed in service of the Users thereof.</w:t>
      </w:r>
    </w:p>
    <w:p w:rsidR="007A2FAC" w:rsidRPr="00C25FC2" w:rsidRDefault="00373F54" w:rsidP="00B46DCF">
      <w:pPr>
        <w:spacing w:after="240"/>
        <w:ind w:left="720" w:hanging="720"/>
        <w:jc w:val="both"/>
      </w:pPr>
      <w:r w:rsidRPr="00C25FC2">
        <w:t>12.2.2</w:t>
      </w:r>
      <w:r w:rsidRPr="00C25FC2">
        <w:tab/>
      </w:r>
      <w:r w:rsidR="00C63D23" w:rsidRPr="00C25FC2">
        <w:t>Upon issuance of the Provisional Certificate, t</w:t>
      </w:r>
      <w:r w:rsidR="007A2FAC" w:rsidRPr="00C25FC2">
        <w:t xml:space="preserve">he </w:t>
      </w:r>
      <w:r w:rsidR="00690A23" w:rsidRPr="00C25FC2">
        <w:t>Authority</w:t>
      </w:r>
      <w:r w:rsidR="007A2FAC" w:rsidRPr="00C25FC2">
        <w:t xml:space="preserve"> Engineer shall forward to the Authority (i) copies of all Test data including Test results, and (ii) the documents submitted by the Contractor for seeking approval of the Commissioner of Railway Safety in accordance with the provisions of the </w:t>
      </w:r>
      <w:r w:rsidR="00255050" w:rsidRPr="00C25FC2">
        <w:t>[</w:t>
      </w:r>
      <w:r w:rsidR="007A2FAC" w:rsidRPr="00C25FC2">
        <w:t>Railways Opening for Public Carriage of Passenger Rules, the Indian Railway Permanent Way Manual/ or the Indian Railways Manual of A.C. Traction,</w:t>
      </w:r>
      <w:r w:rsidR="00255050" w:rsidRPr="00C25FC2">
        <w:t>]</w:t>
      </w:r>
      <w:r w:rsidR="007A2FAC" w:rsidRPr="00C25FC2">
        <w:t xml:space="preserve">as the case may be, for obtaining authorisation from the Commissioner for Railway Safety. </w:t>
      </w:r>
    </w:p>
    <w:p w:rsidR="007A2FAC" w:rsidRPr="00C25FC2" w:rsidRDefault="007A2FAC" w:rsidP="007A2FAC">
      <w:pPr>
        <w:spacing w:before="240" w:after="240"/>
        <w:ind w:left="720" w:hanging="720"/>
        <w:jc w:val="both"/>
      </w:pPr>
      <w:r w:rsidRPr="00C25FC2">
        <w:t>12.2.</w:t>
      </w:r>
      <w:r w:rsidR="00C63D23" w:rsidRPr="00C25FC2">
        <w:t>3</w:t>
      </w:r>
      <w:r w:rsidRPr="00C25FC2">
        <w:tab/>
        <w:t xml:space="preserve">The Contractor shall assist the Authority during inspection and tests to be conducted by the Commissioner of Railway Safety for determining compliance of the </w:t>
      </w:r>
      <w:r w:rsidR="007672A5" w:rsidRPr="00C25FC2">
        <w:t>Project</w:t>
      </w:r>
      <w:r w:rsidRPr="00C25FC2">
        <w:t xml:space="preserve"> with Applicable Laws and the provisions of this Agreement. </w:t>
      </w:r>
    </w:p>
    <w:p w:rsidR="00C63D23" w:rsidRPr="00C25FC2" w:rsidRDefault="00C63D23" w:rsidP="00C63D23">
      <w:pPr>
        <w:spacing w:after="240"/>
        <w:ind w:left="720" w:hanging="720"/>
        <w:jc w:val="both"/>
      </w:pPr>
      <w:r w:rsidRPr="00C25FC2">
        <w:t>12.2.4</w:t>
      </w:r>
      <w:r w:rsidRPr="00C25FC2">
        <w:tab/>
        <w:t xml:space="preserve">The Defects Liability Period for the </w:t>
      </w:r>
      <w:r w:rsidR="007672A5" w:rsidRPr="00C25FC2">
        <w:t>Project</w:t>
      </w:r>
      <w:r w:rsidRPr="00C25FC2">
        <w:t xml:space="preserve"> shall commence from the date of issue of the Provisional Certificate</w:t>
      </w:r>
      <w:r w:rsidR="009D7FC5" w:rsidRPr="00C25FC2">
        <w:t>s</w:t>
      </w:r>
      <w:r w:rsidRPr="00C25FC2">
        <w:t>.</w:t>
      </w:r>
    </w:p>
    <w:p w:rsidR="00391E45" w:rsidRPr="00C25FC2" w:rsidRDefault="007A2FAC" w:rsidP="007A2FAC">
      <w:pPr>
        <w:spacing w:before="240" w:after="240"/>
        <w:ind w:left="720" w:hanging="720"/>
        <w:jc w:val="both"/>
      </w:pPr>
      <w:r w:rsidRPr="00C25FC2">
        <w:t>12.2.5</w:t>
      </w:r>
      <w:r w:rsidRPr="00C25FC2">
        <w:tab/>
      </w:r>
      <w:r w:rsidR="009E6C9F" w:rsidRPr="00C25FC2">
        <w:t xml:space="preserve">The Parties hereto expressly agree that the </w:t>
      </w:r>
      <w:r w:rsidR="00690A23" w:rsidRPr="00C25FC2">
        <w:t>Authority</w:t>
      </w:r>
      <w:r w:rsidR="009E6C9F" w:rsidRPr="00C25FC2">
        <w:t xml:space="preserve"> Engineer may</w:t>
      </w:r>
      <w:r w:rsidR="00D0193D" w:rsidRPr="00C25FC2">
        <w:t xml:space="preserve">also issue a “part Provisional Certificate” for part of the </w:t>
      </w:r>
      <w:r w:rsidR="007672A5" w:rsidRPr="00C25FC2">
        <w:t>Project</w:t>
      </w:r>
      <w:r w:rsidR="00D0193D" w:rsidRPr="00C25FC2">
        <w:t>ready for commissioning/openingsubject to</w:t>
      </w:r>
      <w:r w:rsidR="009E6C9F" w:rsidRPr="00C25FC2">
        <w:t xml:space="preserve"> the provisions of Clauses 12.1 and 12.2 apply</w:t>
      </w:r>
      <w:r w:rsidR="00D0193D" w:rsidRPr="00C25FC2">
        <w:t>ing</w:t>
      </w:r>
      <w:r w:rsidR="009E6C9F" w:rsidRPr="00C25FC2">
        <w:t xml:space="preserve"> mutatis mutandis.  The issuance of the </w:t>
      </w:r>
      <w:r w:rsidR="00D0193D" w:rsidRPr="00C25FC2">
        <w:t>part-</w:t>
      </w:r>
      <w:r w:rsidR="009E6C9F" w:rsidRPr="00C25FC2">
        <w:t xml:space="preserve">provisional certificate will </w:t>
      </w:r>
      <w:r w:rsidR="00D0193D" w:rsidRPr="00C25FC2">
        <w:t xml:space="preserve">however </w:t>
      </w:r>
      <w:r w:rsidR="009E6C9F" w:rsidRPr="00C25FC2">
        <w:t xml:space="preserve">not absolve the </w:t>
      </w:r>
      <w:r w:rsidR="00D0193D" w:rsidRPr="00C25FC2">
        <w:t>C</w:t>
      </w:r>
      <w:r w:rsidR="009E6C9F" w:rsidRPr="00C25FC2">
        <w:t xml:space="preserve">ontractor </w:t>
      </w:r>
      <w:r w:rsidR="00D0193D" w:rsidRPr="00C25FC2">
        <w:t xml:space="preserve">in any manner </w:t>
      </w:r>
      <w:r w:rsidR="009E6C9F" w:rsidRPr="00C25FC2">
        <w:t xml:space="preserve">of its obligations to complete the remaining part of </w:t>
      </w:r>
      <w:r w:rsidR="007672A5" w:rsidRPr="00C25FC2">
        <w:t>Project</w:t>
      </w:r>
      <w:r w:rsidR="009E6C9F" w:rsidRPr="00C25FC2">
        <w:t>.</w:t>
      </w:r>
    </w:p>
    <w:p w:rsidR="00C63D23" w:rsidRPr="00C25FC2" w:rsidRDefault="00C63D23" w:rsidP="007A2FAC">
      <w:pPr>
        <w:spacing w:before="240" w:after="240"/>
        <w:ind w:left="720" w:hanging="720"/>
        <w:jc w:val="both"/>
      </w:pPr>
      <w:r w:rsidRPr="00C25FC2">
        <w:t>12.2.6</w:t>
      </w:r>
      <w:r w:rsidRPr="00C25FC2">
        <w:tab/>
        <w:t xml:space="preserve">The risk of loss or damage to any Materials, Plant or Works in the </w:t>
      </w:r>
      <w:r w:rsidR="007672A5" w:rsidRPr="00C25FC2">
        <w:t>Project</w:t>
      </w:r>
      <w:r w:rsidRPr="00C25FC2">
        <w:t xml:space="preserve"> or </w:t>
      </w:r>
      <w:r w:rsidR="00CC2F9A" w:rsidRPr="00C25FC2">
        <w:t xml:space="preserve">part </w:t>
      </w:r>
      <w:r w:rsidRPr="00C25FC2">
        <w:t xml:space="preserve">thereof, as the case may be, and the care and custody thereof shall pass from the Contractor to the Authority upon issuance of Provisional Certificate for the </w:t>
      </w:r>
      <w:r w:rsidR="007672A5" w:rsidRPr="00C25FC2">
        <w:t>Project</w:t>
      </w:r>
      <w:r w:rsidRPr="00C25FC2">
        <w:t xml:space="preserve"> or </w:t>
      </w:r>
      <w:r w:rsidR="00CC2F9A" w:rsidRPr="00C25FC2">
        <w:t xml:space="preserve">part </w:t>
      </w:r>
      <w:r w:rsidRPr="00C25FC2">
        <w:t>thereof.</w:t>
      </w:r>
    </w:p>
    <w:p w:rsidR="00867A18" w:rsidRPr="00C25FC2" w:rsidRDefault="00867A18" w:rsidP="00B46DCF">
      <w:pPr>
        <w:spacing w:before="240" w:after="240"/>
        <w:ind w:left="720" w:hanging="720"/>
        <w:jc w:val="both"/>
        <w:rPr>
          <w:b/>
        </w:rPr>
      </w:pPr>
      <w:r w:rsidRPr="00C25FC2">
        <w:rPr>
          <w:b/>
        </w:rPr>
        <w:t>12.</w:t>
      </w:r>
      <w:r w:rsidR="00150EB5" w:rsidRPr="00C25FC2">
        <w:rPr>
          <w:b/>
        </w:rPr>
        <w:t>3</w:t>
      </w:r>
      <w:r w:rsidRPr="00C25FC2">
        <w:rPr>
          <w:b/>
        </w:rPr>
        <w:tab/>
        <w:t xml:space="preserve">Completion of Punch List items </w:t>
      </w:r>
    </w:p>
    <w:p w:rsidR="00867A18" w:rsidRPr="00C25FC2" w:rsidRDefault="00867A18" w:rsidP="00B46DCF">
      <w:pPr>
        <w:spacing w:before="240" w:after="240"/>
        <w:ind w:left="720" w:hanging="720"/>
        <w:jc w:val="both"/>
      </w:pPr>
      <w:r w:rsidRPr="00C25FC2">
        <w:tab/>
        <w:t xml:space="preserve">All items </w:t>
      </w:r>
      <w:r w:rsidR="00D0193D" w:rsidRPr="00C25FC2">
        <w:t xml:space="preserve">figuring </w:t>
      </w:r>
      <w:r w:rsidRPr="00C25FC2">
        <w:t xml:space="preserve">in the Punch List shall be completed by the Contractor within </w:t>
      </w:r>
      <w:r w:rsidR="007F35FE" w:rsidRPr="00C25FC2">
        <w:t>6</w:t>
      </w:r>
      <w:r w:rsidRPr="00C25FC2">
        <w:t>0 (</w:t>
      </w:r>
      <w:r w:rsidR="007F35FE" w:rsidRPr="00C25FC2">
        <w:t>sixty</w:t>
      </w:r>
      <w:r w:rsidRPr="00C25FC2">
        <w:t xml:space="preserve">) days of the date of </w:t>
      </w:r>
      <w:r w:rsidR="00182D9E" w:rsidRPr="00C25FC2">
        <w:t xml:space="preserve">issuance </w:t>
      </w:r>
      <w:r w:rsidRPr="00C25FC2">
        <w:t xml:space="preserve">of the Provisional Certificate </w:t>
      </w:r>
      <w:r w:rsidR="00D0193D" w:rsidRPr="00C25FC2">
        <w:t>for that part</w:t>
      </w:r>
      <w:r w:rsidRPr="00C25FC2">
        <w:t xml:space="preserve">and for any delay thereafter, other than for reasons solely attributable to the Authority or due to Force Majeure, the Authority shall be entitled to recover Damages from the Contractor to be calculated and paid for each day of delay until all items are completed, at the </w:t>
      </w:r>
      <w:r w:rsidR="00D0193D" w:rsidRPr="00C25FC2">
        <w:t>rate of0.2% (zero point two per cent) of the cost of completing such items</w:t>
      </w:r>
      <w:r w:rsidRPr="00C25FC2">
        <w:t xml:space="preserve">as estimated by the </w:t>
      </w:r>
      <w:r w:rsidR="00690A23" w:rsidRPr="00C25FC2">
        <w:t>Authority</w:t>
      </w:r>
      <w:r w:rsidRPr="00C25FC2">
        <w:t xml:space="preserve"> Engineer. Subject to payment of such Damages, the Contractor shall be entitled to a further period not exceeding 120 (one hundred and twenty) days for completion of the Punch List items. For the avoidance of doubt, it is agreed that if completion of any item </w:t>
      </w:r>
      <w:r w:rsidR="00D97091" w:rsidRPr="00C25FC2">
        <w:t xml:space="preserve">in the Punch List </w:t>
      </w:r>
      <w:r w:rsidRPr="00C25FC2">
        <w:t xml:space="preserve">is delayed </w:t>
      </w:r>
      <w:r w:rsidRPr="00C25FC2">
        <w:lastRenderedPageBreak/>
        <w:t xml:space="preserve">for reasons attributable to the Authority or due to Force Majeure, the completion date thereof shall be determined by the </w:t>
      </w:r>
      <w:r w:rsidR="00690A23" w:rsidRPr="00C25FC2">
        <w:t>Authority</w:t>
      </w:r>
      <w:r w:rsidRPr="00C25FC2">
        <w:t xml:space="preserve"> Engineer in accordance with Good Industry Practice, and such completion date shall be deemed to be the date of issue of the Provisional Certificate for the purposes of Damages, if any, payable for such item under this Clause 12.</w:t>
      </w:r>
      <w:r w:rsidR="00150EB5" w:rsidRPr="00C25FC2">
        <w:t>3</w:t>
      </w:r>
      <w:r w:rsidRPr="00C25FC2">
        <w:t xml:space="preserve">. </w:t>
      </w:r>
    </w:p>
    <w:p w:rsidR="00150EB5" w:rsidRPr="00C25FC2" w:rsidRDefault="00150EB5" w:rsidP="00B46DCF">
      <w:pPr>
        <w:spacing w:after="240"/>
        <w:ind w:left="720" w:hanging="720"/>
        <w:jc w:val="both"/>
        <w:rPr>
          <w:b/>
        </w:rPr>
      </w:pPr>
      <w:r w:rsidRPr="00C25FC2">
        <w:rPr>
          <w:b/>
        </w:rPr>
        <w:t>12.4</w:t>
      </w:r>
      <w:r w:rsidRPr="00C25FC2">
        <w:rPr>
          <w:b/>
        </w:rPr>
        <w:tab/>
        <w:t>Completion Certificate</w:t>
      </w:r>
    </w:p>
    <w:p w:rsidR="00927972" w:rsidRPr="00C25FC2" w:rsidRDefault="00867A18" w:rsidP="00E61095">
      <w:pPr>
        <w:spacing w:before="240" w:after="240"/>
        <w:ind w:left="720" w:right="227" w:hanging="720"/>
        <w:jc w:val="both"/>
      </w:pPr>
      <w:r w:rsidRPr="00C25FC2">
        <w:t>12.4.</w:t>
      </w:r>
      <w:r w:rsidR="00150EB5" w:rsidRPr="00C25FC2">
        <w:t>1</w:t>
      </w:r>
      <w:r w:rsidR="009A4A3B" w:rsidRPr="00C25FC2">
        <w:tab/>
      </w:r>
      <w:r w:rsidR="00927972" w:rsidRPr="00C25FC2">
        <w:t xml:space="preserve">Upon completion of all items in the Punch List and issuance of authorisation by the Commissioner of Railway Safety and compliance of all CRS observations pertaining to Contractor if any, the </w:t>
      </w:r>
      <w:r w:rsidR="00690A23" w:rsidRPr="00C25FC2">
        <w:t>Authority</w:t>
      </w:r>
      <w:r w:rsidR="00927972" w:rsidRPr="00C25FC2">
        <w:t xml:space="preserve"> Engineer shall issue forthwith to the Contractor and the Authority; a completion certificate substantially in the form set forth in Schedule-K (the “</w:t>
      </w:r>
      <w:r w:rsidR="00927972" w:rsidRPr="00C25FC2">
        <w:rPr>
          <w:b/>
        </w:rPr>
        <w:t>Completion Certificate</w:t>
      </w:r>
      <w:r w:rsidR="00927972" w:rsidRPr="00C25FC2">
        <w:t xml:space="preserve">”) separately in respect of each Provisional Certificate issued. For Avoidance of doubt, Completion Certificate may also be issued for part-commissioing of Project. </w:t>
      </w:r>
    </w:p>
    <w:p w:rsidR="00927972" w:rsidRPr="00C25FC2" w:rsidRDefault="00927972" w:rsidP="00E61095">
      <w:pPr>
        <w:spacing w:before="240" w:after="240"/>
        <w:ind w:left="720" w:hanging="720"/>
        <w:jc w:val="both"/>
      </w:pPr>
      <w:r w:rsidRPr="00C25FC2">
        <w:t>12.4.2</w:t>
      </w:r>
      <w:r w:rsidRPr="00C25FC2">
        <w:tab/>
        <w:t xml:space="preserve">Upon receiving the Completion Certificate, the Contractor shall remove its equipment, materials, debris and temporary works from the Site which are not required any more for the Project within a period of 15 (fifteen) days thereof, failing which the Authority may remove or cause to be removed, such equipment, materials, debris and temporary works and recover from the Contractor an amount equal to 120% (one hundred and twenty per cent) of the actual cost of removal incurred by the Authority. </w:t>
      </w:r>
    </w:p>
    <w:p w:rsidR="0030383B" w:rsidRPr="00C25FC2" w:rsidRDefault="0030383B" w:rsidP="002A0ADD">
      <w:pPr>
        <w:spacing w:before="240" w:after="240"/>
        <w:ind w:left="720" w:hanging="720"/>
        <w:jc w:val="both"/>
        <w:rPr>
          <w:b/>
          <w:bCs/>
        </w:rPr>
      </w:pPr>
      <w:r w:rsidRPr="00C25FC2">
        <w:rPr>
          <w:b/>
          <w:bCs/>
        </w:rPr>
        <w:t>12.</w:t>
      </w:r>
      <w:r w:rsidR="00867A18" w:rsidRPr="00C25FC2">
        <w:rPr>
          <w:b/>
          <w:bCs/>
        </w:rPr>
        <w:t>5</w:t>
      </w:r>
      <w:r w:rsidRPr="00C25FC2">
        <w:rPr>
          <w:b/>
          <w:bCs/>
        </w:rPr>
        <w:tab/>
        <w:t>Rescheduling of Tests</w:t>
      </w:r>
    </w:p>
    <w:p w:rsidR="0030383B" w:rsidRPr="00C25FC2" w:rsidRDefault="0030383B" w:rsidP="002A0ADD">
      <w:pPr>
        <w:spacing w:before="240" w:after="240"/>
        <w:ind w:left="720"/>
        <w:jc w:val="both"/>
      </w:pPr>
      <w:r w:rsidRPr="00C25FC2">
        <w:t xml:space="preserve">If the </w:t>
      </w:r>
      <w:r w:rsidR="00690A23" w:rsidRPr="00C25FC2">
        <w:t>Authority</w:t>
      </w:r>
      <w:r w:rsidRPr="00C25FC2">
        <w:t xml:space="preserve"> Engineer certifies to the Authority and the Contractor that it is unable to issue the Completion Certificate or Provisional Certificate, as the case may be, because of events or circumstances on account of which the Tests could not be held or had to be suspended, the Contractor shall be entitled to re-schedule the Tests and hold the same as soon as reasonably practicable.</w:t>
      </w:r>
    </w:p>
    <w:p w:rsidR="00A10C49" w:rsidRPr="00C25FC2" w:rsidRDefault="00A10C49" w:rsidP="002A0ADD">
      <w:pPr>
        <w:spacing w:after="240"/>
        <w:ind w:left="720" w:hanging="720"/>
        <w:jc w:val="both"/>
        <w:rPr>
          <w:b/>
        </w:rPr>
      </w:pPr>
      <w:r w:rsidRPr="00C25FC2">
        <w:rPr>
          <w:b/>
        </w:rPr>
        <w:t>12.</w:t>
      </w:r>
      <w:r w:rsidR="00867A18" w:rsidRPr="00C25FC2">
        <w:rPr>
          <w:b/>
        </w:rPr>
        <w:t>6</w:t>
      </w:r>
      <w:r w:rsidRPr="00C25FC2">
        <w:rPr>
          <w:b/>
        </w:rPr>
        <w:tab/>
        <w:t>Delayed authorisation</w:t>
      </w:r>
    </w:p>
    <w:p w:rsidR="00391E45" w:rsidRPr="00C25FC2" w:rsidRDefault="002A0ADD" w:rsidP="002A0ADD">
      <w:pPr>
        <w:tabs>
          <w:tab w:val="left" w:pos="1440"/>
          <w:tab w:val="left" w:pos="2160"/>
          <w:tab w:val="left" w:pos="2880"/>
          <w:tab w:val="left" w:pos="3600"/>
          <w:tab w:val="left" w:pos="4320"/>
          <w:tab w:val="left" w:pos="5040"/>
        </w:tabs>
        <w:spacing w:after="120"/>
        <w:ind w:left="720" w:hanging="720"/>
        <w:jc w:val="both"/>
        <w:rPr>
          <w:rStyle w:val="FontStyle37"/>
          <w:b/>
          <w:sz w:val="24"/>
        </w:rPr>
      </w:pPr>
      <w:r w:rsidRPr="00C25FC2">
        <w:rPr>
          <w:rStyle w:val="FontStyle37"/>
          <w:sz w:val="24"/>
        </w:rPr>
        <w:tab/>
      </w:r>
      <w:r w:rsidR="00D97091" w:rsidRPr="00C25FC2">
        <w:rPr>
          <w:rStyle w:val="FontStyle37"/>
          <w:sz w:val="24"/>
        </w:rPr>
        <w:t xml:space="preserve">In </w:t>
      </w:r>
      <w:r w:rsidR="00A10C49" w:rsidRPr="00C25FC2">
        <w:rPr>
          <w:rStyle w:val="FontStyle37"/>
          <w:sz w:val="24"/>
        </w:rPr>
        <w:t xml:space="preserve">the event of delay in </w:t>
      </w:r>
      <w:r w:rsidR="003002F0" w:rsidRPr="00C25FC2">
        <w:t xml:space="preserve">issuance of </w:t>
      </w:r>
      <w:r w:rsidR="00A10C49" w:rsidRPr="00C25FC2">
        <w:rPr>
          <w:rStyle w:val="FontStyle37"/>
          <w:sz w:val="24"/>
        </w:rPr>
        <w:t xml:space="preserve">authorisation by the Commissioner of Railway Safety beyond a period of 60 (sixty) days from the date of </w:t>
      </w:r>
      <w:r w:rsidR="00B53F0B" w:rsidRPr="00C25FC2">
        <w:rPr>
          <w:rStyle w:val="FontStyle37"/>
          <w:sz w:val="24"/>
        </w:rPr>
        <w:t>completion</w:t>
      </w:r>
      <w:r w:rsidR="004E6F7C" w:rsidRPr="00C25FC2">
        <w:rPr>
          <w:rStyle w:val="FontStyle37"/>
          <w:sz w:val="24"/>
        </w:rPr>
        <w:t xml:space="preserve">of </w:t>
      </w:r>
      <w:r w:rsidR="004E6F7C" w:rsidRPr="00C25FC2">
        <w:t>all items of punch list</w:t>
      </w:r>
      <w:r w:rsidR="003002F0" w:rsidRPr="00C25FC2">
        <w:t xml:space="preserve">, </w:t>
      </w:r>
      <w:r w:rsidR="00A10C49" w:rsidRPr="00C25FC2">
        <w:rPr>
          <w:rStyle w:val="FontStyle37"/>
          <w:sz w:val="24"/>
        </w:rPr>
        <w:t xml:space="preserve">the Contractor shall be entitled to interest for the period of delay at </w:t>
      </w:r>
      <w:r w:rsidR="003002F0" w:rsidRPr="00C25FC2">
        <w:rPr>
          <w:rStyle w:val="FontStyle37"/>
          <w:sz w:val="24"/>
        </w:rPr>
        <w:t xml:space="preserve">a </w:t>
      </w:r>
      <w:r w:rsidR="00A10C49" w:rsidRPr="00C25FC2">
        <w:rPr>
          <w:rStyle w:val="FontStyle37"/>
          <w:sz w:val="24"/>
        </w:rPr>
        <w:t xml:space="preserve">rate </w:t>
      </w:r>
      <w:r w:rsidR="003002F0" w:rsidRPr="00C25FC2">
        <w:rPr>
          <w:rStyle w:val="FontStyle37"/>
          <w:sz w:val="24"/>
        </w:rPr>
        <w:t>equal to 3</w:t>
      </w:r>
      <w:r w:rsidR="00A10C49" w:rsidRPr="00C25FC2">
        <w:rPr>
          <w:rStyle w:val="FontStyle37"/>
          <w:sz w:val="24"/>
        </w:rPr>
        <w:t>% (</w:t>
      </w:r>
      <w:r w:rsidR="003002F0" w:rsidRPr="00C25FC2">
        <w:rPr>
          <w:rStyle w:val="FontStyle37"/>
          <w:sz w:val="24"/>
        </w:rPr>
        <w:t>three</w:t>
      </w:r>
      <w:r w:rsidR="00A10C49" w:rsidRPr="00C25FC2">
        <w:rPr>
          <w:rStyle w:val="FontStyle37"/>
          <w:sz w:val="24"/>
        </w:rPr>
        <w:t xml:space="preserve"> percent</w:t>
      </w:r>
      <w:r w:rsidR="003002F0" w:rsidRPr="00C25FC2">
        <w:rPr>
          <w:rStyle w:val="FontStyle37"/>
          <w:sz w:val="24"/>
        </w:rPr>
        <w:t>)</w:t>
      </w:r>
      <w:r w:rsidR="00A10C49" w:rsidRPr="00C25FC2">
        <w:rPr>
          <w:rStyle w:val="FontStyle37"/>
          <w:sz w:val="24"/>
        </w:rPr>
        <w:t xml:space="preserve"> above the </w:t>
      </w:r>
      <w:r w:rsidR="00D544E4" w:rsidRPr="00C25FC2">
        <w:rPr>
          <w:rStyle w:val="FontStyle37"/>
          <w:sz w:val="24"/>
        </w:rPr>
        <w:t>Bank Rate</w:t>
      </w:r>
      <w:r w:rsidR="00A10C49" w:rsidRPr="00C25FC2">
        <w:rPr>
          <w:rStyle w:val="FontStyle37"/>
          <w:sz w:val="24"/>
        </w:rPr>
        <w:t xml:space="preserve"> on the payment due for integrated testing and commissioning as specified in Schedule</w:t>
      </w:r>
      <w:r w:rsidR="0093288B" w:rsidRPr="00C25FC2">
        <w:rPr>
          <w:rStyle w:val="FontStyle37"/>
          <w:sz w:val="24"/>
        </w:rPr>
        <w:t>-</w:t>
      </w:r>
      <w:r w:rsidR="00831FDA" w:rsidRPr="00C25FC2">
        <w:rPr>
          <w:rStyle w:val="FontStyle37"/>
          <w:sz w:val="24"/>
        </w:rPr>
        <w:t>G</w:t>
      </w:r>
      <w:r w:rsidR="00A10C49" w:rsidRPr="00C25FC2">
        <w:rPr>
          <w:rStyle w:val="FontStyle37"/>
          <w:sz w:val="24"/>
        </w:rPr>
        <w:t>.</w:t>
      </w:r>
    </w:p>
    <w:p w:rsidR="002A0ADD" w:rsidRPr="00C25FC2" w:rsidRDefault="0030383B" w:rsidP="00312112">
      <w:pPr>
        <w:spacing w:before="240" w:after="120"/>
        <w:jc w:val="center"/>
      </w:pPr>
      <w:r w:rsidRPr="00C25FC2">
        <w:br w:type="page"/>
      </w:r>
      <w:r w:rsidRPr="00C25FC2">
        <w:lastRenderedPageBreak/>
        <w:t>ARTICLE 13</w:t>
      </w:r>
    </w:p>
    <w:p w:rsidR="0030383B" w:rsidRPr="00C25FC2" w:rsidRDefault="0030383B" w:rsidP="00B445B1">
      <w:pPr>
        <w:spacing w:before="120" w:after="120"/>
        <w:jc w:val="center"/>
        <w:rPr>
          <w:b/>
        </w:rPr>
      </w:pPr>
      <w:r w:rsidRPr="00C25FC2">
        <w:rPr>
          <w:b/>
        </w:rPr>
        <w:t>CHANGE OF SCOPE</w:t>
      </w:r>
    </w:p>
    <w:p w:rsidR="0030383B" w:rsidRPr="00C25FC2" w:rsidRDefault="0030383B" w:rsidP="003C5A0B">
      <w:pPr>
        <w:spacing w:before="480" w:after="240"/>
        <w:jc w:val="both"/>
        <w:rPr>
          <w:b/>
        </w:rPr>
      </w:pPr>
      <w:r w:rsidRPr="00C25FC2">
        <w:rPr>
          <w:b/>
        </w:rPr>
        <w:t>13.1</w:t>
      </w:r>
      <w:r w:rsidRPr="00C25FC2">
        <w:rPr>
          <w:b/>
        </w:rPr>
        <w:tab/>
        <w:t>Change of Scope</w:t>
      </w:r>
    </w:p>
    <w:p w:rsidR="0030383B" w:rsidRPr="00C25FC2" w:rsidRDefault="0030383B" w:rsidP="002A0ADD">
      <w:pPr>
        <w:spacing w:before="240" w:after="240"/>
        <w:ind w:left="720" w:hanging="720"/>
        <w:jc w:val="both"/>
      </w:pPr>
      <w:r w:rsidRPr="00C25FC2">
        <w:t>13.1.1</w:t>
      </w:r>
      <w:r w:rsidRPr="00C25FC2">
        <w:tab/>
        <w:t>The Authority may, notwithstanding anything to the contrary contained in this Agreement, require the Contractor to make modifications</w:t>
      </w:r>
      <w:r w:rsidR="00BE65EB" w:rsidRPr="00C25FC2">
        <w:t xml:space="preserve"> or </w:t>
      </w:r>
      <w:r w:rsidRPr="00C25FC2">
        <w:t>alterations to the Works (“</w:t>
      </w:r>
      <w:r w:rsidRPr="00C25FC2">
        <w:rPr>
          <w:b/>
        </w:rPr>
        <w:t>Change of Scope</w:t>
      </w:r>
      <w:r w:rsidRPr="00C25FC2">
        <w:t>”) before the issue of the Completion Certificate either by giving an instruction or by requesting the Contractor to submit a proposal for Change of Scope involving additional cost or reduction in cost. Any such Change of Scope shall be made and valued in accordance with the provisions of this Article 13.</w:t>
      </w:r>
    </w:p>
    <w:p w:rsidR="0030383B" w:rsidRPr="00C25FC2" w:rsidRDefault="0030383B" w:rsidP="002A0ADD">
      <w:pPr>
        <w:spacing w:before="240" w:after="240"/>
        <w:ind w:left="720" w:hanging="720"/>
        <w:jc w:val="both"/>
      </w:pPr>
      <w:r w:rsidRPr="00C25FC2">
        <w:t>13.1.2</w:t>
      </w:r>
      <w:r w:rsidRPr="00C25FC2">
        <w:tab/>
        <w:t>Change of Scope shall mean:</w:t>
      </w:r>
    </w:p>
    <w:p w:rsidR="0030383B" w:rsidRPr="00C25FC2" w:rsidRDefault="0030383B" w:rsidP="003F347E">
      <w:pPr>
        <w:spacing w:before="240" w:after="240"/>
        <w:ind w:left="1440" w:hanging="720"/>
        <w:jc w:val="both"/>
      </w:pPr>
      <w:r w:rsidRPr="00C25FC2">
        <w:t>(a)</w:t>
      </w:r>
      <w:r w:rsidRPr="00C25FC2">
        <w:tab/>
        <w:t>change in specifications of any item of Works;</w:t>
      </w:r>
    </w:p>
    <w:p w:rsidR="0030383B" w:rsidRPr="00C25FC2" w:rsidRDefault="0030383B" w:rsidP="003F347E">
      <w:pPr>
        <w:spacing w:before="240" w:after="240"/>
        <w:ind w:left="1440" w:hanging="720"/>
        <w:jc w:val="both"/>
      </w:pPr>
      <w:r w:rsidRPr="00C25FC2">
        <w:t>(b)</w:t>
      </w:r>
      <w:r w:rsidRPr="00C25FC2">
        <w:tab/>
        <w:t xml:space="preserve">omission of any work from the Scope of the Project except under Clause 8.3.3; provided that, subject to Clause 13.5, the Authority shall not omit any work under this Clause in order to get it executed by any other </w:t>
      </w:r>
      <w:r w:rsidR="00BE65EB" w:rsidRPr="00C25FC2">
        <w:t>entity</w:t>
      </w:r>
      <w:r w:rsidRPr="00C25FC2">
        <w:t xml:space="preserve">; or </w:t>
      </w:r>
    </w:p>
    <w:p w:rsidR="0030383B" w:rsidRPr="00C25FC2" w:rsidRDefault="0030383B" w:rsidP="003F347E">
      <w:pPr>
        <w:spacing w:before="240" w:after="240"/>
        <w:ind w:left="1440" w:hanging="720"/>
        <w:jc w:val="both"/>
      </w:pPr>
      <w:r w:rsidRPr="00C25FC2">
        <w:t>(c)</w:t>
      </w:r>
      <w:r w:rsidRPr="00C25FC2">
        <w:tab/>
        <w:t>any additional work, Plant, Materials or services which are not included in the Scope of the Project, including any associated Tests on completion of construction.</w:t>
      </w:r>
    </w:p>
    <w:p w:rsidR="0030383B" w:rsidRPr="00C25FC2" w:rsidRDefault="0030383B" w:rsidP="002A0ADD">
      <w:pPr>
        <w:spacing w:before="240" w:after="240"/>
        <w:ind w:left="720" w:hanging="720"/>
        <w:jc w:val="both"/>
      </w:pPr>
      <w:r w:rsidRPr="00C25FC2">
        <w:t>13.1.3</w:t>
      </w:r>
      <w:r w:rsidRPr="00C25FC2">
        <w:tab/>
        <w:t xml:space="preserve">If the Contractor determines at any time that a Change of Scope will, if adopted, (i) accelerate completion, (ii) reduce the cost to the Authority of executing, maintaining or operating the </w:t>
      </w:r>
      <w:r w:rsidR="007672A5" w:rsidRPr="00C25FC2">
        <w:t>Project</w:t>
      </w:r>
      <w:r w:rsidRPr="00C25FC2">
        <w:t xml:space="preserve">, (iii) improve the efficiency or value to the Authority of the completed </w:t>
      </w:r>
      <w:r w:rsidR="007672A5" w:rsidRPr="00C25FC2">
        <w:t>Project</w:t>
      </w:r>
      <w:r w:rsidRPr="00C25FC2">
        <w:t xml:space="preserve">, or (iv) otherwise be of benefit to the Authority, it shall prepare a proposal with relevant details at its own cost. The Contractor shall submit such proposal, supported with the relevant details </w:t>
      </w:r>
      <w:r w:rsidR="00D97091" w:rsidRPr="00C25FC2">
        <w:t xml:space="preserve">including </w:t>
      </w:r>
      <w:r w:rsidRPr="00C25FC2">
        <w:t>the amount of reduction in the Contract Price</w:t>
      </w:r>
      <w:r w:rsidR="00D97091" w:rsidRPr="00C25FC2">
        <w:t xml:space="preserve">, if any, </w:t>
      </w:r>
      <w:r w:rsidRPr="00C25FC2">
        <w:t xml:space="preserve">to the Authority to consider such Change of Scope. The Authority shall, within 15 (fifteen) days of receipt of such proposal, either accept such Change of Scope with modifications, if any, and initiate proceedings therefor in accordance with this Article 13 or reject the proposal and inform the Contractor of its decision. For the avoidance of doubt, the Parties agree that the Contractor shall not undertake any Change of Scope without </w:t>
      </w:r>
      <w:r w:rsidR="00F31D04" w:rsidRPr="00C25FC2">
        <w:t xml:space="preserve">a Change of Scope Order being issued by </w:t>
      </w:r>
      <w:r w:rsidRPr="00C25FC2">
        <w:t>the Authority, save and except any Works necessary for meeting any Emergency.</w:t>
      </w:r>
    </w:p>
    <w:p w:rsidR="0030383B" w:rsidRPr="00C25FC2" w:rsidRDefault="0030383B" w:rsidP="002A0ADD">
      <w:pPr>
        <w:spacing w:before="240" w:after="240"/>
        <w:ind w:left="720" w:hanging="720"/>
        <w:jc w:val="both"/>
        <w:rPr>
          <w:b/>
        </w:rPr>
      </w:pPr>
      <w:r w:rsidRPr="00C25FC2">
        <w:rPr>
          <w:b/>
        </w:rPr>
        <w:t>13.2</w:t>
      </w:r>
      <w:r w:rsidRPr="00C25FC2">
        <w:rPr>
          <w:b/>
        </w:rPr>
        <w:tab/>
        <w:t>Procedure for Change of Scope</w:t>
      </w:r>
    </w:p>
    <w:p w:rsidR="0030383B" w:rsidRPr="00C25FC2" w:rsidRDefault="0030383B" w:rsidP="002A0ADD">
      <w:pPr>
        <w:spacing w:before="240" w:after="240"/>
        <w:ind w:left="720" w:hanging="720"/>
        <w:jc w:val="both"/>
      </w:pPr>
      <w:r w:rsidRPr="00C25FC2">
        <w:t>13.2.1</w:t>
      </w:r>
      <w:r w:rsidRPr="00C25FC2">
        <w:tab/>
        <w:t xml:space="preserve">In the event of the Authority determining that a Change of Scope is necessary, it may direct the </w:t>
      </w:r>
      <w:r w:rsidR="00690A23" w:rsidRPr="00C25FC2">
        <w:t>Authority</w:t>
      </w:r>
      <w:r w:rsidRPr="00C25FC2">
        <w:t xml:space="preserve"> Engineer to issue to the Contractor a notice specifying in reasonable detail the works and services contemplated thereunder (the “</w:t>
      </w:r>
      <w:r w:rsidRPr="00C25FC2">
        <w:rPr>
          <w:b/>
        </w:rPr>
        <w:t>Change of Scope Notice</w:t>
      </w:r>
      <w:r w:rsidRPr="00C25FC2">
        <w:t>”).</w:t>
      </w:r>
    </w:p>
    <w:p w:rsidR="0030383B" w:rsidRPr="00C25FC2" w:rsidRDefault="0030383B" w:rsidP="002A0ADD">
      <w:pPr>
        <w:spacing w:before="240" w:after="240"/>
        <w:ind w:left="720" w:hanging="720"/>
        <w:jc w:val="both"/>
      </w:pPr>
      <w:r w:rsidRPr="00C25FC2">
        <w:lastRenderedPageBreak/>
        <w:t>13.2.2</w:t>
      </w:r>
      <w:r w:rsidRPr="00C25FC2">
        <w:tab/>
        <w:t>Upon receipt of a Change of Scope Notice</w:t>
      </w:r>
      <w:r w:rsidR="00272531" w:rsidRPr="00C25FC2">
        <w:t xml:space="preserve"> from the Authority Engineer</w:t>
      </w:r>
      <w:r w:rsidRPr="00C25FC2">
        <w:t xml:space="preserve">, the Contractor shall, with due diligence, provide to the Authority and the </w:t>
      </w:r>
      <w:r w:rsidR="00690A23" w:rsidRPr="00C25FC2">
        <w:t>Authority</w:t>
      </w:r>
      <w:r w:rsidRPr="00C25FC2">
        <w:t xml:space="preserve"> Engineer such information as is necessary, together with preliminary documentation in support of:</w:t>
      </w:r>
    </w:p>
    <w:p w:rsidR="0030383B" w:rsidRPr="00C25FC2" w:rsidRDefault="0030383B" w:rsidP="003F347E">
      <w:pPr>
        <w:spacing w:before="240" w:after="240"/>
        <w:ind w:left="1440" w:hanging="720"/>
        <w:jc w:val="both"/>
      </w:pPr>
      <w:r w:rsidRPr="00C25FC2">
        <w:t>(a)</w:t>
      </w:r>
      <w:r w:rsidRPr="00C25FC2">
        <w:tab/>
        <w:t xml:space="preserve">the impact, if any, which the </w:t>
      </w:r>
      <w:r w:rsidRPr="00C25FC2">
        <w:rPr>
          <w:bCs/>
        </w:rPr>
        <w:t>Change of Scope is</w:t>
      </w:r>
      <w:r w:rsidRPr="00C25FC2">
        <w:t xml:space="preserve"> likely to have on the Project Completion Schedule if the works or services are required to be carried out during the Construction Period; and</w:t>
      </w:r>
    </w:p>
    <w:p w:rsidR="0030383B" w:rsidRPr="00C25FC2" w:rsidRDefault="0030383B" w:rsidP="003F347E">
      <w:pPr>
        <w:spacing w:before="240" w:after="240"/>
        <w:ind w:left="1440" w:hanging="720"/>
        <w:jc w:val="both"/>
      </w:pPr>
      <w:r w:rsidRPr="00C25FC2">
        <w:t>(b)</w:t>
      </w:r>
      <w:r w:rsidRPr="00C25FC2">
        <w:tab/>
        <w:t xml:space="preserve">the options for implementing the proposed </w:t>
      </w:r>
      <w:r w:rsidRPr="00C25FC2">
        <w:rPr>
          <w:bCs/>
        </w:rPr>
        <w:t xml:space="preserve">Change of Scope </w:t>
      </w:r>
      <w:r w:rsidRPr="00C25FC2">
        <w:t xml:space="preserve">and the effect, if any, each such option would have on the costs and time thereof, including the following details: </w:t>
      </w:r>
    </w:p>
    <w:p w:rsidR="0030383B" w:rsidRPr="00C25FC2" w:rsidRDefault="0030383B" w:rsidP="003F347E">
      <w:pPr>
        <w:spacing w:before="240" w:after="240"/>
        <w:ind w:left="2160" w:hanging="720"/>
        <w:jc w:val="both"/>
      </w:pPr>
      <w:r w:rsidRPr="00C25FC2">
        <w:t>(i)</w:t>
      </w:r>
      <w:r w:rsidRPr="00C25FC2">
        <w:tab/>
        <w:t xml:space="preserve">break </w:t>
      </w:r>
      <w:r w:rsidR="00272531" w:rsidRPr="00C25FC2">
        <w:t>up</w:t>
      </w:r>
      <w:r w:rsidRPr="00C25FC2">
        <w:t>of the quantities, unit rates and cost for different items of work;</w:t>
      </w:r>
    </w:p>
    <w:p w:rsidR="0030383B" w:rsidRPr="00C25FC2" w:rsidRDefault="0030383B" w:rsidP="003F347E">
      <w:pPr>
        <w:spacing w:before="240" w:after="240"/>
        <w:ind w:left="2160" w:hanging="720"/>
        <w:jc w:val="both"/>
      </w:pPr>
      <w:r w:rsidRPr="00C25FC2">
        <w:t>(ii)</w:t>
      </w:r>
      <w:r w:rsidRPr="00C25FC2">
        <w:tab/>
        <w:t>proposed design for the Change of Scope; and</w:t>
      </w:r>
    </w:p>
    <w:p w:rsidR="0030383B" w:rsidRPr="00C25FC2" w:rsidRDefault="0030383B" w:rsidP="003F347E">
      <w:pPr>
        <w:spacing w:before="240" w:after="240"/>
        <w:ind w:left="2160" w:hanging="720"/>
        <w:jc w:val="both"/>
      </w:pPr>
      <w:r w:rsidRPr="00C25FC2">
        <w:t>(iii)</w:t>
      </w:r>
      <w:r w:rsidRPr="00C25FC2">
        <w:tab/>
        <w:t xml:space="preserve">proposed modifications, if any, to the Project Completion Schedule of the </w:t>
      </w:r>
      <w:r w:rsidR="007672A5" w:rsidRPr="00C25FC2">
        <w:t>Project</w:t>
      </w:r>
      <w:r w:rsidRPr="00C25FC2">
        <w:t>.</w:t>
      </w:r>
    </w:p>
    <w:p w:rsidR="00391E45" w:rsidRPr="00C25FC2" w:rsidRDefault="0030383B" w:rsidP="00231D11">
      <w:pPr>
        <w:spacing w:before="240"/>
        <w:ind w:left="720"/>
        <w:jc w:val="both"/>
        <w:outlineLvl w:val="0"/>
      </w:pPr>
      <w:r w:rsidRPr="00C25FC2">
        <w:t>For the avoidance of doubt, the Parties expressly agree that, subject to the provisions of Clause 13.4.2, the Contract Price shall be increased or decreased, as the case may be, on account of Change of Scope.</w:t>
      </w:r>
    </w:p>
    <w:p w:rsidR="0030383B" w:rsidRPr="00C25FC2" w:rsidRDefault="0030383B" w:rsidP="00231D11">
      <w:pPr>
        <w:spacing w:before="240" w:after="240"/>
        <w:ind w:left="720" w:hanging="720"/>
        <w:jc w:val="both"/>
        <w:outlineLvl w:val="0"/>
      </w:pPr>
      <w:r w:rsidRPr="00C25FC2">
        <w:t>13.2.3</w:t>
      </w:r>
      <w:r w:rsidRPr="00C25FC2">
        <w:tab/>
        <w:t xml:space="preserve">The Contractor’s quotation of </w:t>
      </w:r>
      <w:r w:rsidR="007B6028" w:rsidRPr="00C25FC2">
        <w:t>rates/</w:t>
      </w:r>
      <w:r w:rsidRPr="00C25FC2">
        <w:t>costs for the Change of Scope shall be determined on the following principles:</w:t>
      </w:r>
    </w:p>
    <w:p w:rsidR="00DD4080" w:rsidRPr="00C25FC2" w:rsidRDefault="00DD4080" w:rsidP="00B46DCF">
      <w:pPr>
        <w:pStyle w:val="ColorfulList-Accent11"/>
        <w:numPr>
          <w:ilvl w:val="0"/>
          <w:numId w:val="26"/>
        </w:numPr>
        <w:spacing w:after="200" w:line="276" w:lineRule="auto"/>
        <w:ind w:left="709" w:hanging="567"/>
        <w:contextualSpacing/>
        <w:jc w:val="both"/>
        <w:outlineLvl w:val="0"/>
      </w:pPr>
      <w:r w:rsidRPr="00C25FC2">
        <w:t xml:space="preserve">The rate for various items to be executed through change of scope order shall be estimated on the basis of analysis of rates  (AOR) of Zonal </w:t>
      </w:r>
      <w:r w:rsidR="004F11CF" w:rsidRPr="00C25FC2">
        <w:t>R</w:t>
      </w:r>
      <w:r w:rsidRPr="00C25FC2">
        <w:t>ailway</w:t>
      </w:r>
      <w:r w:rsidR="00E5397D" w:rsidRPr="00C25FC2">
        <w:t xml:space="preserve">, </w:t>
      </w:r>
      <w:r w:rsidRPr="00C25FC2">
        <w:t>for item other than building works</w:t>
      </w:r>
      <w:r w:rsidR="00510891" w:rsidRPr="00C25FC2">
        <w:t xml:space="preserve"> and as per CPWD’s AOR for </w:t>
      </w:r>
      <w:r w:rsidRPr="00C25FC2">
        <w:t xml:space="preserve"> building works and</w:t>
      </w:r>
      <w:r w:rsidR="00510891" w:rsidRPr="00C25FC2">
        <w:t xml:space="preserve">by applying the </w:t>
      </w:r>
      <w:r w:rsidR="00423B62" w:rsidRPr="00C25FC2">
        <w:t>prevailing</w:t>
      </w:r>
      <w:r w:rsidR="00510891" w:rsidRPr="00C25FC2">
        <w:t xml:space="preserve">market </w:t>
      </w:r>
      <w:r w:rsidRPr="00C25FC2">
        <w:t xml:space="preserve">rates of various </w:t>
      </w:r>
      <w:r w:rsidR="00510891" w:rsidRPr="00C25FC2">
        <w:t xml:space="preserve">input </w:t>
      </w:r>
      <w:r w:rsidRPr="00C25FC2">
        <w:t>construction materials</w:t>
      </w:r>
      <w:r w:rsidR="00510891" w:rsidRPr="00C25FC2">
        <w:t>, labour, machinery</w:t>
      </w:r>
      <w:r w:rsidRPr="00C25FC2">
        <w:t xml:space="preserve"> and  T &amp; P</w:t>
      </w:r>
      <w:r w:rsidR="003E3581" w:rsidRPr="00C25FC2">
        <w:t>.</w:t>
      </w:r>
    </w:p>
    <w:p w:rsidR="00007FA3" w:rsidRPr="00C25FC2" w:rsidRDefault="00007FA3" w:rsidP="00B46DCF">
      <w:pPr>
        <w:pStyle w:val="ColorfulList-Accent11"/>
        <w:spacing w:after="200" w:line="276" w:lineRule="auto"/>
        <w:ind w:left="142"/>
        <w:contextualSpacing/>
        <w:jc w:val="both"/>
        <w:outlineLvl w:val="0"/>
      </w:pPr>
    </w:p>
    <w:p w:rsidR="00DD4080" w:rsidRPr="00C25FC2" w:rsidRDefault="00DD4080" w:rsidP="00B46DCF">
      <w:pPr>
        <w:pStyle w:val="ColorfulList-Accent11"/>
        <w:numPr>
          <w:ilvl w:val="0"/>
          <w:numId w:val="26"/>
        </w:numPr>
        <w:ind w:left="709" w:hanging="619"/>
        <w:contextualSpacing/>
        <w:outlineLvl w:val="0"/>
      </w:pPr>
      <w:r w:rsidRPr="00C25FC2">
        <w:t xml:space="preserve">In case AOR of any items is not available in Zonal </w:t>
      </w:r>
      <w:r w:rsidR="004953FD" w:rsidRPr="00C25FC2">
        <w:t>R</w:t>
      </w:r>
      <w:r w:rsidRPr="00C25FC2">
        <w:t>ailway</w:t>
      </w:r>
      <w:r w:rsidR="001F0E0F" w:rsidRPr="00C25FC2">
        <w:t>’s AOR</w:t>
      </w:r>
      <w:r w:rsidRPr="00C25FC2">
        <w:t xml:space="preserve"> then such rates shall be determined as per </w:t>
      </w:r>
      <w:r w:rsidR="00423B62" w:rsidRPr="00C25FC2">
        <w:t>the prevailing</w:t>
      </w:r>
      <w:r w:rsidRPr="00C25FC2">
        <w:t xml:space="preserve">market rates in accordance with Good Industry Practice by the </w:t>
      </w:r>
      <w:r w:rsidR="00690A23" w:rsidRPr="00C25FC2">
        <w:t>Authority</w:t>
      </w:r>
      <w:r w:rsidRPr="00C25FC2">
        <w:t xml:space="preserve"> Engineer.</w:t>
      </w:r>
    </w:p>
    <w:p w:rsidR="00927972" w:rsidRPr="00C25FC2" w:rsidRDefault="00927972" w:rsidP="00B46DCF">
      <w:pPr>
        <w:pStyle w:val="ListParagraph"/>
      </w:pPr>
    </w:p>
    <w:p w:rsidR="0030383B" w:rsidRPr="00C25FC2" w:rsidRDefault="0030383B" w:rsidP="002A0ADD">
      <w:pPr>
        <w:spacing w:before="240" w:after="240"/>
        <w:ind w:left="720" w:hanging="720"/>
        <w:jc w:val="both"/>
      </w:pPr>
      <w:r w:rsidRPr="00C25FC2">
        <w:t>13.2.4</w:t>
      </w:r>
      <w:r w:rsidRPr="00C25FC2">
        <w:tab/>
        <w:t>Upon reaching an agreement, the Authority shall issue an order (the “</w:t>
      </w:r>
      <w:r w:rsidRPr="00C25FC2">
        <w:rPr>
          <w:b/>
        </w:rPr>
        <w:t>Change of Scope Order</w:t>
      </w:r>
      <w:r w:rsidRPr="00C25FC2">
        <w:t xml:space="preserve">”) requiring the Contractor to proceed with the performance thereof. In the event that the Parties are unable to agree, the Authority may: </w:t>
      </w:r>
    </w:p>
    <w:p w:rsidR="0030383B" w:rsidRPr="00C25FC2" w:rsidRDefault="0030383B" w:rsidP="003F347E">
      <w:pPr>
        <w:spacing w:before="240" w:after="240"/>
        <w:ind w:left="1440" w:hanging="720"/>
        <w:jc w:val="both"/>
      </w:pPr>
      <w:r w:rsidRPr="00C25FC2">
        <w:t>(a)</w:t>
      </w:r>
      <w:r w:rsidR="003F347E" w:rsidRPr="00C25FC2">
        <w:tab/>
      </w:r>
      <w:r w:rsidRPr="00C25FC2">
        <w:t xml:space="preserve">issue a Change of Scope Order requiring the Contractor to proceed with the performance thereof at the rates and conditions approved by the Authority till the matter is resolved in accordance with Article </w:t>
      </w:r>
      <w:r w:rsidR="00815355" w:rsidRPr="00C25FC2">
        <w:t>24</w:t>
      </w:r>
      <w:r w:rsidRPr="00C25FC2">
        <w:t>; or</w:t>
      </w:r>
    </w:p>
    <w:p w:rsidR="0030383B" w:rsidRPr="00C25FC2" w:rsidRDefault="0030383B" w:rsidP="003F347E">
      <w:pPr>
        <w:spacing w:before="240" w:after="240"/>
        <w:ind w:left="1440" w:hanging="720"/>
        <w:jc w:val="both"/>
      </w:pPr>
      <w:r w:rsidRPr="00C25FC2">
        <w:t>(b)</w:t>
      </w:r>
      <w:r w:rsidR="003F347E" w:rsidRPr="00C25FC2">
        <w:tab/>
      </w:r>
      <w:r w:rsidRPr="00C25FC2">
        <w:t>proceed in accordance with Clause 13.5.</w:t>
      </w:r>
    </w:p>
    <w:p w:rsidR="0030383B" w:rsidRPr="00C25FC2" w:rsidRDefault="0030383B" w:rsidP="002A0ADD">
      <w:pPr>
        <w:spacing w:before="240" w:after="240"/>
        <w:ind w:left="720" w:hanging="720"/>
        <w:jc w:val="both"/>
      </w:pPr>
      <w:r w:rsidRPr="00C25FC2">
        <w:lastRenderedPageBreak/>
        <w:t>13.2.5</w:t>
      </w:r>
      <w:r w:rsidRPr="00C25FC2">
        <w:tab/>
        <w:t xml:space="preserve">The provisions of this Agreement, insofar as they relate to Works and Tests, shall apply </w:t>
      </w:r>
      <w:r w:rsidRPr="00C25FC2">
        <w:rPr>
          <w:i/>
        </w:rPr>
        <w:t>mutatis mutandis</w:t>
      </w:r>
      <w:r w:rsidRPr="00C25FC2">
        <w:t xml:space="preserve"> to the works undertaken by the Contractor under this Article 13.</w:t>
      </w:r>
    </w:p>
    <w:p w:rsidR="0030383B" w:rsidRPr="00C25FC2" w:rsidRDefault="0030383B" w:rsidP="002A0ADD">
      <w:pPr>
        <w:spacing w:before="240" w:after="240"/>
        <w:ind w:left="720" w:hanging="720"/>
        <w:jc w:val="both"/>
        <w:rPr>
          <w:b/>
        </w:rPr>
      </w:pPr>
      <w:r w:rsidRPr="00C25FC2">
        <w:rPr>
          <w:b/>
        </w:rPr>
        <w:t>13.3</w:t>
      </w:r>
      <w:r w:rsidRPr="00C25FC2">
        <w:rPr>
          <w:b/>
        </w:rPr>
        <w:tab/>
        <w:t>Payment for Change of Scope</w:t>
      </w:r>
    </w:p>
    <w:p w:rsidR="0030383B" w:rsidRPr="00C25FC2" w:rsidRDefault="0030383B" w:rsidP="003F347E">
      <w:pPr>
        <w:spacing w:before="240" w:after="240"/>
        <w:ind w:left="720"/>
        <w:jc w:val="both"/>
      </w:pPr>
      <w:r w:rsidRPr="00C25FC2">
        <w:t>Payment for Change of Scope shall be made in accordance with the payment schedule specified in the Change of Scope Order.</w:t>
      </w:r>
    </w:p>
    <w:p w:rsidR="0030383B" w:rsidRPr="00C25FC2" w:rsidRDefault="0030383B" w:rsidP="002A0ADD">
      <w:pPr>
        <w:spacing w:before="240" w:after="240"/>
        <w:ind w:left="720" w:hanging="720"/>
        <w:jc w:val="both"/>
        <w:rPr>
          <w:b/>
        </w:rPr>
      </w:pPr>
      <w:r w:rsidRPr="00C25FC2">
        <w:rPr>
          <w:b/>
        </w:rPr>
        <w:t>13.4</w:t>
      </w:r>
      <w:r w:rsidRPr="00C25FC2">
        <w:rPr>
          <w:b/>
        </w:rPr>
        <w:tab/>
        <w:t>Restrictions on Change of Scope</w:t>
      </w:r>
    </w:p>
    <w:p w:rsidR="0030383B" w:rsidRPr="00C25FC2" w:rsidRDefault="0030383B" w:rsidP="002A0ADD">
      <w:pPr>
        <w:spacing w:before="240" w:after="240"/>
        <w:ind w:left="720" w:hanging="720"/>
        <w:jc w:val="both"/>
      </w:pPr>
      <w:r w:rsidRPr="00C25FC2">
        <w:t>13.4.1</w:t>
      </w:r>
      <w:r w:rsidRPr="00C25FC2">
        <w:tab/>
        <w:t>No Change of Scope shall be executed unless the Authority has issued the Change of Scope Order save and except any Works necessary for meeting any Emergency.</w:t>
      </w:r>
    </w:p>
    <w:p w:rsidR="0030383B" w:rsidRPr="00C25FC2" w:rsidRDefault="0030383B" w:rsidP="002A0ADD">
      <w:pPr>
        <w:spacing w:before="240" w:after="240"/>
        <w:ind w:left="720" w:hanging="720"/>
        <w:jc w:val="both"/>
      </w:pPr>
      <w:r w:rsidRPr="00C25FC2">
        <w:t>13.4.2</w:t>
      </w:r>
      <w:r w:rsidRPr="00C25FC2">
        <w:tab/>
        <w:t>Unless the Parties mutually agree to the contrary, the total value of all Change of Scope Orders shall not exceed 10</w:t>
      </w:r>
      <w:r w:rsidR="00BE65EB" w:rsidRPr="00C25FC2">
        <w:t>%</w:t>
      </w:r>
      <w:r w:rsidRPr="00C25FC2">
        <w:t xml:space="preserve"> (ten per cent</w:t>
      </w:r>
      <w:r w:rsidR="00BE65EB" w:rsidRPr="00C25FC2">
        <w:t>)</w:t>
      </w:r>
      <w:r w:rsidRPr="00C25FC2">
        <w:t xml:space="preserve"> of the Contract Price.</w:t>
      </w:r>
    </w:p>
    <w:p w:rsidR="0030383B" w:rsidRPr="00C25FC2" w:rsidRDefault="0030383B" w:rsidP="002A0ADD">
      <w:pPr>
        <w:spacing w:before="240" w:after="240"/>
        <w:ind w:left="720" w:hanging="720"/>
        <w:jc w:val="both"/>
      </w:pPr>
      <w:r w:rsidRPr="00C25FC2">
        <w:t>13.4.3</w:t>
      </w:r>
      <w:r w:rsidRPr="00C25FC2">
        <w:tab/>
        <w:t xml:space="preserve">Notwithstanding anything to the contrary in this Article 13, no change </w:t>
      </w:r>
      <w:r w:rsidR="00022F5F" w:rsidRPr="00C25FC2">
        <w:t>arising from</w:t>
      </w:r>
      <w:r w:rsidRPr="00C25FC2">
        <w:t xml:space="preserve"> any default of the Contractor in the performance of its obligations under this Agreement shall be deemed to be Change of Scope, and shall not result in any adjustment of the Contract Price or the Project Completion Schedule.</w:t>
      </w:r>
    </w:p>
    <w:p w:rsidR="0030383B" w:rsidRPr="00C25FC2" w:rsidRDefault="0030383B" w:rsidP="002A0ADD">
      <w:pPr>
        <w:spacing w:before="240" w:after="240"/>
        <w:ind w:left="720" w:hanging="720"/>
        <w:jc w:val="both"/>
        <w:rPr>
          <w:b/>
        </w:rPr>
      </w:pPr>
      <w:r w:rsidRPr="00C25FC2">
        <w:rPr>
          <w:b/>
        </w:rPr>
        <w:t>13.5</w:t>
      </w:r>
      <w:r w:rsidRPr="00C25FC2">
        <w:rPr>
          <w:b/>
        </w:rPr>
        <w:tab/>
        <w:t>Power of the Authority to undertake works</w:t>
      </w:r>
    </w:p>
    <w:p w:rsidR="0030383B" w:rsidRPr="00C25FC2" w:rsidRDefault="0030383B" w:rsidP="002A0ADD">
      <w:pPr>
        <w:spacing w:before="240" w:after="240"/>
        <w:ind w:left="720" w:hanging="720"/>
        <w:jc w:val="both"/>
      </w:pPr>
      <w:r w:rsidRPr="00C25FC2">
        <w:t>13.5.1</w:t>
      </w:r>
      <w:r w:rsidRPr="00C25FC2">
        <w:tab/>
        <w:t>In the event the Parties are unable to agree to the proposed Change of Scope Orders in accordance with Clause 13.2, the Authority may, after giving notice to the Contractor and considering its reply thereto, award such works or services to any person on the basis of open competitive bidding from amongst bidders who are pre-qualified for undertaking the additional work; provided that the Contractor shall have the option of matching the first ranked bid in terms of the selection criteria, subject to payment of 2% (two per cent) of the bid amount to the Authority</w:t>
      </w:r>
      <w:r w:rsidRPr="00C25FC2">
        <w:rPr>
          <w:rStyle w:val="FootnoteReference"/>
        </w:rPr>
        <w:footnoteReference w:customMarkFollows="1" w:id="12"/>
        <w:t>$</w:t>
      </w:r>
      <w:r w:rsidRPr="00C25FC2">
        <w:t xml:space="preserve">, and thereupon securing the award of such works or services. For the avoidance of doubt, it is agreed that the Contractor shall be entitled to exercise such option only if it has participated in the bidding process and its bid does not exceed the first ranked bid by more than 10% (ten percent) thereof. It is also agreed that the Contractor shall provide assistance and cooperation to the person who undertakes the works or services hereunder, but shall not be responsible for rectification of any Defects </w:t>
      </w:r>
      <w:r w:rsidR="00D06121" w:rsidRPr="00C25FC2">
        <w:t xml:space="preserve">and/or maintenance of </w:t>
      </w:r>
      <w:r w:rsidRPr="00C25FC2">
        <w:t>works carried out by other agencies.</w:t>
      </w:r>
    </w:p>
    <w:p w:rsidR="009E6C9F" w:rsidRPr="00C25FC2" w:rsidRDefault="0030383B" w:rsidP="00B46DCF">
      <w:pPr>
        <w:pStyle w:val="MediumGrid21"/>
        <w:ind w:left="720" w:hanging="720"/>
        <w:jc w:val="both"/>
      </w:pPr>
      <w:r w:rsidRPr="00C25FC2">
        <w:t>13.5.2</w:t>
      </w:r>
      <w:r w:rsidRPr="00C25FC2">
        <w:tab/>
      </w:r>
      <w:r w:rsidR="009E6C9F" w:rsidRPr="00C25FC2">
        <w:t>The works undertaken in accordance with this Clause 13.5 shall conform to the Specifications and Standards and shall be carried out in a manner that it should not cause any disruption to the Project</w:t>
      </w:r>
      <w:r w:rsidR="008D0144" w:rsidRPr="00C25FC2">
        <w:t xml:space="preserve">and also minimise adverse </w:t>
      </w:r>
      <w:r w:rsidR="008D0144" w:rsidRPr="00C25FC2">
        <w:lastRenderedPageBreak/>
        <w:t>effect to main contractor</w:t>
      </w:r>
      <w:r w:rsidR="009E6C9F" w:rsidRPr="00C25FC2">
        <w:t>. The provisions of this Agreement, insofar as they relate to Works and Tests, shall apply mutatis mutandis to the works carried out under this Clause 13.5.</w:t>
      </w:r>
    </w:p>
    <w:p w:rsidR="00B445B1" w:rsidRPr="00C25FC2" w:rsidRDefault="00B445B1" w:rsidP="00312112">
      <w:pPr>
        <w:spacing w:before="240" w:after="120"/>
        <w:jc w:val="center"/>
      </w:pPr>
      <w:r w:rsidRPr="00C25FC2">
        <w:br w:type="page"/>
      </w:r>
      <w:r w:rsidR="0030383B" w:rsidRPr="00C25FC2">
        <w:lastRenderedPageBreak/>
        <w:t xml:space="preserve">ARTICLE </w:t>
      </w:r>
      <w:r w:rsidR="006E5C05" w:rsidRPr="00C25FC2">
        <w:t>14</w:t>
      </w:r>
    </w:p>
    <w:p w:rsidR="0030383B" w:rsidRPr="00C25FC2" w:rsidRDefault="0030383B" w:rsidP="00B445B1">
      <w:pPr>
        <w:spacing w:before="120" w:after="120"/>
        <w:jc w:val="center"/>
        <w:rPr>
          <w:b/>
        </w:rPr>
      </w:pPr>
      <w:r w:rsidRPr="00C25FC2">
        <w:rPr>
          <w:b/>
        </w:rPr>
        <w:t>TRAFFIC REGULATION</w:t>
      </w:r>
    </w:p>
    <w:p w:rsidR="0030383B" w:rsidRPr="00C25FC2" w:rsidRDefault="006E5C05" w:rsidP="00312112">
      <w:pPr>
        <w:pStyle w:val="Heading2"/>
        <w:numPr>
          <w:ilvl w:val="0"/>
          <w:numId w:val="0"/>
        </w:numPr>
        <w:spacing w:before="480" w:after="240"/>
        <w:jc w:val="both"/>
        <w:rPr>
          <w:rFonts w:ascii="Times New Roman" w:hAnsi="Times New Roman"/>
          <w:i w:val="0"/>
          <w:sz w:val="24"/>
          <w:szCs w:val="24"/>
        </w:rPr>
      </w:pPr>
      <w:r w:rsidRPr="00C25FC2">
        <w:rPr>
          <w:rFonts w:ascii="Times New Roman" w:hAnsi="Times New Roman"/>
          <w:i w:val="0"/>
          <w:sz w:val="24"/>
          <w:szCs w:val="24"/>
        </w:rPr>
        <w:t>14.</w:t>
      </w:r>
      <w:r w:rsidR="0030383B" w:rsidRPr="00C25FC2">
        <w:rPr>
          <w:rFonts w:ascii="Times New Roman" w:hAnsi="Times New Roman"/>
          <w:i w:val="0"/>
          <w:sz w:val="24"/>
          <w:szCs w:val="24"/>
        </w:rPr>
        <w:t>1</w:t>
      </w:r>
      <w:r w:rsidR="0030383B" w:rsidRPr="00C25FC2">
        <w:rPr>
          <w:rFonts w:ascii="Times New Roman" w:hAnsi="Times New Roman"/>
          <w:i w:val="0"/>
          <w:sz w:val="24"/>
          <w:szCs w:val="24"/>
        </w:rPr>
        <w:tab/>
        <w:t>Traffic regulation by the Contractor</w:t>
      </w:r>
    </w:p>
    <w:p w:rsidR="0030383B" w:rsidRPr="00C25FC2" w:rsidRDefault="006E5C05" w:rsidP="00B445B1">
      <w:pPr>
        <w:spacing w:before="240" w:after="240"/>
        <w:ind w:left="720" w:hanging="720"/>
        <w:jc w:val="both"/>
      </w:pPr>
      <w:r w:rsidRPr="00C25FC2">
        <w:t>14.</w:t>
      </w:r>
      <w:r w:rsidR="0030383B" w:rsidRPr="00C25FC2">
        <w:t>1.1</w:t>
      </w:r>
      <w:r w:rsidR="0030383B" w:rsidRPr="00C25FC2">
        <w:tab/>
        <w:t xml:space="preserve">The Contractor shall take all the required measures and make arrangements for the safety of </w:t>
      </w:r>
      <w:r w:rsidR="00522FED" w:rsidRPr="00C25FC2">
        <w:t xml:space="preserve">any persons </w:t>
      </w:r>
      <w:r w:rsidR="001609F5" w:rsidRPr="00C25FC2">
        <w:t xml:space="preserve">or Users </w:t>
      </w:r>
      <w:r w:rsidR="00522FED" w:rsidRPr="00C25FC2">
        <w:t xml:space="preserve">and vehicles on or about the Site </w:t>
      </w:r>
      <w:r w:rsidR="0030383B" w:rsidRPr="00C25FC2">
        <w:t xml:space="preserve">during the construction of the </w:t>
      </w:r>
      <w:r w:rsidR="007672A5" w:rsidRPr="00C25FC2">
        <w:t>Project</w:t>
      </w:r>
      <w:r w:rsidR="0030383B" w:rsidRPr="00C25FC2">
        <w:t xml:space="preserve"> or a </w:t>
      </w:r>
      <w:r w:rsidR="007F6C60" w:rsidRPr="00C25FC2">
        <w:t>s</w:t>
      </w:r>
      <w:r w:rsidR="0030383B" w:rsidRPr="00C25FC2">
        <w:t xml:space="preserve">ection thereof in accordance with </w:t>
      </w:r>
      <w:r w:rsidR="00202B89" w:rsidRPr="00C25FC2">
        <w:t>Good Industry Practice</w:t>
      </w:r>
      <w:r w:rsidR="00522FED" w:rsidRPr="00C25FC2">
        <w:t>, and Applicable Laws</w:t>
      </w:r>
      <w:r w:rsidR="0030383B" w:rsidRPr="00C25FC2">
        <w:t xml:space="preserve">. It shall provide, erect and maintain all such barricades, signs, markings, flags, and lights as may be required by Good Industry Practice for the safety of the traffic using any public roads or access along or across the </w:t>
      </w:r>
      <w:r w:rsidR="007452BB" w:rsidRPr="00C25FC2">
        <w:t xml:space="preserve">Project Site </w:t>
      </w:r>
      <w:r w:rsidR="0030383B" w:rsidRPr="00C25FC2">
        <w:t xml:space="preserve">under construction. </w:t>
      </w:r>
    </w:p>
    <w:p w:rsidR="0030383B" w:rsidRPr="00C25FC2" w:rsidRDefault="006E5C05" w:rsidP="00B445B1">
      <w:pPr>
        <w:spacing w:before="240" w:after="240"/>
        <w:ind w:left="720" w:hanging="720"/>
        <w:jc w:val="both"/>
      </w:pPr>
      <w:r w:rsidRPr="00C25FC2">
        <w:t>14.</w:t>
      </w:r>
      <w:r w:rsidR="0030383B" w:rsidRPr="00C25FC2">
        <w:t>1.2</w:t>
      </w:r>
      <w:r w:rsidR="0030383B" w:rsidRPr="00C25FC2">
        <w:tab/>
        <w:t xml:space="preserve">All works shall be carried out in a manner creating least interference to traffic passing along or across the </w:t>
      </w:r>
      <w:r w:rsidR="007672A5" w:rsidRPr="00C25FC2">
        <w:t>Project</w:t>
      </w:r>
      <w:r w:rsidR="0030383B" w:rsidRPr="00C25FC2">
        <w:t xml:space="preserve">. The Contractor shall ensure that proper passage is provided for the traffic. Where it is not possible or safe to allow traffic on the existing road or passage, a temporary diversion of proper specifications shall be constructed by the Contractor at its own cost. The Contractor shall take prior approval of the </w:t>
      </w:r>
      <w:r w:rsidR="00690A23" w:rsidRPr="00C25FC2">
        <w:t>Authority</w:t>
      </w:r>
      <w:r w:rsidR="0030383B" w:rsidRPr="00C25FC2">
        <w:t xml:space="preserve"> Engineer for any proposed arrangement for traffic regulation during Construction, which approval shall not be unreasonably withheld.</w:t>
      </w:r>
    </w:p>
    <w:p w:rsidR="00212967" w:rsidRPr="00C25FC2" w:rsidRDefault="00212967" w:rsidP="00B445B1">
      <w:pPr>
        <w:spacing w:before="240" w:after="240"/>
        <w:ind w:left="720" w:hanging="720"/>
        <w:jc w:val="both"/>
      </w:pPr>
      <w:r w:rsidRPr="00C25FC2">
        <w:t>14.1.3</w:t>
      </w:r>
      <w:r w:rsidRPr="00C25FC2">
        <w:tab/>
        <w:t xml:space="preserve">In the event any construction work is required to be executed in close proximity of an existing operating system of Railways, the Contractor shall make arrangements for the safety of such system in accordance with the provisions of the ‘Compendium of Instructions on Safety at work Sites’ issued by the </w:t>
      </w:r>
      <w:r w:rsidR="00A84144" w:rsidRPr="00C25FC2">
        <w:t>Authority</w:t>
      </w:r>
      <w:r w:rsidR="00522FED" w:rsidRPr="00C25FC2">
        <w:t xml:space="preserve"> and Good Industry Practice</w:t>
      </w:r>
      <w:r w:rsidRPr="00C25FC2">
        <w:t>.</w:t>
      </w:r>
    </w:p>
    <w:p w:rsidR="0030383B" w:rsidRPr="00C25FC2" w:rsidRDefault="0030383B" w:rsidP="0030383B">
      <w:pPr>
        <w:spacing w:before="240" w:after="120"/>
        <w:jc w:val="center"/>
      </w:pPr>
      <w:r w:rsidRPr="00C25FC2">
        <w:br w:type="page"/>
      </w:r>
      <w:r w:rsidRPr="00C25FC2">
        <w:lastRenderedPageBreak/>
        <w:t xml:space="preserve">ARTICLE </w:t>
      </w:r>
      <w:r w:rsidR="006E5C05" w:rsidRPr="00C25FC2">
        <w:t>15</w:t>
      </w:r>
    </w:p>
    <w:p w:rsidR="0030383B" w:rsidRPr="00C25FC2" w:rsidRDefault="0030383B" w:rsidP="0030383B">
      <w:pPr>
        <w:spacing w:before="120"/>
        <w:jc w:val="center"/>
        <w:rPr>
          <w:b/>
        </w:rPr>
      </w:pPr>
      <w:r w:rsidRPr="00C25FC2">
        <w:rPr>
          <w:b/>
        </w:rPr>
        <w:t>DEFECTS LIABILITY</w:t>
      </w:r>
    </w:p>
    <w:p w:rsidR="0030383B" w:rsidRPr="00C25FC2" w:rsidRDefault="006E5C05" w:rsidP="003C5A0B">
      <w:pPr>
        <w:spacing w:before="480" w:after="240"/>
        <w:jc w:val="both"/>
        <w:rPr>
          <w:b/>
        </w:rPr>
      </w:pPr>
      <w:r w:rsidRPr="00C25FC2">
        <w:rPr>
          <w:b/>
        </w:rPr>
        <w:t>15.</w:t>
      </w:r>
      <w:r w:rsidR="0030383B" w:rsidRPr="00C25FC2">
        <w:rPr>
          <w:b/>
        </w:rPr>
        <w:t>1</w:t>
      </w:r>
      <w:r w:rsidR="0030383B" w:rsidRPr="00C25FC2">
        <w:rPr>
          <w:b/>
        </w:rPr>
        <w:tab/>
        <w:t>Defects Liability Period</w:t>
      </w:r>
    </w:p>
    <w:p w:rsidR="0030383B" w:rsidRPr="00C25FC2" w:rsidRDefault="006E5C05" w:rsidP="003E57A0">
      <w:pPr>
        <w:spacing w:before="240" w:after="240"/>
        <w:ind w:left="720" w:hanging="720"/>
        <w:jc w:val="both"/>
      </w:pPr>
      <w:r w:rsidRPr="00C25FC2">
        <w:t>15.</w:t>
      </w:r>
      <w:r w:rsidR="0030383B" w:rsidRPr="00C25FC2">
        <w:t>1.1</w:t>
      </w:r>
      <w:r w:rsidR="0030383B" w:rsidRPr="00C25FC2">
        <w:tab/>
        <w:t xml:space="preserve">The Contractor shall be responsible for all the Defects and deficiencies, except usual wear and tear in the </w:t>
      </w:r>
      <w:r w:rsidR="007672A5" w:rsidRPr="00C25FC2">
        <w:t>Project</w:t>
      </w:r>
      <w:r w:rsidR="0030383B" w:rsidRPr="00C25FC2">
        <w:t xml:space="preserve"> or any </w:t>
      </w:r>
      <w:r w:rsidR="00F704BE" w:rsidRPr="00C25FC2">
        <w:t xml:space="preserve">part </w:t>
      </w:r>
      <w:r w:rsidR="0030383B" w:rsidRPr="00C25FC2">
        <w:t xml:space="preserve">thereof, till the expiry of a period of 2 (two) years commencing from the date of Provisional Certificate </w:t>
      </w:r>
      <w:r w:rsidR="00F704BE" w:rsidRPr="00C25FC2">
        <w:t xml:space="preserve">or expiry of a period </w:t>
      </w:r>
      <w:r w:rsidR="0030383B" w:rsidRPr="00C25FC2">
        <w:t>18 (eighteen) months from the date of Completion Certificate</w:t>
      </w:r>
      <w:r w:rsidR="00F704BE" w:rsidRPr="00C25FC2">
        <w:t>, whichever is later(the “</w:t>
      </w:r>
      <w:r w:rsidR="00F704BE" w:rsidRPr="00C25FC2">
        <w:rPr>
          <w:b/>
        </w:rPr>
        <w:t>Defects Liability Period</w:t>
      </w:r>
      <w:r w:rsidR="00F704BE" w:rsidRPr="00C25FC2">
        <w:t>”).</w:t>
      </w:r>
    </w:p>
    <w:p w:rsidR="0030383B" w:rsidRPr="00C25FC2" w:rsidRDefault="00202B89" w:rsidP="003E57A0">
      <w:pPr>
        <w:spacing w:before="240" w:after="240"/>
        <w:ind w:left="720" w:hanging="720"/>
        <w:jc w:val="both"/>
      </w:pPr>
      <w:r w:rsidRPr="00C25FC2">
        <w:t>[</w:t>
      </w:r>
      <w:r w:rsidR="006E5C05" w:rsidRPr="00C25FC2">
        <w:t>15.</w:t>
      </w:r>
      <w:r w:rsidRPr="00C25FC2">
        <w:t>1.2</w:t>
      </w:r>
      <w:r w:rsidRPr="00C25FC2">
        <w:tab/>
        <w:t xml:space="preserve">Without prejudice to the provisions of Clause </w:t>
      </w:r>
      <w:r w:rsidR="006E5C05" w:rsidRPr="00C25FC2">
        <w:t>15.</w:t>
      </w:r>
      <w:r w:rsidRPr="00C25FC2">
        <w:t xml:space="preserve">1.1, the Defects Liability Period for and in respect of any Structure or </w:t>
      </w:r>
      <w:r w:rsidR="00515EF6" w:rsidRPr="00C25FC2">
        <w:t>MEP or HVAC</w:t>
      </w:r>
      <w:r w:rsidRPr="00C25FC2">
        <w:t xml:space="preserve">equipment comprising a new technology </w:t>
      </w:r>
      <w:r w:rsidR="001A4B71" w:rsidRPr="00C25FC2">
        <w:t xml:space="preserve">as specified in Schedule B, </w:t>
      </w:r>
      <w:r w:rsidRPr="00C25FC2">
        <w:t xml:space="preserve">shall be deemed to be extended by a further period of 2 (two) year after the expiry of the Defects Liability Period specified in Clause </w:t>
      </w:r>
      <w:r w:rsidR="006E5C05" w:rsidRPr="00C25FC2">
        <w:t>15.</w:t>
      </w:r>
      <w:r w:rsidRPr="00C25FC2">
        <w:t>1.1.</w:t>
      </w:r>
      <w:r w:rsidR="004A69F3" w:rsidRPr="00C25FC2">
        <w:t>Defect Liability Period shall also cover the extensions covered under clause 15.6</w:t>
      </w:r>
      <w:r w:rsidR="00716F12" w:rsidRPr="00C25FC2">
        <w:t>]</w:t>
      </w:r>
    </w:p>
    <w:p w:rsidR="00575C94" w:rsidRPr="00C25FC2" w:rsidRDefault="00575C94" w:rsidP="003E57A0">
      <w:pPr>
        <w:spacing w:before="240" w:after="240"/>
        <w:ind w:left="720" w:hanging="720"/>
        <w:jc w:val="both"/>
      </w:pPr>
      <w:r w:rsidRPr="00C25FC2">
        <w:t>[15.1.3 Without prejudice to the provisions of Clause 15.1.1, the Contractor shall be responsible for making arrangement for signing of agreement for AMC of SCADA as per clause 3.9 of Annexure - I (</w:t>
      </w:r>
      <w:r w:rsidR="00CD6194" w:rsidRPr="00C25FC2">
        <w:t>Schedule</w:t>
      </w:r>
      <w:r w:rsidRPr="00C25FC2">
        <w:t>-B) between OEM/Approved SCADA vendor and concerned Railway/</w:t>
      </w:r>
      <w:r w:rsidR="00CD6194" w:rsidRPr="00C25FC2">
        <w:t>Division</w:t>
      </w:r>
      <w:r w:rsidRPr="00C25FC2">
        <w:t xml:space="preserve"> 6 months prior to defects liability period as defined in 15.1.1. In the event that the Contractor fails to make above Arrangement, the Authority shall be entitled to remedy the defects and deficiency of the Contractor in Accordance with the clause 15.4 or may extend the Defects Liability Period in accordance with clause 15.6.1]. </w:t>
      </w:r>
    </w:p>
    <w:p w:rsidR="0030383B" w:rsidRPr="00C25FC2" w:rsidRDefault="006E5C05" w:rsidP="003C5A0B">
      <w:pPr>
        <w:spacing w:before="240" w:after="240"/>
        <w:jc w:val="both"/>
        <w:rPr>
          <w:b/>
        </w:rPr>
      </w:pPr>
      <w:r w:rsidRPr="00C25FC2">
        <w:rPr>
          <w:b/>
        </w:rPr>
        <w:t>15.</w:t>
      </w:r>
      <w:r w:rsidR="0030383B" w:rsidRPr="00C25FC2">
        <w:rPr>
          <w:b/>
        </w:rPr>
        <w:t>2</w:t>
      </w:r>
      <w:r w:rsidR="0030383B" w:rsidRPr="00C25FC2">
        <w:rPr>
          <w:b/>
        </w:rPr>
        <w:tab/>
      </w:r>
      <w:r w:rsidR="00337E02" w:rsidRPr="00C25FC2">
        <w:rPr>
          <w:b/>
        </w:rPr>
        <w:t>Remedy and rectification of Defects and deficiencies</w:t>
      </w:r>
    </w:p>
    <w:p w:rsidR="0030383B" w:rsidRPr="00C25FC2" w:rsidRDefault="00381F40" w:rsidP="00337E02">
      <w:pPr>
        <w:spacing w:before="240" w:after="240"/>
        <w:ind w:left="720" w:hanging="720"/>
        <w:jc w:val="both"/>
      </w:pPr>
      <w:r w:rsidRPr="00C25FC2">
        <w:t>15</w:t>
      </w:r>
      <w:r w:rsidR="00337E02" w:rsidRPr="00C25FC2">
        <w:t>.2.1</w:t>
      </w:r>
      <w:r w:rsidR="00337E02" w:rsidRPr="00C25FC2">
        <w:rPr>
          <w:b/>
        </w:rPr>
        <w:tab/>
      </w:r>
      <w:r w:rsidR="00CA5CD2" w:rsidRPr="00C25FC2">
        <w:t xml:space="preserve">Without prejudice to the provisions of Clause 15.2.2, </w:t>
      </w:r>
      <w:r w:rsidR="00337E02" w:rsidRPr="00C25FC2">
        <w:t xml:space="preserve">the </w:t>
      </w:r>
      <w:r w:rsidR="0030383B" w:rsidRPr="00C25FC2">
        <w:t xml:space="preserve">Contractor shall repair or rectify all Defects and deficiencies observed by the </w:t>
      </w:r>
      <w:r w:rsidR="00690A23" w:rsidRPr="00C25FC2">
        <w:t>Authority</w:t>
      </w:r>
      <w:r w:rsidR="0030383B" w:rsidRPr="00C25FC2">
        <w:t xml:space="preserve"> Engineer during the Defects Liability Period within a period of 15 (fifteen) days from the date of notice issued by the </w:t>
      </w:r>
      <w:r w:rsidR="00690A23" w:rsidRPr="00C25FC2">
        <w:t>Authority</w:t>
      </w:r>
      <w:r w:rsidR="0030383B" w:rsidRPr="00C25FC2">
        <w:t xml:space="preserve"> Engineer</w:t>
      </w:r>
      <w:r w:rsidR="00A74C83" w:rsidRPr="00C25FC2">
        <w:t xml:space="preserve"> in this behalf</w:t>
      </w:r>
      <w:r w:rsidR="0030383B" w:rsidRPr="00C25FC2">
        <w:t xml:space="preserve">, or within such reasonable period as may be determined by the </w:t>
      </w:r>
      <w:r w:rsidR="00690A23" w:rsidRPr="00C25FC2">
        <w:t>Authority</w:t>
      </w:r>
      <w:r w:rsidR="0030383B" w:rsidRPr="00C25FC2">
        <w:t xml:space="preserve"> Engineer at the request of the Contractor, in accordance with Good Industry Practice. </w:t>
      </w:r>
      <w:r w:rsidR="00E56431" w:rsidRPr="00C25FC2">
        <w:t>For the purpose of this clause, the time period of 15 days shall be applicable only to those Defects and Deficencies which are not affecting train operations of safety. For any defect noticed affecting train operation of train safety, the Contra</w:t>
      </w:r>
      <w:r w:rsidR="00333B08" w:rsidRPr="00C25FC2">
        <w:t>c</w:t>
      </w:r>
      <w:r w:rsidR="00E56431" w:rsidRPr="00C25FC2">
        <w:t xml:space="preserve">tor shall arrange to rectify it </w:t>
      </w:r>
      <w:r w:rsidR="00E75ABD" w:rsidRPr="00C25FC2">
        <w:t xml:space="preserve">within such reasonable period as may be determined by the </w:t>
      </w:r>
      <w:r w:rsidR="00690A23" w:rsidRPr="00C25FC2">
        <w:t>Authority</w:t>
      </w:r>
      <w:r w:rsidR="00E75ABD" w:rsidRPr="00C25FC2">
        <w:t xml:space="preserve"> Engineer</w:t>
      </w:r>
      <w:r w:rsidR="00E56431" w:rsidRPr="00C25FC2">
        <w:t xml:space="preserve">. If the </w:t>
      </w:r>
      <w:r w:rsidR="00B80D08" w:rsidRPr="00C25FC2">
        <w:t>Contractor</w:t>
      </w:r>
      <w:r w:rsidR="00A74C83" w:rsidRPr="00C25FC2">
        <w:t>’s staff</w:t>
      </w:r>
      <w:r w:rsidR="00B80D08" w:rsidRPr="00C25FC2">
        <w:t>is</w:t>
      </w:r>
      <w:r w:rsidR="00E56431" w:rsidRPr="00C25FC2">
        <w:t xml:space="preserve"> not able to rectify any fault as decided by the </w:t>
      </w:r>
      <w:r w:rsidR="00690A23" w:rsidRPr="00C25FC2">
        <w:t>Authority</w:t>
      </w:r>
      <w:r w:rsidR="00E56431" w:rsidRPr="00C25FC2">
        <w:t xml:space="preserve"> Engineer, the Authority will be at full liberty to make its own efforts to get such defects rectified</w:t>
      </w:r>
      <w:r w:rsidR="00DC4210" w:rsidRPr="00C25FC2">
        <w:t xml:space="preserve"> at </w:t>
      </w:r>
      <w:r w:rsidR="001F0E0F" w:rsidRPr="00C25FC2">
        <w:t>C</w:t>
      </w:r>
      <w:r w:rsidR="00DC4210" w:rsidRPr="00C25FC2">
        <w:t>ontractor</w:t>
      </w:r>
      <w:r w:rsidR="00B80D08" w:rsidRPr="00C25FC2">
        <w:t>’</w:t>
      </w:r>
      <w:r w:rsidR="00DC4210" w:rsidRPr="00C25FC2">
        <w:t>s cost</w:t>
      </w:r>
      <w:r w:rsidR="00E56431" w:rsidRPr="00C25FC2">
        <w:t>.</w:t>
      </w:r>
    </w:p>
    <w:p w:rsidR="00391E45" w:rsidRPr="00C25FC2" w:rsidRDefault="00381F40" w:rsidP="00337E02">
      <w:pPr>
        <w:ind w:left="725" w:hanging="725"/>
        <w:jc w:val="both"/>
      </w:pPr>
      <w:r w:rsidRPr="00C25FC2">
        <w:t>15</w:t>
      </w:r>
      <w:r w:rsidR="00337E02" w:rsidRPr="00C25FC2">
        <w:t>.2.2</w:t>
      </w:r>
      <w:r w:rsidR="00337E02" w:rsidRPr="00C25FC2">
        <w:tab/>
      </w:r>
      <w:r w:rsidR="00EC38BD" w:rsidRPr="00C25FC2">
        <w:t xml:space="preserve">During a period of 2 (two) months from the date of </w:t>
      </w:r>
      <w:r w:rsidR="00836919" w:rsidRPr="00C25FC2">
        <w:t xml:space="preserve">issuance of </w:t>
      </w:r>
      <w:r w:rsidR="00EC38BD" w:rsidRPr="00C25FC2">
        <w:t xml:space="preserve">Completion Certificate, the Contractor shall retain sufficient staff and spares at Project </w:t>
      </w:r>
      <w:r w:rsidR="001A4B71" w:rsidRPr="00C25FC2">
        <w:t xml:space="preserve">location </w:t>
      </w:r>
      <w:r w:rsidR="00EC38BD" w:rsidRPr="00C25FC2">
        <w:t>for procuring prompt replacement, installation or re-installation of any defective parts</w:t>
      </w:r>
      <w:r w:rsidR="004A69F3" w:rsidRPr="00C25FC2">
        <w:t>.</w:t>
      </w:r>
      <w:r w:rsidR="00E56431" w:rsidRPr="00C25FC2">
        <w:t xml:space="preserve"> The sp</w:t>
      </w:r>
      <w:r w:rsidR="00DC4210" w:rsidRPr="00C25FC2">
        <w:t>a</w:t>
      </w:r>
      <w:r w:rsidR="00E56431" w:rsidRPr="00C25FC2">
        <w:t>res for the purpose of this clause, shall be separate from any spares supplied within the scope of the Project.</w:t>
      </w:r>
    </w:p>
    <w:p w:rsidR="0030383B" w:rsidRPr="00C25FC2" w:rsidRDefault="006E5C05" w:rsidP="003C5A0B">
      <w:pPr>
        <w:spacing w:before="240" w:after="240"/>
        <w:jc w:val="both"/>
        <w:rPr>
          <w:b/>
        </w:rPr>
      </w:pPr>
      <w:r w:rsidRPr="00C25FC2">
        <w:rPr>
          <w:b/>
        </w:rPr>
        <w:lastRenderedPageBreak/>
        <w:t>15.</w:t>
      </w:r>
      <w:r w:rsidR="0030383B" w:rsidRPr="00C25FC2">
        <w:rPr>
          <w:b/>
        </w:rPr>
        <w:t>3</w:t>
      </w:r>
      <w:r w:rsidR="0030383B" w:rsidRPr="00C25FC2">
        <w:rPr>
          <w:b/>
        </w:rPr>
        <w:tab/>
        <w:t>Cost of remedying Defects</w:t>
      </w:r>
    </w:p>
    <w:p w:rsidR="0030383B" w:rsidRPr="00C25FC2" w:rsidRDefault="0030383B" w:rsidP="003E57A0">
      <w:pPr>
        <w:spacing w:before="240" w:after="240"/>
        <w:ind w:left="720"/>
        <w:jc w:val="both"/>
      </w:pPr>
      <w:r w:rsidRPr="00C25FC2">
        <w:t xml:space="preserve">For the avoidance of doubt, any repair or rectification undertaken in accordance with the provisions of Clause </w:t>
      </w:r>
      <w:r w:rsidR="006E5C05" w:rsidRPr="00C25FC2">
        <w:t>15.</w:t>
      </w:r>
      <w:r w:rsidRPr="00C25FC2">
        <w:t>2, including any additional test</w:t>
      </w:r>
      <w:r w:rsidR="00E96D53" w:rsidRPr="00C25FC2">
        <w:t>s</w:t>
      </w:r>
      <w:r w:rsidRPr="00C25FC2">
        <w:t xml:space="preserve">, shall be carried out by the Contractor at its own risk and cost, to the extent that such rectification or repair is attributable to: </w:t>
      </w:r>
    </w:p>
    <w:p w:rsidR="0030383B" w:rsidRPr="00C25FC2" w:rsidRDefault="0030383B" w:rsidP="003E57A0">
      <w:pPr>
        <w:spacing w:before="240" w:after="240"/>
        <w:ind w:left="1440" w:hanging="720"/>
        <w:jc w:val="both"/>
      </w:pPr>
      <w:r w:rsidRPr="00C25FC2">
        <w:t>(a)</w:t>
      </w:r>
      <w:r w:rsidRPr="00C25FC2">
        <w:tab/>
        <w:t xml:space="preserve">the design of the Project; </w:t>
      </w:r>
    </w:p>
    <w:p w:rsidR="0030383B" w:rsidRPr="00C25FC2" w:rsidRDefault="0030383B" w:rsidP="003E57A0">
      <w:pPr>
        <w:spacing w:before="240" w:after="240"/>
        <w:ind w:left="1440" w:hanging="720"/>
        <w:jc w:val="both"/>
      </w:pPr>
      <w:r w:rsidRPr="00C25FC2">
        <w:t>(b)</w:t>
      </w:r>
      <w:r w:rsidRPr="00C25FC2">
        <w:tab/>
      </w:r>
      <w:r w:rsidR="00CA5CD2" w:rsidRPr="00C25FC2">
        <w:t xml:space="preserve">Works, </w:t>
      </w:r>
      <w:r w:rsidRPr="00C25FC2">
        <w:t xml:space="preserve">Plant, Materials or workmanship not being in accordance with this Agreement and the Specifications and Standards; </w:t>
      </w:r>
    </w:p>
    <w:p w:rsidR="0030383B" w:rsidRPr="00C25FC2" w:rsidRDefault="0030383B" w:rsidP="003E57A0">
      <w:pPr>
        <w:spacing w:before="240" w:after="240"/>
        <w:ind w:left="1440" w:hanging="720"/>
        <w:jc w:val="both"/>
      </w:pPr>
      <w:r w:rsidRPr="00C25FC2">
        <w:t>(c)</w:t>
      </w:r>
      <w:r w:rsidRPr="00C25FC2">
        <w:tab/>
        <w:t xml:space="preserve">improper maintenance during construction of the </w:t>
      </w:r>
      <w:r w:rsidR="007672A5" w:rsidRPr="00C25FC2">
        <w:t>Project</w:t>
      </w:r>
      <w:r w:rsidRPr="00C25FC2">
        <w:t xml:space="preserve"> by the Contractor; or</w:t>
      </w:r>
    </w:p>
    <w:p w:rsidR="0030383B" w:rsidRPr="00C25FC2" w:rsidRDefault="0030383B" w:rsidP="003E57A0">
      <w:pPr>
        <w:spacing w:before="240" w:after="240"/>
        <w:ind w:left="1440" w:hanging="720"/>
        <w:jc w:val="both"/>
      </w:pPr>
      <w:r w:rsidRPr="00C25FC2">
        <w:t>(d)</w:t>
      </w:r>
      <w:r w:rsidRPr="00C25FC2">
        <w:tab/>
        <w:t>failure by the Contractor to comply with any other obligation under this Agreement.</w:t>
      </w:r>
    </w:p>
    <w:p w:rsidR="0030383B" w:rsidRPr="00C25FC2" w:rsidRDefault="006E5C05" w:rsidP="003C5A0B">
      <w:pPr>
        <w:spacing w:before="240" w:after="240"/>
        <w:jc w:val="both"/>
        <w:rPr>
          <w:b/>
        </w:rPr>
      </w:pPr>
      <w:r w:rsidRPr="00C25FC2">
        <w:rPr>
          <w:b/>
        </w:rPr>
        <w:t>15.</w:t>
      </w:r>
      <w:r w:rsidR="0030383B" w:rsidRPr="00C25FC2">
        <w:rPr>
          <w:b/>
        </w:rPr>
        <w:t>4</w:t>
      </w:r>
      <w:r w:rsidR="0030383B" w:rsidRPr="00C25FC2">
        <w:rPr>
          <w:b/>
        </w:rPr>
        <w:tab/>
        <w:t>Contractor’s failure to rectify Defects</w:t>
      </w:r>
    </w:p>
    <w:p w:rsidR="0030383B" w:rsidRPr="00C25FC2" w:rsidRDefault="0030383B" w:rsidP="003E57A0">
      <w:pPr>
        <w:spacing w:before="240" w:after="240"/>
        <w:ind w:left="720"/>
        <w:jc w:val="both"/>
      </w:pPr>
      <w:r w:rsidRPr="00C25FC2">
        <w:t xml:space="preserve">In the event that the Contractor fails to repair or rectify such Defect or deficiency within the period specified in Clause </w:t>
      </w:r>
      <w:r w:rsidR="006E5C05" w:rsidRPr="00C25FC2">
        <w:t>15.</w:t>
      </w:r>
      <w:r w:rsidRPr="00C25FC2">
        <w:t xml:space="preserve">2, the Authority shall be entitled to get the same repaired, rectified or remedied at the Contractor’s cost so as to make the </w:t>
      </w:r>
      <w:r w:rsidR="007672A5" w:rsidRPr="00C25FC2">
        <w:t>Project</w:t>
      </w:r>
      <w:r w:rsidRPr="00C25FC2">
        <w:t xml:space="preserve"> conform to the Specifications and Standards and the provisions of this Agreement. All costs consequent thereon shall, after due consultation with the Authority and the Contractor, be determined by the </w:t>
      </w:r>
      <w:r w:rsidR="00690A23" w:rsidRPr="00C25FC2">
        <w:t>Authority</w:t>
      </w:r>
      <w:r w:rsidRPr="00C25FC2">
        <w:t xml:space="preserve"> Engineer. The cost so determined</w:t>
      </w:r>
      <w:r w:rsidR="00E96D53" w:rsidRPr="00C25FC2">
        <w:t>,</w:t>
      </w:r>
      <w:r w:rsidRPr="00C25FC2">
        <w:t xml:space="preserve"> and an amount equal to </w:t>
      </w:r>
      <w:r w:rsidR="00E96D53" w:rsidRPr="00C25FC2">
        <w:t>20% (</w:t>
      </w:r>
      <w:r w:rsidRPr="00C25FC2">
        <w:t>twenty percent</w:t>
      </w:r>
      <w:r w:rsidR="00E96D53" w:rsidRPr="00C25FC2">
        <w:t>)</w:t>
      </w:r>
      <w:r w:rsidRPr="00C25FC2">
        <w:t xml:space="preserve"> of </w:t>
      </w:r>
      <w:r w:rsidR="00836919" w:rsidRPr="00C25FC2">
        <w:t xml:space="preserve">such </w:t>
      </w:r>
      <w:r w:rsidRPr="00C25FC2">
        <w:t>cost as Damages</w:t>
      </w:r>
      <w:r w:rsidR="00E96D53" w:rsidRPr="00C25FC2">
        <w:t>,</w:t>
      </w:r>
      <w:r w:rsidRPr="00C25FC2">
        <w:t xml:space="preserve"> shall be recoverable by the Authority from the Contractor and may be deducted by the Authority from any monies due to the Contractor.</w:t>
      </w:r>
    </w:p>
    <w:p w:rsidR="0030383B" w:rsidRPr="00C25FC2" w:rsidRDefault="006E5C05" w:rsidP="003E57A0">
      <w:pPr>
        <w:spacing w:before="240" w:after="240"/>
        <w:jc w:val="both"/>
        <w:rPr>
          <w:b/>
        </w:rPr>
      </w:pPr>
      <w:r w:rsidRPr="00C25FC2">
        <w:rPr>
          <w:b/>
        </w:rPr>
        <w:t>15.</w:t>
      </w:r>
      <w:r w:rsidR="0030383B" w:rsidRPr="00C25FC2">
        <w:rPr>
          <w:b/>
        </w:rPr>
        <w:t>5</w:t>
      </w:r>
      <w:r w:rsidR="0030383B" w:rsidRPr="00C25FC2">
        <w:rPr>
          <w:b/>
        </w:rPr>
        <w:tab/>
        <w:t xml:space="preserve">Contractor to search cause </w:t>
      </w:r>
    </w:p>
    <w:p w:rsidR="0030383B" w:rsidRPr="00C25FC2" w:rsidRDefault="006E5C05" w:rsidP="003E57A0">
      <w:pPr>
        <w:spacing w:before="240" w:after="240"/>
        <w:ind w:left="720" w:hanging="720"/>
        <w:jc w:val="both"/>
      </w:pPr>
      <w:r w:rsidRPr="00C25FC2">
        <w:t>15.</w:t>
      </w:r>
      <w:r w:rsidR="0030383B" w:rsidRPr="00C25FC2">
        <w:t>5.1</w:t>
      </w:r>
      <w:r w:rsidR="0030383B" w:rsidRPr="00C25FC2">
        <w:tab/>
        <w:t xml:space="preserve">The </w:t>
      </w:r>
      <w:r w:rsidR="00690A23" w:rsidRPr="00C25FC2">
        <w:t>Authority</w:t>
      </w:r>
      <w:r w:rsidR="0030383B" w:rsidRPr="00C25FC2">
        <w:t xml:space="preserve"> Engineer may instruct the Contractor to examine the cause of any Defect in the Works or part thereof before the expiry of the Defects Liability Period. </w:t>
      </w:r>
    </w:p>
    <w:p w:rsidR="0030383B" w:rsidRPr="00C25FC2" w:rsidRDefault="006E5C05" w:rsidP="003E57A0">
      <w:pPr>
        <w:spacing w:before="240" w:after="240"/>
        <w:ind w:left="720" w:hanging="720"/>
        <w:jc w:val="both"/>
      </w:pPr>
      <w:r w:rsidRPr="00C25FC2">
        <w:t>15.</w:t>
      </w:r>
      <w:r w:rsidR="0030383B" w:rsidRPr="00C25FC2">
        <w:t>5.2</w:t>
      </w:r>
      <w:r w:rsidR="0030383B" w:rsidRPr="00C25FC2">
        <w:tab/>
        <w:t xml:space="preserve">In the event any Defect identified under Clause </w:t>
      </w:r>
      <w:r w:rsidRPr="00C25FC2">
        <w:t>15.</w:t>
      </w:r>
      <w:r w:rsidR="0030383B" w:rsidRPr="00C25FC2">
        <w:t xml:space="preserve">5.1 is attributable to the Contractor, the Contractor shall rectify such Defect within the period specified by the </w:t>
      </w:r>
      <w:r w:rsidR="00690A23" w:rsidRPr="00C25FC2">
        <w:t>Authority</w:t>
      </w:r>
      <w:r w:rsidR="0030383B" w:rsidRPr="00C25FC2">
        <w:t xml:space="preserve"> Engineer, and shall bear the cost of the examination and rectification of such Defect. </w:t>
      </w:r>
    </w:p>
    <w:p w:rsidR="0030383B" w:rsidRPr="00C25FC2" w:rsidRDefault="006E5C05" w:rsidP="003E57A0">
      <w:pPr>
        <w:spacing w:before="240" w:after="240"/>
        <w:ind w:left="720" w:hanging="720"/>
        <w:jc w:val="both"/>
      </w:pPr>
      <w:r w:rsidRPr="00C25FC2">
        <w:t>15.</w:t>
      </w:r>
      <w:r w:rsidR="0030383B" w:rsidRPr="00C25FC2">
        <w:t>5.3</w:t>
      </w:r>
      <w:r w:rsidR="0030383B" w:rsidRPr="00C25FC2">
        <w:tab/>
        <w:t xml:space="preserve">In the event such Defect is not attributable to the Contractor, the </w:t>
      </w:r>
      <w:r w:rsidR="00690A23" w:rsidRPr="00C25FC2">
        <w:t>Authority</w:t>
      </w:r>
      <w:r w:rsidR="0030383B" w:rsidRPr="00C25FC2">
        <w:t xml:space="preserve"> Engineer shall, after due consultation with the Authority and the Contractor, determine the costs incurred by the Contractor on such examination and notify the same to the Contractor, with a copy to the Authority, and the Contractor shall be entitled to payment of such costs by the Authority.</w:t>
      </w:r>
    </w:p>
    <w:p w:rsidR="0030383B" w:rsidRPr="00C25FC2" w:rsidRDefault="006E5C05" w:rsidP="00A84144">
      <w:pPr>
        <w:tabs>
          <w:tab w:val="left" w:pos="720"/>
          <w:tab w:val="left" w:pos="1440"/>
          <w:tab w:val="left" w:pos="2160"/>
          <w:tab w:val="left" w:pos="2880"/>
          <w:tab w:val="left" w:pos="3600"/>
          <w:tab w:val="left" w:pos="4320"/>
          <w:tab w:val="left" w:pos="5040"/>
        </w:tabs>
        <w:spacing w:before="240" w:after="240"/>
        <w:jc w:val="both"/>
      </w:pPr>
      <w:r w:rsidRPr="00C25FC2">
        <w:rPr>
          <w:b/>
        </w:rPr>
        <w:t>15.</w:t>
      </w:r>
      <w:r w:rsidR="0030383B" w:rsidRPr="00C25FC2">
        <w:rPr>
          <w:b/>
        </w:rPr>
        <w:t>6.</w:t>
      </w:r>
      <w:r w:rsidR="0030383B" w:rsidRPr="00C25FC2">
        <w:rPr>
          <w:b/>
        </w:rPr>
        <w:tab/>
        <w:t>Extension of Defects Liability Period</w:t>
      </w:r>
    </w:p>
    <w:p w:rsidR="0030383B" w:rsidRPr="00C25FC2" w:rsidRDefault="00CA5CD2" w:rsidP="003E57A0">
      <w:pPr>
        <w:tabs>
          <w:tab w:val="left" w:pos="720"/>
          <w:tab w:val="left" w:pos="1440"/>
          <w:tab w:val="left" w:pos="2160"/>
          <w:tab w:val="left" w:pos="2880"/>
          <w:tab w:val="left" w:pos="3600"/>
          <w:tab w:val="left" w:pos="4320"/>
          <w:tab w:val="left" w:pos="5040"/>
        </w:tabs>
        <w:ind w:left="720" w:hanging="720"/>
        <w:jc w:val="both"/>
      </w:pPr>
      <w:r w:rsidRPr="00C25FC2">
        <w:t>15.6.1</w:t>
      </w:r>
      <w:r w:rsidR="009A4A3B" w:rsidRPr="00C25FC2">
        <w:tab/>
      </w:r>
      <w:r w:rsidR="0030383B" w:rsidRPr="00C25FC2">
        <w:t xml:space="preserve">The Defects Liability Period shall be deemed to be extended till the identified Defects under Clause </w:t>
      </w:r>
      <w:r w:rsidR="006E5C05" w:rsidRPr="00C25FC2">
        <w:t>15.</w:t>
      </w:r>
      <w:r w:rsidR="0030383B" w:rsidRPr="00C25FC2">
        <w:t>2 have been remedied.</w:t>
      </w:r>
    </w:p>
    <w:p w:rsidR="00CA5CD2" w:rsidRPr="00C25FC2" w:rsidRDefault="00CA5CD2" w:rsidP="00CA5CD2">
      <w:pPr>
        <w:spacing w:before="240" w:after="240"/>
        <w:ind w:left="720" w:hanging="720"/>
        <w:jc w:val="both"/>
        <w:rPr>
          <w:rFonts w:eastAsia="MS Mincho"/>
          <w:w w:val="0"/>
        </w:rPr>
      </w:pPr>
      <w:r w:rsidRPr="00C25FC2">
        <w:rPr>
          <w:rFonts w:eastAsia="MS Mincho"/>
          <w:w w:val="0"/>
        </w:rPr>
        <w:lastRenderedPageBreak/>
        <w:t>15.6.2</w:t>
      </w:r>
      <w:r w:rsidRPr="00C25FC2">
        <w:rPr>
          <w:rFonts w:eastAsia="MS Mincho"/>
          <w:w w:val="0"/>
        </w:rPr>
        <w:tab/>
        <w:t>Any Materials or Works with Defects identified under Clause 15.2 and replaced</w:t>
      </w:r>
      <w:r w:rsidR="00E96D53" w:rsidRPr="00C25FC2">
        <w:rPr>
          <w:rFonts w:eastAsia="MS Mincho"/>
          <w:w w:val="0"/>
        </w:rPr>
        <w:t xml:space="preserve"> or </w:t>
      </w:r>
      <w:r w:rsidRPr="00C25FC2">
        <w:rPr>
          <w:rFonts w:eastAsia="MS Mincho"/>
          <w:w w:val="0"/>
        </w:rPr>
        <w:t>repaired during the Defects Liability Period or the extended Defects Liability Period, as the case may be, would be further warranted for a period of twelve (12) months from the date of completion of such repair</w:t>
      </w:r>
      <w:r w:rsidR="004D5F0A" w:rsidRPr="00C25FC2">
        <w:rPr>
          <w:rFonts w:eastAsia="MS Mincho"/>
          <w:w w:val="0"/>
        </w:rPr>
        <w:t xml:space="preserve"> or </w:t>
      </w:r>
      <w:r w:rsidRPr="00C25FC2">
        <w:rPr>
          <w:rFonts w:eastAsia="MS Mincho"/>
          <w:w w:val="0"/>
        </w:rPr>
        <w:t>replacement.</w:t>
      </w:r>
    </w:p>
    <w:p w:rsidR="00CA5CD2" w:rsidRPr="00C25FC2" w:rsidRDefault="00CA5CD2" w:rsidP="002262B9">
      <w:pPr>
        <w:spacing w:before="240" w:after="240"/>
        <w:ind w:left="720" w:hanging="720"/>
        <w:jc w:val="both"/>
      </w:pPr>
      <w:r w:rsidRPr="00C25FC2">
        <w:rPr>
          <w:rFonts w:eastAsia="MS Mincho"/>
          <w:w w:val="0"/>
        </w:rPr>
        <w:t>15.6.3</w:t>
      </w:r>
      <w:r w:rsidR="009A4A3B" w:rsidRPr="00C25FC2">
        <w:rPr>
          <w:rFonts w:eastAsia="MS Mincho"/>
          <w:w w:val="0"/>
        </w:rPr>
        <w:tab/>
      </w:r>
      <w:r w:rsidRPr="00C25FC2">
        <w:t>The Contractor shall upon termination or expiry of this Agreement or upon expiry of the Defects Liability Period</w:t>
      </w:r>
      <w:r w:rsidR="004D5F0A" w:rsidRPr="00C25FC2">
        <w:t>,</w:t>
      </w:r>
      <w:r w:rsidRPr="00C25FC2">
        <w:t xml:space="preserve"> assign any outstanding benefit in respect of any subcontract or any warranty</w:t>
      </w:r>
      <w:r w:rsidR="004D5F0A" w:rsidRPr="00C25FC2">
        <w:t>,</w:t>
      </w:r>
      <w:r w:rsidRPr="00C25FC2">
        <w:t xml:space="preserve"> to the Authority or to such other person as the Authority may direct.</w:t>
      </w:r>
    </w:p>
    <w:p w:rsidR="003E57A0" w:rsidRPr="00C25FC2" w:rsidRDefault="0030383B" w:rsidP="005873DF">
      <w:pPr>
        <w:spacing w:before="240" w:after="120"/>
        <w:jc w:val="center"/>
      </w:pPr>
      <w:r w:rsidRPr="00C25FC2">
        <w:br w:type="page"/>
      </w:r>
      <w:r w:rsidRPr="00C25FC2">
        <w:lastRenderedPageBreak/>
        <w:t xml:space="preserve">ARTICLE </w:t>
      </w:r>
      <w:r w:rsidR="00795D9F" w:rsidRPr="00C25FC2">
        <w:t>16</w:t>
      </w:r>
    </w:p>
    <w:p w:rsidR="0030383B" w:rsidRPr="00C25FC2" w:rsidRDefault="00690A23" w:rsidP="008B73DF">
      <w:pPr>
        <w:spacing w:before="120" w:after="360"/>
        <w:jc w:val="center"/>
        <w:rPr>
          <w:b/>
        </w:rPr>
      </w:pPr>
      <w:r w:rsidRPr="00C25FC2">
        <w:rPr>
          <w:b/>
        </w:rPr>
        <w:t>AUTHORITY</w:t>
      </w:r>
      <w:r w:rsidR="0030383B" w:rsidRPr="00C25FC2">
        <w:rPr>
          <w:b/>
        </w:rPr>
        <w:t xml:space="preserve"> ENGINEER</w:t>
      </w:r>
    </w:p>
    <w:p w:rsidR="0030383B" w:rsidRPr="00C25FC2" w:rsidRDefault="00795D9F" w:rsidP="008B73DF">
      <w:pPr>
        <w:pStyle w:val="Heading2"/>
        <w:numPr>
          <w:ilvl w:val="0"/>
          <w:numId w:val="0"/>
        </w:numPr>
        <w:spacing w:before="360" w:after="240"/>
        <w:jc w:val="both"/>
        <w:rPr>
          <w:rFonts w:ascii="Times New Roman" w:hAnsi="Times New Roman"/>
          <w:i w:val="0"/>
          <w:sz w:val="24"/>
          <w:szCs w:val="24"/>
        </w:rPr>
      </w:pPr>
      <w:r w:rsidRPr="00C25FC2">
        <w:rPr>
          <w:rFonts w:ascii="Times New Roman" w:hAnsi="Times New Roman"/>
          <w:i w:val="0"/>
          <w:sz w:val="24"/>
          <w:szCs w:val="24"/>
        </w:rPr>
        <w:t>16.</w:t>
      </w:r>
      <w:r w:rsidR="0030383B" w:rsidRPr="00C25FC2">
        <w:rPr>
          <w:rFonts w:ascii="Times New Roman" w:hAnsi="Times New Roman"/>
          <w:i w:val="0"/>
          <w:sz w:val="24"/>
          <w:szCs w:val="24"/>
        </w:rPr>
        <w:t>1</w:t>
      </w:r>
      <w:r w:rsidR="0030383B" w:rsidRPr="00C25FC2">
        <w:rPr>
          <w:rFonts w:ascii="Times New Roman" w:hAnsi="Times New Roman"/>
          <w:i w:val="0"/>
          <w:sz w:val="24"/>
          <w:szCs w:val="24"/>
        </w:rPr>
        <w:tab/>
        <w:t xml:space="preserve">Appointment of the </w:t>
      </w:r>
      <w:r w:rsidR="00690A23" w:rsidRPr="00C25FC2">
        <w:rPr>
          <w:rFonts w:ascii="Times New Roman" w:hAnsi="Times New Roman"/>
          <w:i w:val="0"/>
          <w:sz w:val="24"/>
          <w:szCs w:val="24"/>
        </w:rPr>
        <w:t>Authority</w:t>
      </w:r>
      <w:r w:rsidR="0030383B" w:rsidRPr="00C25FC2">
        <w:rPr>
          <w:rFonts w:ascii="Times New Roman" w:hAnsi="Times New Roman"/>
          <w:i w:val="0"/>
          <w:sz w:val="24"/>
          <w:szCs w:val="24"/>
        </w:rPr>
        <w:t xml:space="preserve"> Engineer</w:t>
      </w:r>
    </w:p>
    <w:p w:rsidR="0030383B" w:rsidRPr="00C25FC2" w:rsidRDefault="00795D9F" w:rsidP="003E57A0">
      <w:pPr>
        <w:spacing w:before="240" w:after="240"/>
        <w:ind w:left="720" w:hanging="720"/>
        <w:jc w:val="both"/>
      </w:pPr>
      <w:r w:rsidRPr="00C25FC2">
        <w:t>16.</w:t>
      </w:r>
      <w:r w:rsidR="0030383B" w:rsidRPr="00C25FC2">
        <w:t>1.1</w:t>
      </w:r>
      <w:r w:rsidR="0030383B" w:rsidRPr="00C25FC2">
        <w:tab/>
        <w:t xml:space="preserve">The Authority shall appoint a </w:t>
      </w:r>
      <w:r w:rsidR="00021DF9" w:rsidRPr="00C25FC2">
        <w:t>railway engineer</w:t>
      </w:r>
      <w:r w:rsidR="00C70B32" w:rsidRPr="00C25FC2">
        <w:t>/ Project Management Consultancy (PMC)</w:t>
      </w:r>
      <w:r w:rsidR="0030383B" w:rsidRPr="00C25FC2">
        <w:t>, to be the engineer under this Agreement (the “</w:t>
      </w:r>
      <w:r w:rsidR="00690A23" w:rsidRPr="00C25FC2">
        <w:rPr>
          <w:b/>
        </w:rPr>
        <w:t>Authority</w:t>
      </w:r>
      <w:r w:rsidR="0030383B" w:rsidRPr="00C25FC2">
        <w:rPr>
          <w:b/>
        </w:rPr>
        <w:t xml:space="preserve"> Engineer</w:t>
      </w:r>
      <w:r w:rsidR="0030383B" w:rsidRPr="00C25FC2">
        <w:t xml:space="preserve">”). </w:t>
      </w:r>
    </w:p>
    <w:p w:rsidR="0030383B" w:rsidRPr="00C25FC2" w:rsidRDefault="00795D9F" w:rsidP="003E57A0">
      <w:pPr>
        <w:spacing w:before="240" w:after="240"/>
        <w:ind w:left="720" w:hanging="720"/>
        <w:jc w:val="both"/>
      </w:pPr>
      <w:r w:rsidRPr="00C25FC2">
        <w:t>16.</w:t>
      </w:r>
      <w:r w:rsidR="0030383B" w:rsidRPr="00C25FC2">
        <w:t>1.2</w:t>
      </w:r>
      <w:r w:rsidR="0030383B" w:rsidRPr="00C25FC2">
        <w:tab/>
        <w:t xml:space="preserve">The appointment of the </w:t>
      </w:r>
      <w:r w:rsidR="00690A23" w:rsidRPr="00C25FC2">
        <w:t>Authority</w:t>
      </w:r>
      <w:r w:rsidR="0030383B" w:rsidRPr="00C25FC2">
        <w:t xml:space="preserve"> Engineer shall be made no later than </w:t>
      </w:r>
      <w:r w:rsidR="0046367D" w:rsidRPr="00C25FC2">
        <w:t>30</w:t>
      </w:r>
      <w:r w:rsidR="0030383B" w:rsidRPr="00C25FC2">
        <w:t xml:space="preserve"> (</w:t>
      </w:r>
      <w:r w:rsidR="0046367D" w:rsidRPr="00C25FC2">
        <w:t>Thirty</w:t>
      </w:r>
      <w:r w:rsidR="0030383B" w:rsidRPr="00C25FC2">
        <w:t xml:space="preserve">) days from the date of this Agreement. The Authority shall notify the appointment or replacement of the </w:t>
      </w:r>
      <w:r w:rsidR="00690A23" w:rsidRPr="00C25FC2">
        <w:t>Authority</w:t>
      </w:r>
      <w:r w:rsidR="0030383B" w:rsidRPr="00C25FC2">
        <w:t xml:space="preserve"> Engineer to the Contractor.</w:t>
      </w:r>
    </w:p>
    <w:p w:rsidR="0030383B" w:rsidRPr="00C25FC2" w:rsidRDefault="00795D9F" w:rsidP="003E57A0">
      <w:pPr>
        <w:spacing w:before="240" w:after="240"/>
        <w:ind w:left="720" w:hanging="720"/>
        <w:jc w:val="both"/>
      </w:pPr>
      <w:r w:rsidRPr="00C25FC2">
        <w:t>16.</w:t>
      </w:r>
      <w:r w:rsidR="0030383B" w:rsidRPr="00C25FC2">
        <w:t>1.3</w:t>
      </w:r>
      <w:r w:rsidR="0030383B" w:rsidRPr="00C25FC2">
        <w:tab/>
        <w:t xml:space="preserve">The staff of the </w:t>
      </w:r>
      <w:r w:rsidR="00690A23" w:rsidRPr="00C25FC2">
        <w:t>Authority</w:t>
      </w:r>
      <w:r w:rsidR="0030383B" w:rsidRPr="00C25FC2">
        <w:t xml:space="preserve"> Engineer shall include suitably qualified engineers and other professionals who are competent to assist the </w:t>
      </w:r>
      <w:r w:rsidR="00690A23" w:rsidRPr="00C25FC2">
        <w:t>Authority</w:t>
      </w:r>
      <w:r w:rsidR="0030383B" w:rsidRPr="00C25FC2">
        <w:t xml:space="preserve"> Engineer to carry out its duties.</w:t>
      </w:r>
    </w:p>
    <w:p w:rsidR="0030383B" w:rsidRPr="00C25FC2" w:rsidRDefault="00795D9F" w:rsidP="005873DF">
      <w:pPr>
        <w:pStyle w:val="Heading2"/>
        <w:numPr>
          <w:ilvl w:val="0"/>
          <w:numId w:val="0"/>
        </w:numPr>
        <w:spacing w:after="240"/>
        <w:jc w:val="both"/>
        <w:rPr>
          <w:rFonts w:ascii="Times New Roman" w:hAnsi="Times New Roman"/>
          <w:i w:val="0"/>
          <w:sz w:val="24"/>
          <w:szCs w:val="24"/>
        </w:rPr>
      </w:pPr>
      <w:r w:rsidRPr="00C25FC2">
        <w:rPr>
          <w:rFonts w:ascii="Times New Roman" w:hAnsi="Times New Roman"/>
          <w:i w:val="0"/>
          <w:sz w:val="24"/>
          <w:szCs w:val="24"/>
        </w:rPr>
        <w:t>16.</w:t>
      </w:r>
      <w:r w:rsidR="0030383B" w:rsidRPr="00C25FC2">
        <w:rPr>
          <w:rFonts w:ascii="Times New Roman" w:hAnsi="Times New Roman"/>
          <w:i w:val="0"/>
          <w:sz w:val="24"/>
          <w:szCs w:val="24"/>
        </w:rPr>
        <w:t>2</w:t>
      </w:r>
      <w:r w:rsidR="0030383B" w:rsidRPr="00C25FC2">
        <w:rPr>
          <w:rFonts w:ascii="Times New Roman" w:hAnsi="Times New Roman"/>
          <w:i w:val="0"/>
          <w:sz w:val="24"/>
          <w:szCs w:val="24"/>
        </w:rPr>
        <w:tab/>
        <w:t xml:space="preserve">Duties and </w:t>
      </w:r>
      <w:r w:rsidR="00861C20" w:rsidRPr="00C25FC2">
        <w:rPr>
          <w:rFonts w:ascii="Times New Roman" w:hAnsi="Times New Roman"/>
          <w:i w:val="0"/>
          <w:sz w:val="24"/>
          <w:szCs w:val="24"/>
          <w:lang w:val="en-IN"/>
        </w:rPr>
        <w:t>functions</w:t>
      </w:r>
      <w:r w:rsidR="0030383B" w:rsidRPr="00C25FC2">
        <w:rPr>
          <w:rFonts w:ascii="Times New Roman" w:hAnsi="Times New Roman"/>
          <w:i w:val="0"/>
          <w:sz w:val="24"/>
          <w:szCs w:val="24"/>
        </w:rPr>
        <w:t xml:space="preserve"> of the </w:t>
      </w:r>
      <w:r w:rsidR="00690A23" w:rsidRPr="00C25FC2">
        <w:rPr>
          <w:rFonts w:ascii="Times New Roman" w:hAnsi="Times New Roman"/>
          <w:i w:val="0"/>
          <w:sz w:val="24"/>
          <w:szCs w:val="24"/>
        </w:rPr>
        <w:t>Authority</w:t>
      </w:r>
      <w:r w:rsidR="0030383B" w:rsidRPr="00C25FC2">
        <w:rPr>
          <w:rFonts w:ascii="Times New Roman" w:hAnsi="Times New Roman"/>
          <w:i w:val="0"/>
          <w:sz w:val="24"/>
          <w:szCs w:val="24"/>
        </w:rPr>
        <w:t xml:space="preserve"> Engineer </w:t>
      </w:r>
    </w:p>
    <w:p w:rsidR="0030383B" w:rsidRPr="00C25FC2" w:rsidRDefault="00795D9F" w:rsidP="00713A0D">
      <w:pPr>
        <w:spacing w:before="240" w:after="240"/>
        <w:ind w:left="720" w:hanging="720"/>
        <w:jc w:val="both"/>
      </w:pPr>
      <w:r w:rsidRPr="00C25FC2">
        <w:t>16.</w:t>
      </w:r>
      <w:r w:rsidR="0030383B" w:rsidRPr="00C25FC2">
        <w:t>2.1</w:t>
      </w:r>
      <w:r w:rsidR="0030383B" w:rsidRPr="00C25FC2">
        <w:tab/>
        <w:t xml:space="preserve">The </w:t>
      </w:r>
      <w:r w:rsidR="00690A23" w:rsidRPr="00C25FC2">
        <w:t>Authority</w:t>
      </w:r>
      <w:r w:rsidR="0030383B" w:rsidRPr="00C25FC2">
        <w:t xml:space="preserve"> Engineer shall perform </w:t>
      </w:r>
      <w:r w:rsidR="00861C20" w:rsidRPr="00C25FC2">
        <w:t>its</w:t>
      </w:r>
      <w:r w:rsidR="0030383B" w:rsidRPr="00C25FC2">
        <w:t xml:space="preserve"> duties and </w:t>
      </w:r>
      <w:r w:rsidR="00861C20" w:rsidRPr="00C25FC2">
        <w:t>discharge its functions</w:t>
      </w:r>
      <w:r w:rsidR="0030383B" w:rsidRPr="00C25FC2">
        <w:t xml:space="preserve"> in accordance with the provisions of this Agreement, and substantially in accordance with the </w:t>
      </w:r>
      <w:r w:rsidR="00EF06EF" w:rsidRPr="00C25FC2">
        <w:t xml:space="preserve">duties and responsibilities </w:t>
      </w:r>
      <w:r w:rsidR="0030383B" w:rsidRPr="00C25FC2">
        <w:t xml:space="preserve">set forth in Annex 1 of Schedule </w:t>
      </w:r>
      <w:r w:rsidR="00F0392E" w:rsidRPr="00C25FC2">
        <w:t>L</w:t>
      </w:r>
      <w:r w:rsidR="0030383B" w:rsidRPr="00C25FC2">
        <w:t>, but subject to obtaining prior written approval of the Authority before determining:</w:t>
      </w:r>
    </w:p>
    <w:p w:rsidR="0030383B" w:rsidRPr="00C25FC2" w:rsidRDefault="0030383B" w:rsidP="00713A0D">
      <w:pPr>
        <w:spacing w:before="240" w:after="240"/>
        <w:ind w:left="1440" w:hanging="720"/>
        <w:jc w:val="both"/>
      </w:pPr>
      <w:r w:rsidRPr="00C25FC2">
        <w:t>(a)</w:t>
      </w:r>
      <w:r w:rsidRPr="00C25FC2">
        <w:tab/>
        <w:t xml:space="preserve">any Time Extension; </w:t>
      </w:r>
    </w:p>
    <w:p w:rsidR="0030383B" w:rsidRPr="00C25FC2" w:rsidRDefault="0030383B" w:rsidP="00713A0D">
      <w:pPr>
        <w:spacing w:before="240" w:after="240"/>
        <w:ind w:left="1440" w:hanging="720"/>
        <w:jc w:val="both"/>
      </w:pPr>
      <w:r w:rsidRPr="00C25FC2">
        <w:t>(b)</w:t>
      </w:r>
      <w:r w:rsidRPr="00C25FC2">
        <w:tab/>
        <w:t>any additional cost to be paid by the Authority to the Contractor;</w:t>
      </w:r>
    </w:p>
    <w:p w:rsidR="002435E0" w:rsidRPr="00C25FC2" w:rsidRDefault="0030383B" w:rsidP="00713A0D">
      <w:pPr>
        <w:spacing w:before="240" w:after="240"/>
        <w:ind w:left="1440" w:hanging="720"/>
        <w:jc w:val="both"/>
      </w:pPr>
      <w:r w:rsidRPr="00C25FC2">
        <w:t>(c)</w:t>
      </w:r>
      <w:r w:rsidRPr="00C25FC2">
        <w:tab/>
        <w:t xml:space="preserve">the Termination Payment; </w:t>
      </w:r>
    </w:p>
    <w:p w:rsidR="003030B7" w:rsidRPr="00C25FC2" w:rsidRDefault="003030B7" w:rsidP="00713A0D">
      <w:pPr>
        <w:spacing w:before="240" w:after="240"/>
        <w:ind w:left="1440" w:hanging="720"/>
        <w:jc w:val="both"/>
      </w:pPr>
      <w:r w:rsidRPr="00C25FC2">
        <w:t>(d)</w:t>
      </w:r>
      <w:r w:rsidRPr="00C25FC2">
        <w:tab/>
        <w:t>providing Power</w:t>
      </w:r>
      <w:r w:rsidR="004234BB" w:rsidRPr="00C25FC2">
        <w:t xml:space="preserve"> Block or </w:t>
      </w:r>
      <w:r w:rsidRPr="00C25FC2">
        <w:t>Traffic Block</w:t>
      </w:r>
      <w:r w:rsidR="00E56431" w:rsidRPr="00C25FC2">
        <w:t xml:space="preserve"> or necessary disconnections </w:t>
      </w:r>
      <w:r w:rsidRPr="00C25FC2">
        <w:t>to the Contractor;</w:t>
      </w:r>
    </w:p>
    <w:p w:rsidR="003030B7" w:rsidRPr="00C25FC2" w:rsidRDefault="003030B7" w:rsidP="00713A0D">
      <w:pPr>
        <w:spacing w:before="240" w:after="240"/>
        <w:ind w:left="1440" w:hanging="720"/>
        <w:jc w:val="both"/>
      </w:pPr>
      <w:r w:rsidRPr="00C25FC2">
        <w:t>(</w:t>
      </w:r>
      <w:r w:rsidR="007F6C60" w:rsidRPr="00C25FC2">
        <w:t>e</w:t>
      </w:r>
      <w:r w:rsidRPr="00C25FC2">
        <w:t>)</w:t>
      </w:r>
      <w:r w:rsidRPr="00C25FC2">
        <w:tab/>
        <w:t>approval of disconnections for modification of signalling and telecom works, or</w:t>
      </w:r>
    </w:p>
    <w:p w:rsidR="0030383B" w:rsidRPr="00C25FC2" w:rsidRDefault="0030383B" w:rsidP="00713A0D">
      <w:pPr>
        <w:spacing w:before="240" w:after="240"/>
        <w:ind w:left="1440" w:hanging="720"/>
        <w:jc w:val="both"/>
      </w:pPr>
      <w:r w:rsidRPr="00C25FC2">
        <w:t>(</w:t>
      </w:r>
      <w:r w:rsidR="007F6C60" w:rsidRPr="00C25FC2">
        <w:t>f</w:t>
      </w:r>
      <w:r w:rsidRPr="00C25FC2">
        <w:t>)</w:t>
      </w:r>
      <w:r w:rsidRPr="00C25FC2">
        <w:tab/>
        <w:t>any other matter which is not specified in (a)</w:t>
      </w:r>
      <w:r w:rsidR="00C6385D" w:rsidRPr="00C25FC2">
        <w:t xml:space="preserve"> to (</w:t>
      </w:r>
      <w:r w:rsidR="007F6C60" w:rsidRPr="00C25FC2">
        <w:t>e</w:t>
      </w:r>
      <w:r w:rsidR="00C6385D" w:rsidRPr="00C25FC2">
        <w:t>)</w:t>
      </w:r>
      <w:r w:rsidRPr="00C25FC2">
        <w:t>above and which creates an obligation or liability on either Party for a sum exceeding Rs.5,000,000 (</w:t>
      </w:r>
      <w:r w:rsidR="00021DF9" w:rsidRPr="00C25FC2">
        <w:t>Rupees</w:t>
      </w:r>
      <w:r w:rsidRPr="00C25FC2">
        <w:t xml:space="preserve"> fifty lakh).</w:t>
      </w:r>
    </w:p>
    <w:p w:rsidR="0030383B" w:rsidRPr="00C25FC2" w:rsidRDefault="00795D9F" w:rsidP="00713A0D">
      <w:pPr>
        <w:spacing w:before="240" w:after="240"/>
        <w:ind w:left="720" w:hanging="720"/>
        <w:jc w:val="both"/>
      </w:pPr>
      <w:r w:rsidRPr="00C25FC2">
        <w:t>16.</w:t>
      </w:r>
      <w:r w:rsidR="0030383B" w:rsidRPr="00C25FC2">
        <w:t>2.2</w:t>
      </w:r>
      <w:r w:rsidR="0030383B" w:rsidRPr="00C25FC2">
        <w:tab/>
        <w:t xml:space="preserve">No decision or communication of the </w:t>
      </w:r>
      <w:r w:rsidR="00690A23" w:rsidRPr="00C25FC2">
        <w:t>Authority</w:t>
      </w:r>
      <w:r w:rsidR="0030383B" w:rsidRPr="00C25FC2">
        <w:t xml:space="preserve"> Engineer shall be effective or valid unless it is accompanied by an attested true copy of the approval of the Authority for and in respect of any matter specified in Clause </w:t>
      </w:r>
      <w:r w:rsidRPr="00C25FC2">
        <w:t>16.</w:t>
      </w:r>
      <w:r w:rsidR="0030383B" w:rsidRPr="00C25FC2">
        <w:t xml:space="preserve">2.1. </w:t>
      </w:r>
    </w:p>
    <w:p w:rsidR="0030383B" w:rsidRPr="00C25FC2" w:rsidRDefault="00795D9F" w:rsidP="00713A0D">
      <w:pPr>
        <w:spacing w:before="240" w:after="240"/>
        <w:ind w:left="720" w:hanging="720"/>
        <w:jc w:val="both"/>
      </w:pPr>
      <w:r w:rsidRPr="00C25FC2">
        <w:t>16.</w:t>
      </w:r>
      <w:r w:rsidR="0030383B" w:rsidRPr="00C25FC2">
        <w:t>2.3</w:t>
      </w:r>
      <w:r w:rsidR="0030383B" w:rsidRPr="00C25FC2">
        <w:tab/>
        <w:t xml:space="preserve">The </w:t>
      </w:r>
      <w:r w:rsidR="00690A23" w:rsidRPr="00C25FC2">
        <w:t>Authority</w:t>
      </w:r>
      <w:r w:rsidR="0030383B" w:rsidRPr="00C25FC2">
        <w:t xml:space="preserve"> Engineer shall submit regular periodic reports, at least once every month, to the Authority in respect of its duties and functions </w:t>
      </w:r>
      <w:r w:rsidR="00EF06EF" w:rsidRPr="00C25FC2">
        <w:t>assigned to him for the project</w:t>
      </w:r>
      <w:r w:rsidR="0030383B" w:rsidRPr="00C25FC2">
        <w:t xml:space="preserve">. Such reports shall be submitted by the </w:t>
      </w:r>
      <w:r w:rsidR="00690A23" w:rsidRPr="00C25FC2">
        <w:t>Authority</w:t>
      </w:r>
      <w:r w:rsidR="0030383B" w:rsidRPr="00C25FC2">
        <w:t xml:space="preserve"> Engineer within 10 (ten) days of the beginning of every month. </w:t>
      </w:r>
    </w:p>
    <w:p w:rsidR="006C3148" w:rsidRPr="00C25FC2" w:rsidRDefault="006C3148" w:rsidP="006C3148">
      <w:pPr>
        <w:spacing w:before="240" w:after="240"/>
        <w:ind w:left="720" w:hanging="720"/>
        <w:jc w:val="both"/>
      </w:pPr>
      <w:r w:rsidRPr="00C25FC2">
        <w:lastRenderedPageBreak/>
        <w:t>16.2.4</w:t>
      </w:r>
      <w:r w:rsidRPr="00C25FC2">
        <w:tab/>
        <w:t xml:space="preserve">A true copy of all communications sent by the Authority to the </w:t>
      </w:r>
      <w:r w:rsidR="00690A23" w:rsidRPr="00C25FC2">
        <w:t>Authority</w:t>
      </w:r>
      <w:r w:rsidRPr="00C25FC2">
        <w:t xml:space="preserve"> Engineer and by the </w:t>
      </w:r>
      <w:r w:rsidR="00690A23" w:rsidRPr="00C25FC2">
        <w:t>Authority</w:t>
      </w:r>
      <w:r w:rsidRPr="00C25FC2">
        <w:t xml:space="preserve"> Engineer to the Authority shall be sent forthwith by the </w:t>
      </w:r>
      <w:r w:rsidR="00690A23" w:rsidRPr="00C25FC2">
        <w:t>Authority</w:t>
      </w:r>
      <w:r w:rsidRPr="00C25FC2">
        <w:t xml:space="preserve"> Engineer to the Contractor.</w:t>
      </w:r>
    </w:p>
    <w:p w:rsidR="006C3148" w:rsidRPr="00C25FC2" w:rsidRDefault="006C3148" w:rsidP="00713A0D">
      <w:pPr>
        <w:spacing w:before="240" w:after="240"/>
        <w:ind w:left="720" w:hanging="720"/>
        <w:jc w:val="both"/>
        <w:rPr>
          <w:b/>
        </w:rPr>
      </w:pPr>
      <w:r w:rsidRPr="00C25FC2">
        <w:t xml:space="preserve">16.2.5 A true copy of all communications sent by the </w:t>
      </w:r>
      <w:r w:rsidR="00690A23" w:rsidRPr="00C25FC2">
        <w:t>Authority</w:t>
      </w:r>
      <w:r w:rsidRPr="00C25FC2">
        <w:t xml:space="preserve"> Engineer to the Contractor and by the Contractor to the </w:t>
      </w:r>
      <w:r w:rsidR="00690A23" w:rsidRPr="00C25FC2">
        <w:t>Authority</w:t>
      </w:r>
      <w:r w:rsidRPr="00C25FC2">
        <w:t xml:space="preserve"> Engineer shall be sent forthwith by the </w:t>
      </w:r>
      <w:r w:rsidR="00690A23" w:rsidRPr="00C25FC2">
        <w:t>Authority</w:t>
      </w:r>
      <w:r w:rsidRPr="00C25FC2">
        <w:t xml:space="preserve"> Engineer to the Authority.</w:t>
      </w:r>
    </w:p>
    <w:p w:rsidR="00C6385D" w:rsidRPr="00C25FC2" w:rsidRDefault="00795D9F" w:rsidP="00C6385D">
      <w:pPr>
        <w:spacing w:before="240" w:after="240"/>
        <w:jc w:val="both"/>
        <w:rPr>
          <w:b/>
        </w:rPr>
      </w:pPr>
      <w:r w:rsidRPr="00C25FC2">
        <w:rPr>
          <w:b/>
        </w:rPr>
        <w:t>16.</w:t>
      </w:r>
      <w:r w:rsidR="0030383B" w:rsidRPr="00C25FC2">
        <w:rPr>
          <w:b/>
        </w:rPr>
        <w:t>3</w:t>
      </w:r>
      <w:r w:rsidR="0030383B" w:rsidRPr="00C25FC2">
        <w:rPr>
          <w:b/>
        </w:rPr>
        <w:tab/>
      </w:r>
      <w:r w:rsidR="00C6385D" w:rsidRPr="00C25FC2">
        <w:rPr>
          <w:b/>
          <w:iCs/>
        </w:rPr>
        <w:t>Authorised signatories</w:t>
      </w:r>
    </w:p>
    <w:p w:rsidR="00C6385D" w:rsidRPr="00C25FC2" w:rsidRDefault="00021DF9" w:rsidP="00C6385D">
      <w:pPr>
        <w:spacing w:before="240" w:after="240"/>
        <w:ind w:left="720"/>
        <w:jc w:val="both"/>
        <w:rPr>
          <w:b/>
        </w:rPr>
      </w:pPr>
      <w:r w:rsidRPr="00C25FC2">
        <w:t>T</w:t>
      </w:r>
      <w:r w:rsidR="00C6385D" w:rsidRPr="00C25FC2">
        <w:t xml:space="preserve">he </w:t>
      </w:r>
      <w:r w:rsidR="00690A23" w:rsidRPr="00C25FC2">
        <w:t>Authority</w:t>
      </w:r>
      <w:r w:rsidR="00C6385D" w:rsidRPr="00C25FC2">
        <w:t xml:space="preserve"> Engineer </w:t>
      </w:r>
      <w:r w:rsidRPr="00C25FC2">
        <w:t>will</w:t>
      </w:r>
      <w:r w:rsidR="00C6385D" w:rsidRPr="00C25FC2">
        <w:t xml:space="preserve"> designate and notify to the Contractor up to 2 (two) persons</w:t>
      </w:r>
      <w:r w:rsidRPr="00C25FC2">
        <w:t xml:space="preserve"> under him</w:t>
      </w:r>
      <w:r w:rsidR="00C6385D" w:rsidRPr="00C25FC2">
        <w:t xml:space="preserve"> to sign for and on behalf of the </w:t>
      </w:r>
      <w:r w:rsidR="00690A23" w:rsidRPr="00C25FC2">
        <w:t>Authority</w:t>
      </w:r>
      <w:r w:rsidR="00C6385D" w:rsidRPr="00C25FC2">
        <w:t xml:space="preserve"> Engineer, and any communication or document required to be signed by the </w:t>
      </w:r>
      <w:r w:rsidR="00690A23" w:rsidRPr="00C25FC2">
        <w:t>Authority</w:t>
      </w:r>
      <w:r w:rsidR="00C6385D" w:rsidRPr="00C25FC2">
        <w:t xml:space="preserve"> Engineer shall be valid and effective only if signed by any of the designated persons; provided that the </w:t>
      </w:r>
      <w:r w:rsidR="00690A23" w:rsidRPr="00C25FC2">
        <w:t>Authority</w:t>
      </w:r>
      <w:r w:rsidR="00C6385D" w:rsidRPr="00C25FC2">
        <w:t xml:space="preserve"> Engineer may, by notice in writing, substitute any of the designated persons by any of its employees.</w:t>
      </w:r>
    </w:p>
    <w:p w:rsidR="0030383B" w:rsidRPr="00C25FC2" w:rsidRDefault="00795D9F" w:rsidP="00713A0D">
      <w:pPr>
        <w:spacing w:before="240" w:after="240"/>
        <w:ind w:left="720" w:hanging="720"/>
        <w:jc w:val="both"/>
        <w:rPr>
          <w:b/>
        </w:rPr>
      </w:pPr>
      <w:r w:rsidRPr="00C25FC2">
        <w:rPr>
          <w:b/>
        </w:rPr>
        <w:t>16.</w:t>
      </w:r>
      <w:r w:rsidR="0030383B" w:rsidRPr="00C25FC2">
        <w:rPr>
          <w:b/>
        </w:rPr>
        <w:t>4</w:t>
      </w:r>
      <w:r w:rsidR="0030383B" w:rsidRPr="00C25FC2">
        <w:rPr>
          <w:b/>
        </w:rPr>
        <w:tab/>
        <w:t xml:space="preserve">Instructions of the </w:t>
      </w:r>
      <w:r w:rsidR="00690A23" w:rsidRPr="00C25FC2">
        <w:rPr>
          <w:b/>
        </w:rPr>
        <w:t>Authority</w:t>
      </w:r>
      <w:r w:rsidR="0030383B" w:rsidRPr="00C25FC2">
        <w:rPr>
          <w:b/>
        </w:rPr>
        <w:t xml:space="preserve"> Engineer </w:t>
      </w:r>
    </w:p>
    <w:p w:rsidR="0030383B" w:rsidRPr="00C25FC2" w:rsidRDefault="00795D9F" w:rsidP="00713A0D">
      <w:pPr>
        <w:pStyle w:val="ClauseSubPara"/>
        <w:spacing w:before="240" w:after="240" w:line="240" w:lineRule="auto"/>
        <w:ind w:left="720" w:hanging="720"/>
        <w:rPr>
          <w:sz w:val="24"/>
          <w:szCs w:val="24"/>
          <w:lang w:val="en-US"/>
        </w:rPr>
      </w:pPr>
      <w:r w:rsidRPr="00C25FC2">
        <w:rPr>
          <w:sz w:val="24"/>
          <w:szCs w:val="24"/>
        </w:rPr>
        <w:t>16.</w:t>
      </w:r>
      <w:r w:rsidR="0030383B" w:rsidRPr="00C25FC2">
        <w:rPr>
          <w:sz w:val="24"/>
          <w:szCs w:val="24"/>
        </w:rPr>
        <w:t>4.1</w:t>
      </w:r>
      <w:r w:rsidR="0030383B" w:rsidRPr="00C25FC2">
        <w:rPr>
          <w:sz w:val="24"/>
          <w:szCs w:val="24"/>
        </w:rPr>
        <w:tab/>
      </w:r>
      <w:r w:rsidR="0030383B" w:rsidRPr="00C25FC2">
        <w:rPr>
          <w:sz w:val="24"/>
          <w:szCs w:val="24"/>
          <w:lang w:val="en-US"/>
        </w:rPr>
        <w:t xml:space="preserve">The </w:t>
      </w:r>
      <w:r w:rsidR="00690A23" w:rsidRPr="00C25FC2">
        <w:rPr>
          <w:sz w:val="24"/>
          <w:szCs w:val="24"/>
          <w:lang w:val="en-US"/>
        </w:rPr>
        <w:t>Authority</w:t>
      </w:r>
      <w:r w:rsidR="0030383B" w:rsidRPr="00C25FC2">
        <w:rPr>
          <w:sz w:val="24"/>
          <w:szCs w:val="24"/>
          <w:lang w:val="en-US"/>
        </w:rPr>
        <w:t xml:space="preserve"> Engineer may issue to the Contractor instructions for remedying any Defect. The Contractor shall take such instructions from the </w:t>
      </w:r>
      <w:r w:rsidR="00690A23" w:rsidRPr="00C25FC2">
        <w:rPr>
          <w:sz w:val="24"/>
          <w:szCs w:val="24"/>
          <w:lang w:val="en-US"/>
        </w:rPr>
        <w:t>Authority</w:t>
      </w:r>
      <w:r w:rsidR="0030383B" w:rsidRPr="00C25FC2">
        <w:rPr>
          <w:sz w:val="24"/>
          <w:szCs w:val="24"/>
          <w:lang w:val="en-US"/>
        </w:rPr>
        <w:t xml:space="preserve"> Engineer</w:t>
      </w:r>
      <w:r w:rsidR="00E9760E" w:rsidRPr="00C25FC2">
        <w:rPr>
          <w:sz w:val="24"/>
          <w:szCs w:val="24"/>
          <w:lang w:val="en-US"/>
        </w:rPr>
        <w:t xml:space="preserve"> only</w:t>
      </w:r>
      <w:r w:rsidR="0030383B" w:rsidRPr="00C25FC2">
        <w:rPr>
          <w:sz w:val="24"/>
          <w:szCs w:val="24"/>
          <w:lang w:val="en-US"/>
        </w:rPr>
        <w:t>.</w:t>
      </w:r>
    </w:p>
    <w:p w:rsidR="0030383B" w:rsidRPr="00C25FC2" w:rsidRDefault="00795D9F" w:rsidP="00713A0D">
      <w:pPr>
        <w:pStyle w:val="ClauseSubPara"/>
        <w:spacing w:before="240" w:after="240" w:line="240" w:lineRule="auto"/>
        <w:ind w:left="720" w:hanging="720"/>
        <w:rPr>
          <w:sz w:val="24"/>
          <w:szCs w:val="24"/>
          <w:lang w:val="en-US"/>
        </w:rPr>
      </w:pPr>
      <w:r w:rsidRPr="00C25FC2">
        <w:rPr>
          <w:sz w:val="24"/>
          <w:szCs w:val="24"/>
          <w:lang w:val="en-US"/>
        </w:rPr>
        <w:t>16.</w:t>
      </w:r>
      <w:r w:rsidR="0030383B" w:rsidRPr="00C25FC2">
        <w:rPr>
          <w:sz w:val="24"/>
          <w:szCs w:val="24"/>
          <w:lang w:val="en-US"/>
        </w:rPr>
        <w:t>4.2</w:t>
      </w:r>
      <w:r w:rsidR="0030383B" w:rsidRPr="00C25FC2">
        <w:rPr>
          <w:sz w:val="24"/>
          <w:szCs w:val="24"/>
          <w:lang w:val="en-US"/>
        </w:rPr>
        <w:tab/>
        <w:t xml:space="preserve">The instructions issued by the </w:t>
      </w:r>
      <w:r w:rsidR="00690A23" w:rsidRPr="00C25FC2">
        <w:rPr>
          <w:sz w:val="24"/>
          <w:szCs w:val="24"/>
          <w:lang w:val="en-US"/>
        </w:rPr>
        <w:t>Authority</w:t>
      </w:r>
      <w:r w:rsidR="0030383B" w:rsidRPr="00C25FC2">
        <w:rPr>
          <w:sz w:val="24"/>
          <w:szCs w:val="24"/>
          <w:lang w:val="en-US"/>
        </w:rPr>
        <w:t xml:space="preserve"> Engineer shall be in writing. However, if the </w:t>
      </w:r>
      <w:r w:rsidR="00690A23" w:rsidRPr="00C25FC2">
        <w:rPr>
          <w:sz w:val="24"/>
          <w:szCs w:val="24"/>
          <w:lang w:val="en-US"/>
        </w:rPr>
        <w:t>Authority</w:t>
      </w:r>
      <w:r w:rsidR="0030383B" w:rsidRPr="00C25FC2">
        <w:rPr>
          <w:sz w:val="24"/>
          <w:szCs w:val="24"/>
          <w:lang w:val="en-US"/>
        </w:rPr>
        <w:t xml:space="preserve"> Engineer issues any oral instructions to the Contractor, it shall confirm in writing the oral instructions within 2 (two) working days of issuing </w:t>
      </w:r>
      <w:r w:rsidR="009A07BB" w:rsidRPr="00C25FC2">
        <w:rPr>
          <w:sz w:val="24"/>
          <w:szCs w:val="24"/>
          <w:lang w:val="en-US"/>
        </w:rPr>
        <w:t>them.</w:t>
      </w:r>
    </w:p>
    <w:p w:rsidR="0030383B" w:rsidRPr="00C25FC2" w:rsidRDefault="00795D9F" w:rsidP="00713A0D">
      <w:pPr>
        <w:pStyle w:val="ClauseSubPara"/>
        <w:spacing w:before="240" w:after="240" w:line="240" w:lineRule="auto"/>
        <w:ind w:left="720" w:hanging="720"/>
        <w:rPr>
          <w:sz w:val="24"/>
          <w:szCs w:val="24"/>
          <w:lang w:val="en-US"/>
        </w:rPr>
      </w:pPr>
      <w:r w:rsidRPr="00C25FC2">
        <w:rPr>
          <w:sz w:val="24"/>
          <w:szCs w:val="24"/>
          <w:lang w:val="en-US"/>
        </w:rPr>
        <w:t>16.</w:t>
      </w:r>
      <w:r w:rsidR="0030383B" w:rsidRPr="00C25FC2">
        <w:rPr>
          <w:sz w:val="24"/>
          <w:szCs w:val="24"/>
          <w:lang w:val="en-US"/>
        </w:rPr>
        <w:t>4.3</w:t>
      </w:r>
      <w:r w:rsidR="0030383B" w:rsidRPr="00C25FC2">
        <w:rPr>
          <w:sz w:val="24"/>
          <w:szCs w:val="24"/>
          <w:lang w:val="en-US"/>
        </w:rPr>
        <w:tab/>
        <w:t>In case the Contractor does not receive the confirmation of the oral instruction</w:t>
      </w:r>
      <w:r w:rsidR="00861C20" w:rsidRPr="00C25FC2">
        <w:rPr>
          <w:sz w:val="24"/>
          <w:szCs w:val="24"/>
          <w:lang w:val="en-US"/>
        </w:rPr>
        <w:t>s</w:t>
      </w:r>
      <w:r w:rsidR="0030383B" w:rsidRPr="00C25FC2">
        <w:rPr>
          <w:sz w:val="24"/>
          <w:szCs w:val="24"/>
          <w:lang w:val="en-US"/>
        </w:rPr>
        <w:t xml:space="preserve"> within the time specified in Clause </w:t>
      </w:r>
      <w:r w:rsidRPr="00C25FC2">
        <w:rPr>
          <w:sz w:val="24"/>
          <w:szCs w:val="24"/>
          <w:lang w:val="en-US"/>
        </w:rPr>
        <w:t>16.</w:t>
      </w:r>
      <w:r w:rsidR="0030383B" w:rsidRPr="00C25FC2">
        <w:rPr>
          <w:sz w:val="24"/>
          <w:szCs w:val="24"/>
          <w:lang w:val="en-US"/>
        </w:rPr>
        <w:t xml:space="preserve">4.2, the Contractor shall seek the written confirmation of the oral instructions from the </w:t>
      </w:r>
      <w:r w:rsidR="00690A23" w:rsidRPr="00C25FC2">
        <w:rPr>
          <w:sz w:val="24"/>
          <w:szCs w:val="24"/>
          <w:lang w:val="en-US"/>
        </w:rPr>
        <w:t>Authority</w:t>
      </w:r>
      <w:r w:rsidR="0030383B" w:rsidRPr="00C25FC2">
        <w:rPr>
          <w:sz w:val="24"/>
          <w:szCs w:val="24"/>
          <w:lang w:val="en-US"/>
        </w:rPr>
        <w:t xml:space="preserve"> Engineer</w:t>
      </w:r>
      <w:r w:rsidR="00861C20" w:rsidRPr="00C25FC2">
        <w:rPr>
          <w:sz w:val="24"/>
          <w:szCs w:val="24"/>
          <w:lang w:val="en-US"/>
        </w:rPr>
        <w:t xml:space="preserve"> and</w:t>
      </w:r>
      <w:r w:rsidR="0030383B" w:rsidRPr="00C25FC2">
        <w:rPr>
          <w:sz w:val="24"/>
          <w:szCs w:val="24"/>
          <w:lang w:val="en-US"/>
        </w:rPr>
        <w:t xml:space="preserve"> shall obtain acknowledgement from the </w:t>
      </w:r>
      <w:r w:rsidR="00690A23" w:rsidRPr="00C25FC2">
        <w:rPr>
          <w:sz w:val="24"/>
          <w:szCs w:val="24"/>
          <w:lang w:val="en-US"/>
        </w:rPr>
        <w:t>Authority</w:t>
      </w:r>
      <w:r w:rsidR="0030383B" w:rsidRPr="00C25FC2">
        <w:rPr>
          <w:sz w:val="24"/>
          <w:szCs w:val="24"/>
          <w:lang w:val="en-US"/>
        </w:rPr>
        <w:t xml:space="preserve"> Engineer of the communication seeking written confirmation. In case of failure of the </w:t>
      </w:r>
      <w:r w:rsidR="00690A23" w:rsidRPr="00C25FC2">
        <w:rPr>
          <w:sz w:val="24"/>
          <w:szCs w:val="24"/>
          <w:lang w:val="en-US"/>
        </w:rPr>
        <w:t>Authority</w:t>
      </w:r>
      <w:r w:rsidR="0030383B" w:rsidRPr="00C25FC2">
        <w:rPr>
          <w:sz w:val="24"/>
          <w:szCs w:val="24"/>
          <w:lang w:val="en-US"/>
        </w:rPr>
        <w:t xml:space="preserve"> Engineer to reply to the Contractor within 2 (two) days of the receipt of the communication from the Contractor, the Contractor may not carry out the instruction. </w:t>
      </w:r>
    </w:p>
    <w:p w:rsidR="0030383B" w:rsidRPr="00C25FC2" w:rsidRDefault="00795D9F" w:rsidP="006A6ACB">
      <w:pPr>
        <w:spacing w:before="240" w:after="240"/>
        <w:ind w:left="720" w:hanging="720"/>
        <w:jc w:val="both"/>
        <w:rPr>
          <w:b/>
          <w:iCs/>
        </w:rPr>
      </w:pPr>
      <w:r w:rsidRPr="00C25FC2">
        <w:rPr>
          <w:b/>
          <w:iCs/>
        </w:rPr>
        <w:t>16.</w:t>
      </w:r>
      <w:r w:rsidR="0030383B" w:rsidRPr="00C25FC2">
        <w:rPr>
          <w:b/>
          <w:iCs/>
        </w:rPr>
        <w:t>5</w:t>
      </w:r>
      <w:r w:rsidR="0030383B" w:rsidRPr="00C25FC2">
        <w:rPr>
          <w:b/>
          <w:iCs/>
        </w:rPr>
        <w:tab/>
      </w:r>
      <w:r w:rsidR="0030383B" w:rsidRPr="00C25FC2">
        <w:rPr>
          <w:b/>
        </w:rPr>
        <w:t xml:space="preserve">Determination by the </w:t>
      </w:r>
      <w:r w:rsidR="00690A23" w:rsidRPr="00C25FC2">
        <w:rPr>
          <w:b/>
        </w:rPr>
        <w:t>Authority</w:t>
      </w:r>
      <w:r w:rsidR="0030383B" w:rsidRPr="00C25FC2">
        <w:rPr>
          <w:b/>
        </w:rPr>
        <w:t xml:space="preserve"> Engineer</w:t>
      </w:r>
    </w:p>
    <w:p w:rsidR="0030383B" w:rsidRPr="00C25FC2" w:rsidRDefault="00795D9F" w:rsidP="006A6ACB">
      <w:pPr>
        <w:spacing w:before="240" w:after="240"/>
        <w:ind w:left="720" w:hanging="720"/>
        <w:jc w:val="both"/>
      </w:pPr>
      <w:r w:rsidRPr="00C25FC2">
        <w:t>16.</w:t>
      </w:r>
      <w:r w:rsidR="0030383B" w:rsidRPr="00C25FC2">
        <w:t>5.1</w:t>
      </w:r>
      <w:r w:rsidR="0030383B" w:rsidRPr="00C25FC2">
        <w:tab/>
        <w:t xml:space="preserve">The </w:t>
      </w:r>
      <w:r w:rsidR="00690A23" w:rsidRPr="00C25FC2">
        <w:t>Authority</w:t>
      </w:r>
      <w:r w:rsidR="0030383B" w:rsidRPr="00C25FC2">
        <w:t xml:space="preserve"> Engineer shall consult with each Party in an endeavour to reach agreement wherever this Agreement provides for the determination of any matter by the </w:t>
      </w:r>
      <w:r w:rsidR="00690A23" w:rsidRPr="00C25FC2">
        <w:t>Authority</w:t>
      </w:r>
      <w:r w:rsidR="0030383B" w:rsidRPr="00C25FC2">
        <w:t xml:space="preserve"> Engineer. If such agreement is not achieved, the </w:t>
      </w:r>
      <w:r w:rsidR="00690A23" w:rsidRPr="00C25FC2">
        <w:t>Authority</w:t>
      </w:r>
      <w:r w:rsidR="0030383B" w:rsidRPr="00C25FC2">
        <w:t xml:space="preserve"> Engineer shall make a fair determination in accordance with this Agreement having due regard to all relevant circumstances. The </w:t>
      </w:r>
      <w:r w:rsidR="00690A23" w:rsidRPr="00C25FC2">
        <w:t>Authority</w:t>
      </w:r>
      <w:r w:rsidR="0030383B" w:rsidRPr="00C25FC2">
        <w:t xml:space="preserve"> Engineer shall give notice to both the Parties of each </w:t>
      </w:r>
      <w:r w:rsidR="00861C20" w:rsidRPr="00C25FC2">
        <w:t xml:space="preserve">such </w:t>
      </w:r>
      <w:r w:rsidR="0030383B" w:rsidRPr="00C25FC2">
        <w:t xml:space="preserve">agreement or determination, with supporting particulars. </w:t>
      </w:r>
    </w:p>
    <w:p w:rsidR="0030383B" w:rsidRPr="00C25FC2" w:rsidRDefault="00795D9F" w:rsidP="006A6ACB">
      <w:pPr>
        <w:spacing w:before="240" w:after="240"/>
        <w:ind w:left="720" w:hanging="720"/>
        <w:jc w:val="both"/>
      </w:pPr>
      <w:r w:rsidRPr="00C25FC2">
        <w:t>16.</w:t>
      </w:r>
      <w:r w:rsidR="0030383B" w:rsidRPr="00C25FC2">
        <w:t>5.2</w:t>
      </w:r>
      <w:r w:rsidR="0030383B" w:rsidRPr="00C25FC2">
        <w:tab/>
        <w:t xml:space="preserve">Each Party shall give effect to each agreement or determination made by the </w:t>
      </w:r>
      <w:r w:rsidR="00690A23" w:rsidRPr="00C25FC2">
        <w:t>Authority</w:t>
      </w:r>
      <w:r w:rsidR="0030383B" w:rsidRPr="00C25FC2">
        <w:t xml:space="preserve"> Engineer in accordance with the provisions of this Agreement. Provided, however, that if any Party disputes any instruction, decision, direction or determination of the </w:t>
      </w:r>
      <w:r w:rsidR="00690A23" w:rsidRPr="00C25FC2">
        <w:t>Authority</w:t>
      </w:r>
      <w:r w:rsidR="0030383B" w:rsidRPr="00C25FC2">
        <w:t xml:space="preserve"> Engineer, the Dispute shall be </w:t>
      </w:r>
      <w:r w:rsidR="0030383B" w:rsidRPr="00C25FC2">
        <w:lastRenderedPageBreak/>
        <w:t>resolved in accordance with the Dispute Resolution Procedure</w:t>
      </w:r>
      <w:r w:rsidR="005D1891" w:rsidRPr="00C25FC2">
        <w:t xml:space="preserve"> as per article 24</w:t>
      </w:r>
      <w:r w:rsidR="0030383B" w:rsidRPr="00C25FC2">
        <w:t>.</w:t>
      </w:r>
    </w:p>
    <w:p w:rsidR="0030383B" w:rsidRPr="00C25FC2" w:rsidRDefault="00795D9F" w:rsidP="006A6ACB">
      <w:pPr>
        <w:pStyle w:val="Heading2"/>
        <w:numPr>
          <w:ilvl w:val="0"/>
          <w:numId w:val="0"/>
        </w:numPr>
        <w:spacing w:after="240"/>
        <w:ind w:left="720" w:hanging="720"/>
        <w:jc w:val="both"/>
        <w:rPr>
          <w:rFonts w:ascii="Times New Roman" w:hAnsi="Times New Roman"/>
          <w:i w:val="0"/>
          <w:sz w:val="24"/>
          <w:szCs w:val="24"/>
        </w:rPr>
      </w:pPr>
      <w:r w:rsidRPr="00C25FC2">
        <w:rPr>
          <w:rFonts w:ascii="Times New Roman" w:hAnsi="Times New Roman"/>
          <w:i w:val="0"/>
          <w:sz w:val="24"/>
          <w:szCs w:val="24"/>
        </w:rPr>
        <w:t>16.</w:t>
      </w:r>
      <w:r w:rsidR="0030383B" w:rsidRPr="00C25FC2">
        <w:rPr>
          <w:rFonts w:ascii="Times New Roman" w:hAnsi="Times New Roman"/>
          <w:i w:val="0"/>
          <w:sz w:val="24"/>
          <w:szCs w:val="24"/>
        </w:rPr>
        <w:t>6</w:t>
      </w:r>
      <w:r w:rsidR="0030383B" w:rsidRPr="00C25FC2">
        <w:rPr>
          <w:rFonts w:ascii="Times New Roman" w:hAnsi="Times New Roman"/>
          <w:i w:val="0"/>
          <w:sz w:val="24"/>
          <w:szCs w:val="24"/>
        </w:rPr>
        <w:tab/>
        <w:t xml:space="preserve">Remuneration of the </w:t>
      </w:r>
      <w:r w:rsidR="00690A23" w:rsidRPr="00C25FC2">
        <w:rPr>
          <w:rFonts w:ascii="Times New Roman" w:hAnsi="Times New Roman"/>
          <w:i w:val="0"/>
          <w:sz w:val="24"/>
          <w:szCs w:val="24"/>
        </w:rPr>
        <w:t>Authority</w:t>
      </w:r>
      <w:r w:rsidR="0030383B" w:rsidRPr="00C25FC2">
        <w:rPr>
          <w:rFonts w:ascii="Times New Roman" w:hAnsi="Times New Roman"/>
          <w:i w:val="0"/>
          <w:sz w:val="24"/>
          <w:szCs w:val="24"/>
        </w:rPr>
        <w:t xml:space="preserve"> Engineer</w:t>
      </w:r>
    </w:p>
    <w:p w:rsidR="0030383B" w:rsidRPr="00C25FC2" w:rsidRDefault="0030383B" w:rsidP="006A6ACB">
      <w:pPr>
        <w:spacing w:before="240" w:after="240"/>
        <w:ind w:left="720"/>
        <w:jc w:val="both"/>
      </w:pPr>
      <w:r w:rsidRPr="00C25FC2">
        <w:t xml:space="preserve">The remuneration, cost and expenses of the </w:t>
      </w:r>
      <w:r w:rsidR="00690A23" w:rsidRPr="00C25FC2">
        <w:t>Authority</w:t>
      </w:r>
      <w:r w:rsidRPr="00C25FC2">
        <w:t xml:space="preserve"> Engineer shall be </w:t>
      </w:r>
      <w:r w:rsidR="009A07BB" w:rsidRPr="00C25FC2">
        <w:t xml:space="preserve">borne </w:t>
      </w:r>
      <w:r w:rsidRPr="00C25FC2">
        <w:t>by the Authority.</w:t>
      </w:r>
    </w:p>
    <w:p w:rsidR="0030383B" w:rsidRPr="00C25FC2" w:rsidRDefault="00795D9F" w:rsidP="006A6ACB">
      <w:pPr>
        <w:pStyle w:val="Heading2"/>
        <w:numPr>
          <w:ilvl w:val="0"/>
          <w:numId w:val="0"/>
        </w:numPr>
        <w:spacing w:after="240"/>
        <w:ind w:left="720" w:hanging="720"/>
        <w:jc w:val="both"/>
        <w:rPr>
          <w:rFonts w:ascii="Times New Roman" w:hAnsi="Times New Roman"/>
          <w:i w:val="0"/>
          <w:sz w:val="24"/>
          <w:szCs w:val="24"/>
        </w:rPr>
      </w:pPr>
      <w:r w:rsidRPr="00C25FC2">
        <w:rPr>
          <w:rFonts w:ascii="Times New Roman" w:hAnsi="Times New Roman"/>
          <w:i w:val="0"/>
          <w:sz w:val="24"/>
          <w:szCs w:val="24"/>
        </w:rPr>
        <w:t>16.</w:t>
      </w:r>
      <w:r w:rsidR="0030383B" w:rsidRPr="00C25FC2">
        <w:rPr>
          <w:rFonts w:ascii="Times New Roman" w:hAnsi="Times New Roman"/>
          <w:i w:val="0"/>
          <w:sz w:val="24"/>
          <w:szCs w:val="24"/>
        </w:rPr>
        <w:t>7</w:t>
      </w:r>
      <w:r w:rsidR="0030383B" w:rsidRPr="00C25FC2">
        <w:rPr>
          <w:rFonts w:ascii="Times New Roman" w:hAnsi="Times New Roman"/>
          <w:i w:val="0"/>
          <w:sz w:val="24"/>
          <w:szCs w:val="24"/>
        </w:rPr>
        <w:tab/>
      </w:r>
      <w:r w:rsidR="009A07BB" w:rsidRPr="00C25FC2">
        <w:rPr>
          <w:rFonts w:ascii="Times New Roman" w:hAnsi="Times New Roman"/>
          <w:i w:val="0"/>
          <w:sz w:val="24"/>
          <w:szCs w:val="24"/>
          <w:lang w:val="en-IN"/>
        </w:rPr>
        <w:t xml:space="preserve">Replacement </w:t>
      </w:r>
      <w:r w:rsidR="0068372B" w:rsidRPr="00C25FC2">
        <w:rPr>
          <w:rFonts w:ascii="Times New Roman" w:hAnsi="Times New Roman"/>
          <w:i w:val="0"/>
          <w:sz w:val="24"/>
          <w:szCs w:val="24"/>
          <w:lang w:val="en-US"/>
        </w:rPr>
        <w:t xml:space="preserve">of </w:t>
      </w:r>
      <w:r w:rsidR="0030383B" w:rsidRPr="00C25FC2">
        <w:rPr>
          <w:rFonts w:ascii="Times New Roman" w:hAnsi="Times New Roman"/>
          <w:i w:val="0"/>
          <w:sz w:val="24"/>
          <w:szCs w:val="24"/>
        </w:rPr>
        <w:t xml:space="preserve">the </w:t>
      </w:r>
      <w:r w:rsidR="00690A23" w:rsidRPr="00C25FC2">
        <w:rPr>
          <w:rFonts w:ascii="Times New Roman" w:hAnsi="Times New Roman"/>
          <w:i w:val="0"/>
          <w:sz w:val="24"/>
          <w:szCs w:val="24"/>
        </w:rPr>
        <w:t>Authority</w:t>
      </w:r>
      <w:r w:rsidR="0030383B" w:rsidRPr="00C25FC2">
        <w:rPr>
          <w:rFonts w:ascii="Times New Roman" w:hAnsi="Times New Roman"/>
          <w:i w:val="0"/>
          <w:sz w:val="24"/>
          <w:szCs w:val="24"/>
        </w:rPr>
        <w:t xml:space="preserve"> Engineer </w:t>
      </w:r>
    </w:p>
    <w:p w:rsidR="0030383B" w:rsidRPr="00C25FC2" w:rsidRDefault="00795D9F" w:rsidP="006A6ACB">
      <w:pPr>
        <w:spacing w:before="240" w:after="240"/>
        <w:ind w:left="720" w:hanging="720"/>
        <w:jc w:val="both"/>
      </w:pPr>
      <w:r w:rsidRPr="00C25FC2">
        <w:t>16.</w:t>
      </w:r>
      <w:r w:rsidR="0030383B" w:rsidRPr="00C25FC2">
        <w:t>7.1</w:t>
      </w:r>
      <w:r w:rsidR="009A4A3B" w:rsidRPr="00C25FC2">
        <w:tab/>
      </w:r>
      <w:r w:rsidR="0030383B" w:rsidRPr="00C25FC2">
        <w:t xml:space="preserve">The Authority may, in its discretion, replace the </w:t>
      </w:r>
      <w:r w:rsidR="00690A23" w:rsidRPr="00C25FC2">
        <w:t>Authority</w:t>
      </w:r>
      <w:r w:rsidR="0030383B" w:rsidRPr="00C25FC2">
        <w:t xml:space="preserve"> Engineer at any time, but only </w:t>
      </w:r>
      <w:r w:rsidR="00127C3A" w:rsidRPr="00C25FC2">
        <w:t xml:space="preserve">upon </w:t>
      </w:r>
      <w:r w:rsidR="0030383B" w:rsidRPr="00C25FC2">
        <w:t xml:space="preserve">appointment of another </w:t>
      </w:r>
      <w:r w:rsidR="00690A23" w:rsidRPr="00C25FC2">
        <w:t>Authority</w:t>
      </w:r>
      <w:r w:rsidR="0030383B" w:rsidRPr="00C25FC2">
        <w:t xml:space="preserve"> Engineer in accordance with Clause </w:t>
      </w:r>
      <w:r w:rsidRPr="00C25FC2">
        <w:t>16.</w:t>
      </w:r>
      <w:r w:rsidR="0030383B" w:rsidRPr="00C25FC2">
        <w:t>1.</w:t>
      </w:r>
    </w:p>
    <w:p w:rsidR="0030383B" w:rsidRPr="00C25FC2" w:rsidRDefault="00795D9F" w:rsidP="006A6ACB">
      <w:pPr>
        <w:ind w:left="720" w:hanging="720"/>
        <w:jc w:val="both"/>
      </w:pPr>
      <w:r w:rsidRPr="00C25FC2">
        <w:t>16.</w:t>
      </w:r>
      <w:r w:rsidR="0030383B" w:rsidRPr="00C25FC2">
        <w:t>7.2</w:t>
      </w:r>
      <w:r w:rsidR="009A4A3B" w:rsidRPr="00C25FC2">
        <w:tab/>
      </w:r>
      <w:r w:rsidR="0030383B" w:rsidRPr="00C25FC2">
        <w:t xml:space="preserve">If the Contractor has reasons to believe that the </w:t>
      </w:r>
      <w:r w:rsidR="00690A23" w:rsidRPr="00C25FC2">
        <w:t>Authority</w:t>
      </w:r>
      <w:r w:rsidR="0030383B" w:rsidRPr="00C25FC2">
        <w:t xml:space="preserve"> Engineer is not discharging its duties and functions in accordance with the provisions of this Agreement, it may make a written representation to the Authority and seek </w:t>
      </w:r>
      <w:r w:rsidR="001A7CC4" w:rsidRPr="00C25FC2">
        <w:t xml:space="preserve">replacement </w:t>
      </w:r>
      <w:r w:rsidR="0030383B" w:rsidRPr="00C25FC2">
        <w:t xml:space="preserve">of the </w:t>
      </w:r>
      <w:r w:rsidR="00690A23" w:rsidRPr="00C25FC2">
        <w:t>Authority</w:t>
      </w:r>
      <w:r w:rsidR="0030383B" w:rsidRPr="00C25FC2">
        <w:t xml:space="preserve"> Engineer. Upon receipt of such representation, the Authority shall hold a tripartite meeting with the Contractor and </w:t>
      </w:r>
      <w:r w:rsidR="00690A23" w:rsidRPr="00C25FC2">
        <w:t>Authority</w:t>
      </w:r>
      <w:r w:rsidR="0030383B" w:rsidRPr="00C25FC2">
        <w:t xml:space="preserve"> Engineer and make best efforts for an amicable resolution of the Dispute. </w:t>
      </w:r>
      <w:r w:rsidR="00873B7D" w:rsidRPr="00C25FC2">
        <w:t xml:space="preserve">After due consideration, The Authority will decide about the replacement of </w:t>
      </w:r>
      <w:r w:rsidR="00690A23" w:rsidRPr="00C25FC2">
        <w:t>Authority</w:t>
      </w:r>
      <w:r w:rsidR="00873B7D" w:rsidRPr="00C25FC2">
        <w:t xml:space="preserve"> Engineer or otherwise. </w:t>
      </w:r>
      <w:r w:rsidR="00FA4ABD" w:rsidRPr="00C25FC2">
        <w:t>However , if Contra</w:t>
      </w:r>
      <w:r w:rsidR="00C719D5" w:rsidRPr="00C25FC2">
        <w:t>c</w:t>
      </w:r>
      <w:r w:rsidR="00FA4ABD" w:rsidRPr="00C25FC2">
        <w:t>tor is not satisfied w</w:t>
      </w:r>
      <w:r w:rsidR="00C719D5" w:rsidRPr="00C25FC2">
        <w:t>i</w:t>
      </w:r>
      <w:r w:rsidR="00FA4ABD" w:rsidRPr="00C25FC2">
        <w:t>th decision of Authority, the Dispute shall be resolved in accordance with Depute Resolution Procedure as per article 24.</w:t>
      </w:r>
      <w:r w:rsidR="0030383B" w:rsidRPr="00C25FC2">
        <w:t xml:space="preserve">In the event that the </w:t>
      </w:r>
      <w:r w:rsidR="00690A23" w:rsidRPr="00C25FC2">
        <w:t>Authority</w:t>
      </w:r>
      <w:r w:rsidR="0030383B" w:rsidRPr="00C25FC2">
        <w:t xml:space="preserve"> Engineer is </w:t>
      </w:r>
      <w:r w:rsidR="001A7CC4" w:rsidRPr="00C25FC2">
        <w:t>to be replaced</w:t>
      </w:r>
      <w:r w:rsidR="0030383B" w:rsidRPr="00C25FC2">
        <w:t xml:space="preserve">, the Authority shall appoint forthwith another </w:t>
      </w:r>
      <w:r w:rsidR="00690A23" w:rsidRPr="00C25FC2">
        <w:t>Authority</w:t>
      </w:r>
      <w:r w:rsidR="0030383B" w:rsidRPr="00C25FC2">
        <w:t xml:space="preserve"> Engineer in accordance with Clause </w:t>
      </w:r>
      <w:r w:rsidRPr="00C25FC2">
        <w:t>16.</w:t>
      </w:r>
      <w:r w:rsidR="0030383B" w:rsidRPr="00C25FC2">
        <w:t>1.</w:t>
      </w:r>
    </w:p>
    <w:p w:rsidR="00EC38BD" w:rsidRPr="00C25FC2" w:rsidRDefault="00EC38BD" w:rsidP="006A6ACB">
      <w:pPr>
        <w:spacing w:before="240" w:after="240"/>
        <w:ind w:left="720" w:hanging="720"/>
        <w:jc w:val="both"/>
        <w:rPr>
          <w:b/>
        </w:rPr>
      </w:pPr>
      <w:r w:rsidRPr="00C25FC2">
        <w:rPr>
          <w:b/>
        </w:rPr>
        <w:t>16.8</w:t>
      </w:r>
      <w:r w:rsidRPr="00C25FC2">
        <w:rPr>
          <w:b/>
        </w:rPr>
        <w:tab/>
        <w:t>Interim Arrangement</w:t>
      </w:r>
    </w:p>
    <w:p w:rsidR="006A6ACB" w:rsidRPr="00C25FC2" w:rsidRDefault="00EC38BD" w:rsidP="006A6ACB">
      <w:pPr>
        <w:ind w:left="720"/>
        <w:jc w:val="both"/>
        <w:rPr>
          <w:shd w:val="clear" w:color="auto" w:fill="FFFFFF"/>
          <w:lang w:eastAsia="en-GB"/>
        </w:rPr>
      </w:pPr>
      <w:r w:rsidRPr="00C25FC2">
        <w:rPr>
          <w:shd w:val="clear" w:color="auto" w:fill="FFFFFF"/>
          <w:lang w:eastAsia="en-GB"/>
        </w:rPr>
        <w:t xml:space="preserve">In the event that the Authority has not appointed an </w:t>
      </w:r>
      <w:r w:rsidR="00690A23" w:rsidRPr="00C25FC2">
        <w:rPr>
          <w:shd w:val="clear" w:color="auto" w:fill="FFFFFF"/>
          <w:lang w:eastAsia="en-GB"/>
        </w:rPr>
        <w:t>Authority</w:t>
      </w:r>
      <w:r w:rsidRPr="00C25FC2">
        <w:rPr>
          <w:shd w:val="clear" w:color="auto" w:fill="FFFFFF"/>
          <w:lang w:eastAsia="en-GB"/>
        </w:rPr>
        <w:t xml:space="preserve"> Engineer, or the </w:t>
      </w:r>
      <w:r w:rsidR="00690A23" w:rsidRPr="00C25FC2">
        <w:rPr>
          <w:shd w:val="clear" w:color="auto" w:fill="FFFFFF"/>
          <w:lang w:eastAsia="en-GB"/>
        </w:rPr>
        <w:t>Authority</w:t>
      </w:r>
      <w:r w:rsidRPr="00C25FC2">
        <w:rPr>
          <w:shd w:val="clear" w:color="auto" w:fill="FFFFFF"/>
          <w:lang w:eastAsia="en-GB"/>
        </w:rPr>
        <w:t xml:space="preserve"> Engineer so appointed has relinquished its functions, the Authority may, in the interim, designate and authorise any person to discharge the functions of the </w:t>
      </w:r>
      <w:r w:rsidR="00690A23" w:rsidRPr="00C25FC2">
        <w:rPr>
          <w:shd w:val="clear" w:color="auto" w:fill="FFFFFF"/>
          <w:lang w:eastAsia="en-GB"/>
        </w:rPr>
        <w:t>Authority</w:t>
      </w:r>
      <w:r w:rsidRPr="00C25FC2">
        <w:rPr>
          <w:shd w:val="clear" w:color="auto" w:fill="FFFFFF"/>
          <w:lang w:eastAsia="en-GB"/>
        </w:rPr>
        <w:t xml:space="preserve"> Engineer in accordance with the provisions of this Agreement, save and except that such person shall not exercise any functions relating to review, comment, approval or inspection as specified in this Agreement for and in respect of the </w:t>
      </w:r>
      <w:r w:rsidR="00690A23" w:rsidRPr="00C25FC2">
        <w:rPr>
          <w:shd w:val="clear" w:color="auto" w:fill="FFFFFF"/>
          <w:lang w:eastAsia="en-GB"/>
        </w:rPr>
        <w:t>Authority</w:t>
      </w:r>
      <w:r w:rsidRPr="00C25FC2">
        <w:rPr>
          <w:shd w:val="clear" w:color="auto" w:fill="FFFFFF"/>
          <w:lang w:eastAsia="en-GB"/>
        </w:rPr>
        <w:t xml:space="preserve"> Engineer, and such functions shall be discharged as and when an </w:t>
      </w:r>
      <w:r w:rsidR="00690A23" w:rsidRPr="00C25FC2">
        <w:rPr>
          <w:shd w:val="clear" w:color="auto" w:fill="FFFFFF"/>
          <w:lang w:eastAsia="en-GB"/>
        </w:rPr>
        <w:t>Authority</w:t>
      </w:r>
      <w:r w:rsidRPr="00C25FC2">
        <w:rPr>
          <w:shd w:val="clear" w:color="auto" w:fill="FFFFFF"/>
          <w:lang w:eastAsia="en-GB"/>
        </w:rPr>
        <w:t xml:space="preserve"> Engineer is appointed in accordance with the provisions of this Agreement. Provided, however, that nothing contained in this Clause 1</w:t>
      </w:r>
      <w:r w:rsidR="0009407C" w:rsidRPr="00C25FC2">
        <w:rPr>
          <w:shd w:val="clear" w:color="auto" w:fill="FFFFFF"/>
          <w:lang w:eastAsia="en-GB"/>
        </w:rPr>
        <w:t>6</w:t>
      </w:r>
      <w:r w:rsidRPr="00C25FC2">
        <w:rPr>
          <w:shd w:val="clear" w:color="auto" w:fill="FFFFFF"/>
          <w:lang w:eastAsia="en-GB"/>
        </w:rPr>
        <w:t>.8 shall in any manner restrict the rights of the Authority to enforce compliance of the provisions of this Agreement.</w:t>
      </w:r>
    </w:p>
    <w:p w:rsidR="00391E45" w:rsidRPr="00C25FC2" w:rsidRDefault="00391E45" w:rsidP="006A6ACB">
      <w:pPr>
        <w:ind w:left="720"/>
        <w:jc w:val="both"/>
        <w:rPr>
          <w:shd w:val="clear" w:color="auto" w:fill="FFFFFF"/>
          <w:lang w:eastAsia="en-GB"/>
        </w:rPr>
      </w:pPr>
    </w:p>
    <w:p w:rsidR="005C74E1" w:rsidRPr="00C25FC2" w:rsidRDefault="0030383B" w:rsidP="0030383B">
      <w:pPr>
        <w:spacing w:before="240" w:after="240"/>
        <w:jc w:val="center"/>
        <w:rPr>
          <w:b/>
          <w:lang w:val="fr-FR"/>
        </w:rPr>
      </w:pPr>
      <w:r w:rsidRPr="00C25FC2">
        <w:rPr>
          <w:lang w:bidi="th-TH"/>
        </w:rPr>
        <w:br w:type="page"/>
      </w:r>
    </w:p>
    <w:p w:rsidR="00180509" w:rsidRPr="00C25FC2" w:rsidRDefault="00180509" w:rsidP="0030383B">
      <w:pPr>
        <w:spacing w:before="240" w:after="240"/>
        <w:jc w:val="center"/>
        <w:rPr>
          <w:b/>
          <w:lang w:val="fr-FR"/>
        </w:rPr>
      </w:pPr>
    </w:p>
    <w:p w:rsidR="00180509" w:rsidRPr="00C25FC2" w:rsidRDefault="00180509" w:rsidP="0030383B">
      <w:pPr>
        <w:spacing w:before="240" w:after="240"/>
        <w:jc w:val="center"/>
        <w:rPr>
          <w:b/>
          <w:lang w:val="fr-FR"/>
        </w:rPr>
      </w:pPr>
    </w:p>
    <w:p w:rsidR="00180509" w:rsidRPr="00C25FC2" w:rsidRDefault="00180509" w:rsidP="0030383B">
      <w:pPr>
        <w:spacing w:before="240" w:after="240"/>
        <w:jc w:val="center"/>
        <w:rPr>
          <w:b/>
          <w:lang w:val="fr-FR"/>
        </w:rPr>
      </w:pPr>
    </w:p>
    <w:p w:rsidR="00180509" w:rsidRPr="00C25FC2" w:rsidRDefault="00180509" w:rsidP="0030383B">
      <w:pPr>
        <w:spacing w:before="240" w:after="240"/>
        <w:jc w:val="center"/>
        <w:rPr>
          <w:b/>
          <w:lang w:val="fr-FR"/>
        </w:rPr>
      </w:pPr>
    </w:p>
    <w:p w:rsidR="00180509" w:rsidRPr="00C25FC2" w:rsidRDefault="00180509" w:rsidP="0030383B">
      <w:pPr>
        <w:spacing w:before="240" w:after="240"/>
        <w:jc w:val="center"/>
        <w:rPr>
          <w:b/>
          <w:lang w:val="fr-FR"/>
        </w:rPr>
      </w:pPr>
    </w:p>
    <w:p w:rsidR="00180509" w:rsidRPr="00C25FC2" w:rsidRDefault="00180509" w:rsidP="0030383B">
      <w:pPr>
        <w:spacing w:before="240" w:after="240"/>
        <w:jc w:val="center"/>
        <w:rPr>
          <w:b/>
          <w:lang w:val="fr-FR"/>
        </w:rPr>
      </w:pPr>
    </w:p>
    <w:p w:rsidR="00180509" w:rsidRPr="00C25FC2" w:rsidRDefault="00180509" w:rsidP="0030383B">
      <w:pPr>
        <w:spacing w:before="240" w:after="240"/>
        <w:jc w:val="center"/>
        <w:rPr>
          <w:b/>
          <w:lang w:val="fr-FR"/>
        </w:rPr>
      </w:pPr>
    </w:p>
    <w:p w:rsidR="00180509" w:rsidRPr="00C25FC2" w:rsidRDefault="00180509" w:rsidP="0030383B">
      <w:pPr>
        <w:spacing w:before="240" w:after="240"/>
        <w:jc w:val="center"/>
        <w:rPr>
          <w:b/>
          <w:lang w:val="fr-FR"/>
        </w:rPr>
      </w:pPr>
    </w:p>
    <w:p w:rsidR="0030383B" w:rsidRPr="00C25FC2" w:rsidRDefault="0030383B" w:rsidP="0030383B">
      <w:pPr>
        <w:spacing w:before="240" w:after="240"/>
        <w:jc w:val="center"/>
        <w:rPr>
          <w:sz w:val="40"/>
          <w:szCs w:val="40"/>
          <w:lang w:val="fr-FR"/>
        </w:rPr>
      </w:pPr>
      <w:r w:rsidRPr="00C25FC2">
        <w:rPr>
          <w:sz w:val="40"/>
          <w:szCs w:val="40"/>
          <w:lang w:val="fr-FR"/>
        </w:rPr>
        <w:t>Part IV</w:t>
      </w:r>
    </w:p>
    <w:p w:rsidR="0030383B" w:rsidRPr="00C25FC2" w:rsidRDefault="0030383B" w:rsidP="0030383B">
      <w:pPr>
        <w:spacing w:before="240" w:after="240"/>
        <w:jc w:val="center"/>
        <w:rPr>
          <w:b/>
          <w:sz w:val="40"/>
          <w:szCs w:val="40"/>
          <w:lang w:val="fr-FR"/>
        </w:rPr>
      </w:pPr>
      <w:r w:rsidRPr="00C25FC2">
        <w:rPr>
          <w:b/>
          <w:sz w:val="40"/>
          <w:szCs w:val="40"/>
          <w:lang w:val="fr-FR"/>
        </w:rPr>
        <w:t>Financial Covenants</w:t>
      </w:r>
    </w:p>
    <w:p w:rsidR="0030383B" w:rsidRPr="00C25FC2" w:rsidRDefault="0030383B" w:rsidP="00713A0D">
      <w:pPr>
        <w:jc w:val="center"/>
        <w:rPr>
          <w:lang w:val="fr-FR"/>
        </w:rPr>
      </w:pPr>
      <w:r w:rsidRPr="00C25FC2">
        <w:rPr>
          <w:b/>
          <w:lang w:val="fr-FR"/>
        </w:rPr>
        <w:br w:type="page"/>
      </w:r>
      <w:r w:rsidRPr="00C25FC2">
        <w:rPr>
          <w:lang w:val="fr-FR"/>
        </w:rPr>
        <w:lastRenderedPageBreak/>
        <w:t xml:space="preserve">ARTICLE </w:t>
      </w:r>
      <w:r w:rsidR="00795D9F" w:rsidRPr="00C25FC2">
        <w:rPr>
          <w:lang w:val="fr-FR"/>
        </w:rPr>
        <w:t>17</w:t>
      </w:r>
    </w:p>
    <w:p w:rsidR="0030383B" w:rsidRPr="00C25FC2" w:rsidRDefault="0030383B" w:rsidP="008B73DF">
      <w:pPr>
        <w:spacing w:before="120" w:after="360"/>
        <w:jc w:val="center"/>
        <w:rPr>
          <w:b/>
          <w:bCs/>
          <w:spacing w:val="-7"/>
        </w:rPr>
      </w:pPr>
      <w:r w:rsidRPr="00C25FC2">
        <w:rPr>
          <w:b/>
        </w:rPr>
        <w:t>PAYMENTS</w:t>
      </w:r>
    </w:p>
    <w:p w:rsidR="0030383B" w:rsidRPr="00C25FC2" w:rsidRDefault="00795D9F" w:rsidP="008B73DF">
      <w:pPr>
        <w:spacing w:before="360" w:after="240"/>
        <w:jc w:val="both"/>
        <w:rPr>
          <w:b/>
        </w:rPr>
      </w:pPr>
      <w:r w:rsidRPr="00C25FC2">
        <w:rPr>
          <w:b/>
        </w:rPr>
        <w:t>17.</w:t>
      </w:r>
      <w:r w:rsidR="0030383B" w:rsidRPr="00C25FC2">
        <w:rPr>
          <w:b/>
        </w:rPr>
        <w:t>1</w:t>
      </w:r>
      <w:r w:rsidR="0030383B" w:rsidRPr="00C25FC2">
        <w:rPr>
          <w:b/>
        </w:rPr>
        <w:tab/>
        <w:t>Contract Price</w:t>
      </w:r>
    </w:p>
    <w:p w:rsidR="0030383B" w:rsidRPr="00C25FC2" w:rsidRDefault="00795D9F" w:rsidP="00713A0D">
      <w:pPr>
        <w:spacing w:before="240" w:after="240"/>
        <w:ind w:left="720" w:hanging="720"/>
        <w:jc w:val="both"/>
      </w:pPr>
      <w:r w:rsidRPr="00C25FC2">
        <w:t>17.</w:t>
      </w:r>
      <w:r w:rsidR="0030383B" w:rsidRPr="00C25FC2">
        <w:t>1.1</w:t>
      </w:r>
      <w:r w:rsidR="0030383B" w:rsidRPr="00C25FC2">
        <w:tab/>
        <w:t xml:space="preserve">The Authority shall make payments to the Contractor for the Works on the basis of the lump sum price accepted by the Authority in consideration of the obligations specified in this Agreement for an amount </w:t>
      </w:r>
      <w:r w:rsidR="008E7643" w:rsidRPr="00C25FC2">
        <w:t>as mentioned in Schedule-G</w:t>
      </w:r>
      <w:r w:rsidR="0030383B" w:rsidRPr="00C25FC2">
        <w:t xml:space="preserve"> (the “</w:t>
      </w:r>
      <w:r w:rsidR="0030383B" w:rsidRPr="00C25FC2">
        <w:rPr>
          <w:b/>
        </w:rPr>
        <w:t>Contract Price</w:t>
      </w:r>
      <w:r w:rsidR="0030383B" w:rsidRPr="00C25FC2">
        <w:t>”), which shall be subject to adjustments</w:t>
      </w:r>
      <w:r w:rsidR="00AF3B9F" w:rsidRPr="00C25FC2">
        <w:t xml:space="preserve">, </w:t>
      </w:r>
      <w:r w:rsidR="0030383B" w:rsidRPr="00C25FC2">
        <w:t xml:space="preserve"> in accordance with the provisions of this Agreement. The Parties further agree that save and except as provided in this Agreement, the Contract Price shall be valid and effective until issue of Completion Certificate.</w:t>
      </w:r>
    </w:p>
    <w:p w:rsidR="0030383B" w:rsidRPr="00C25FC2" w:rsidRDefault="00795D9F" w:rsidP="00713A0D">
      <w:pPr>
        <w:spacing w:before="240" w:after="240"/>
        <w:ind w:left="720" w:hanging="720"/>
        <w:jc w:val="both"/>
      </w:pPr>
      <w:r w:rsidRPr="00C25FC2">
        <w:t>17.</w:t>
      </w:r>
      <w:r w:rsidR="0030383B" w:rsidRPr="00C25FC2">
        <w:t>1.2</w:t>
      </w:r>
      <w:r w:rsidR="0030383B" w:rsidRPr="00C25FC2">
        <w:tab/>
        <w:t xml:space="preserve">The Contract Price includes all duties, taxes, royalty, and fees that may be levied in accordance with the laws and regulations in force as on the </w:t>
      </w:r>
      <w:r w:rsidR="00BE53A2" w:rsidRPr="00C25FC2">
        <w:t>Bid Due</w:t>
      </w:r>
      <w:r w:rsidR="0030383B" w:rsidRPr="00C25FC2">
        <w:t>Date on the Contractor</w:t>
      </w:r>
      <w:r w:rsidR="00EF2821" w:rsidRPr="00C25FC2">
        <w:t>’</w:t>
      </w:r>
      <w:r w:rsidR="0030383B" w:rsidRPr="00C25FC2">
        <w:t xml:space="preserve">s equipment, Plant, Materials and supplies acquired for the purpose of this Agreement and </w:t>
      </w:r>
      <w:r w:rsidR="00127C3A" w:rsidRPr="00C25FC2">
        <w:t xml:space="preserve">on the Works undertaken </w:t>
      </w:r>
      <w:r w:rsidR="0030383B" w:rsidRPr="00C25FC2">
        <w:t xml:space="preserve">under this Agreement. Nothing in this Agreement shall relieve the Contractor from its responsibility to pay any tax including any tax that may be levied in India on profits made by it in respect of this Agreement. </w:t>
      </w:r>
    </w:p>
    <w:p w:rsidR="0030383B" w:rsidRPr="00C25FC2" w:rsidRDefault="00795D9F" w:rsidP="00713A0D">
      <w:pPr>
        <w:spacing w:before="240" w:after="240"/>
        <w:ind w:left="720" w:hanging="720"/>
        <w:jc w:val="both"/>
      </w:pPr>
      <w:r w:rsidRPr="00C25FC2">
        <w:t>17.</w:t>
      </w:r>
      <w:r w:rsidR="0030383B" w:rsidRPr="00C25FC2">
        <w:t>1.3</w:t>
      </w:r>
      <w:r w:rsidR="0030383B" w:rsidRPr="00C25FC2">
        <w:tab/>
        <w:t xml:space="preserve">The Contract Price shall not be adjusted for any change in </w:t>
      </w:r>
      <w:r w:rsidR="00127C3A" w:rsidRPr="00C25FC2">
        <w:t xml:space="preserve">duties, taxes etc. </w:t>
      </w:r>
      <w:r w:rsidR="00FA5D2A" w:rsidRPr="00C25FC2">
        <w:t>specified</w:t>
      </w:r>
      <w:r w:rsidR="0030383B" w:rsidRPr="00C25FC2">
        <w:t xml:space="preserve"> in Clause </w:t>
      </w:r>
      <w:r w:rsidRPr="00C25FC2">
        <w:t>17.</w:t>
      </w:r>
      <w:r w:rsidR="0030383B" w:rsidRPr="00C25FC2">
        <w:t xml:space="preserve">1.2 above, </w:t>
      </w:r>
      <w:r w:rsidR="00937671" w:rsidRPr="00C25FC2">
        <w:t xml:space="preserve">save and </w:t>
      </w:r>
      <w:r w:rsidR="0030383B" w:rsidRPr="00C25FC2">
        <w:t>except as s</w:t>
      </w:r>
      <w:r w:rsidR="005802D6" w:rsidRPr="00C25FC2">
        <w:t>pecified</w:t>
      </w:r>
      <w:r w:rsidR="0030383B" w:rsidRPr="00C25FC2">
        <w:t xml:space="preserve"> in Clauses </w:t>
      </w:r>
      <w:r w:rsidR="00DA5A69" w:rsidRPr="00C25FC2">
        <w:t>17.8</w:t>
      </w:r>
      <w:r w:rsidR="0030383B" w:rsidRPr="00C25FC2">
        <w:t xml:space="preserve"> and </w:t>
      </w:r>
      <w:r w:rsidR="00BD1208" w:rsidRPr="00C25FC2">
        <w:t>17.13</w:t>
      </w:r>
      <w:r w:rsidR="0030383B" w:rsidRPr="00C25FC2">
        <w:t>.</w:t>
      </w:r>
    </w:p>
    <w:p w:rsidR="0030383B" w:rsidRPr="00C25FC2" w:rsidRDefault="00795D9F" w:rsidP="00713A0D">
      <w:pPr>
        <w:spacing w:before="240" w:after="240"/>
        <w:ind w:left="720" w:hanging="720"/>
        <w:jc w:val="both"/>
      </w:pPr>
      <w:r w:rsidRPr="00C25FC2">
        <w:t>17.</w:t>
      </w:r>
      <w:r w:rsidR="0030383B" w:rsidRPr="00C25FC2">
        <w:t>1.4</w:t>
      </w:r>
      <w:r w:rsidR="0030383B" w:rsidRPr="00C25FC2">
        <w:tab/>
        <w:t>The Contract Price shall not be adjusted to take account of any unforeseen difficulties or costs, unless otherwise provided for in this Agreement.</w:t>
      </w:r>
    </w:p>
    <w:p w:rsidR="0030383B" w:rsidRPr="00C25FC2" w:rsidRDefault="00795D9F" w:rsidP="00713A0D">
      <w:pPr>
        <w:spacing w:before="240" w:after="240"/>
        <w:ind w:left="720" w:hanging="720"/>
        <w:jc w:val="both"/>
      </w:pPr>
      <w:r w:rsidRPr="00C25FC2">
        <w:t>17.</w:t>
      </w:r>
      <w:r w:rsidR="0030383B" w:rsidRPr="00C25FC2">
        <w:t>1.5</w:t>
      </w:r>
      <w:r w:rsidR="0030383B" w:rsidRPr="00C25FC2">
        <w:tab/>
        <w:t>Unless otherwise s</w:t>
      </w:r>
      <w:r w:rsidR="00937671" w:rsidRPr="00C25FC2">
        <w:t>pecified</w:t>
      </w:r>
      <w:r w:rsidR="0030383B" w:rsidRPr="00C25FC2">
        <w:t xml:space="preserve"> in this Agreement, the Contract Price covers all the Contractor’s obligations for the Works under this Agreement and all things necessary for the Construction </w:t>
      </w:r>
      <w:r w:rsidR="00937671" w:rsidRPr="00C25FC2">
        <w:t xml:space="preserve">thereof </w:t>
      </w:r>
      <w:r w:rsidR="0030383B" w:rsidRPr="00C25FC2">
        <w:t xml:space="preserve">and </w:t>
      </w:r>
      <w:r w:rsidR="00937671" w:rsidRPr="00C25FC2">
        <w:t xml:space="preserve">for </w:t>
      </w:r>
      <w:r w:rsidR="0030383B" w:rsidRPr="00C25FC2">
        <w:t>the re</w:t>
      </w:r>
      <w:r w:rsidR="00937671" w:rsidRPr="00C25FC2">
        <w:t>ctification</w:t>
      </w:r>
      <w:r w:rsidR="0030383B" w:rsidRPr="00C25FC2">
        <w:t xml:space="preserve"> of any Defects in the </w:t>
      </w:r>
      <w:r w:rsidR="007672A5" w:rsidRPr="00C25FC2">
        <w:t>Project</w:t>
      </w:r>
      <w:r w:rsidR="0030383B" w:rsidRPr="00C25FC2">
        <w:t>.</w:t>
      </w:r>
    </w:p>
    <w:p w:rsidR="00864F7A" w:rsidRPr="00C25FC2" w:rsidRDefault="00795D9F" w:rsidP="00713A0D">
      <w:pPr>
        <w:ind w:left="720" w:hanging="720"/>
        <w:jc w:val="both"/>
      </w:pPr>
      <w:r w:rsidRPr="00C25FC2">
        <w:t>17.</w:t>
      </w:r>
      <w:r w:rsidR="00864F7A" w:rsidRPr="00C25FC2">
        <w:t>1.6</w:t>
      </w:r>
      <w:r w:rsidR="00864F7A" w:rsidRPr="00C25FC2">
        <w:tab/>
        <w:t>All payments under this Agreement shall be made in Indian Rupees.</w:t>
      </w:r>
    </w:p>
    <w:p w:rsidR="0030383B" w:rsidRPr="00C25FC2" w:rsidRDefault="00795D9F" w:rsidP="00713A0D">
      <w:pPr>
        <w:spacing w:before="240" w:after="240"/>
        <w:jc w:val="both"/>
        <w:rPr>
          <w:b/>
        </w:rPr>
      </w:pPr>
      <w:r w:rsidRPr="00C25FC2">
        <w:rPr>
          <w:b/>
        </w:rPr>
        <w:t>17.</w:t>
      </w:r>
      <w:r w:rsidR="0030383B" w:rsidRPr="00C25FC2">
        <w:rPr>
          <w:b/>
        </w:rPr>
        <w:t>2</w:t>
      </w:r>
      <w:r w:rsidR="0030383B" w:rsidRPr="00C25FC2">
        <w:rPr>
          <w:b/>
        </w:rPr>
        <w:tab/>
        <w:t>Advance Payment</w:t>
      </w:r>
    </w:p>
    <w:p w:rsidR="003030B7" w:rsidRPr="00C25FC2" w:rsidRDefault="00795D9F" w:rsidP="005A6FBA">
      <w:pPr>
        <w:spacing w:after="240"/>
        <w:ind w:left="720" w:hanging="720"/>
        <w:jc w:val="both"/>
      </w:pPr>
      <w:r w:rsidRPr="00C25FC2">
        <w:t>17.</w:t>
      </w:r>
      <w:r w:rsidR="003030B7" w:rsidRPr="00C25FC2">
        <w:t>2.1</w:t>
      </w:r>
      <w:r w:rsidR="003030B7" w:rsidRPr="00C25FC2">
        <w:tab/>
      </w:r>
      <w:r w:rsidR="00927972" w:rsidRPr="00C25FC2">
        <w:t>Upon receiving request from Contractor, the Authority shall make an advance payment (the “</w:t>
      </w:r>
      <w:r w:rsidR="00927972" w:rsidRPr="00C25FC2">
        <w:rPr>
          <w:b/>
        </w:rPr>
        <w:t>Advance Payment</w:t>
      </w:r>
      <w:r w:rsidR="00927972" w:rsidRPr="00C25FC2">
        <w:t>”), upto 10% (ten percent)</w:t>
      </w:r>
      <w:r w:rsidR="00927972" w:rsidRPr="00C25FC2">
        <w:rPr>
          <w:vertAlign w:val="superscript"/>
        </w:rPr>
        <w:t>14</w:t>
      </w:r>
      <w:r w:rsidR="00927972" w:rsidRPr="00C25FC2">
        <w:t xml:space="preserve"> of the Contract Price, for mobilisation expenses and for acquisition of equipment, which shall carry simple interest at the rate of </w:t>
      </w:r>
      <w:r w:rsidR="00A74C83" w:rsidRPr="00C25FC2">
        <w:t>Bank</w:t>
      </w:r>
      <w:r w:rsidR="00927972" w:rsidRPr="00C25FC2">
        <w:t xml:space="preserve"> Rate plus </w:t>
      </w:r>
      <w:r w:rsidR="00A74C83" w:rsidRPr="00C25FC2">
        <w:t xml:space="preserve">4 </w:t>
      </w:r>
      <w:r w:rsidR="00927972" w:rsidRPr="00C25FC2">
        <w:t>%</w:t>
      </w:r>
      <w:r w:rsidR="00A74C83" w:rsidRPr="00C25FC2">
        <w:t xml:space="preserve"> ((four per cent)</w:t>
      </w:r>
      <w:r w:rsidR="00927972" w:rsidRPr="00C25FC2">
        <w:t xml:space="preserve"> per annum and shall be made in two instalments of upto maximum 5% (five per cent) of the </w:t>
      </w:r>
      <w:r w:rsidR="00A74C83" w:rsidRPr="00C25FC2">
        <w:t>C</w:t>
      </w:r>
      <w:r w:rsidR="00927972" w:rsidRPr="00C25FC2">
        <w:t xml:space="preserve">ontract </w:t>
      </w:r>
      <w:r w:rsidR="00A74C83" w:rsidRPr="00C25FC2">
        <w:t>P</w:t>
      </w:r>
      <w:r w:rsidR="00927972" w:rsidRPr="00C25FC2">
        <w:t xml:space="preserve">rice each. </w:t>
      </w:r>
    </w:p>
    <w:p w:rsidR="00E44C23" w:rsidRPr="00C25FC2" w:rsidRDefault="00795D9F" w:rsidP="005A6FBA">
      <w:pPr>
        <w:spacing w:after="240"/>
        <w:ind w:left="720" w:hanging="720"/>
        <w:jc w:val="both"/>
      </w:pPr>
      <w:r w:rsidRPr="00C25FC2">
        <w:t>17.</w:t>
      </w:r>
      <w:r w:rsidR="003030B7" w:rsidRPr="00C25FC2">
        <w:t>2.2</w:t>
      </w:r>
      <w:r w:rsidR="003030B7" w:rsidRPr="00C25FC2">
        <w:tab/>
        <w:t xml:space="preserve">The Contractor may apply to the Authority for the </w:t>
      </w:r>
      <w:r w:rsidR="00856D4C" w:rsidRPr="00C25FC2">
        <w:t xml:space="preserve">first </w:t>
      </w:r>
      <w:r w:rsidR="003030B7" w:rsidRPr="00C25FC2">
        <w:t xml:space="preserve">instalment of the Advance Payment at any time after the Appointed Date, along with an irrevocableand unconditional guarantee from a Bank for an amount </w:t>
      </w:r>
    </w:p>
    <w:p w:rsidR="00E44C23" w:rsidRPr="00C25FC2" w:rsidRDefault="00E44C23" w:rsidP="00E44C23">
      <w:pPr>
        <w:pStyle w:val="PlainText"/>
        <w:widowControl/>
        <w:jc w:val="both"/>
        <w:rPr>
          <w:rFonts w:ascii="Times New Roman" w:hAnsi="Times New Roman"/>
          <w:strike/>
          <w:sz w:val="24"/>
          <w:szCs w:val="24"/>
          <w:lang w:val="en-IN"/>
        </w:rPr>
      </w:pPr>
      <w:r w:rsidRPr="00C25FC2">
        <w:rPr>
          <w:rFonts w:ascii="Times New Roman" w:hAnsi="Times New Roman"/>
          <w:strike/>
          <w:sz w:val="24"/>
          <w:szCs w:val="24"/>
          <w:lang w:val="en-IN"/>
        </w:rPr>
        <w:tab/>
      </w:r>
      <w:r w:rsidRPr="00C25FC2">
        <w:rPr>
          <w:rFonts w:ascii="Times New Roman" w:hAnsi="Times New Roman"/>
          <w:strike/>
          <w:sz w:val="24"/>
          <w:szCs w:val="24"/>
          <w:lang w:val="en-IN"/>
        </w:rPr>
        <w:tab/>
      </w:r>
      <w:r w:rsidRPr="00C25FC2">
        <w:rPr>
          <w:rFonts w:ascii="Times New Roman" w:hAnsi="Times New Roman"/>
          <w:strike/>
          <w:sz w:val="24"/>
          <w:szCs w:val="24"/>
          <w:lang w:val="en-IN"/>
        </w:rPr>
        <w:tab/>
      </w:r>
      <w:r w:rsidRPr="00C25FC2">
        <w:rPr>
          <w:rFonts w:ascii="Times New Roman" w:hAnsi="Times New Roman"/>
          <w:strike/>
          <w:sz w:val="24"/>
          <w:szCs w:val="24"/>
          <w:lang w:val="en-IN"/>
        </w:rPr>
        <w:tab/>
      </w:r>
    </w:p>
    <w:p w:rsidR="00E44C23" w:rsidRPr="00C25FC2" w:rsidRDefault="00E44C23" w:rsidP="00E44C23">
      <w:pPr>
        <w:pStyle w:val="PlainText"/>
        <w:widowControl/>
        <w:jc w:val="both"/>
        <w:rPr>
          <w:rFonts w:ascii="Times New Roman" w:hAnsi="Times New Roman"/>
          <w:szCs w:val="24"/>
          <w:lang w:val="en-IN"/>
        </w:rPr>
      </w:pPr>
      <w:r w:rsidRPr="00C25FC2">
        <w:rPr>
          <w:rFonts w:ascii="Times New Roman" w:hAnsi="Times New Roman"/>
          <w:sz w:val="24"/>
          <w:szCs w:val="24"/>
          <w:vertAlign w:val="superscript"/>
          <w:lang w:val="en-IN"/>
        </w:rPr>
        <w:t>14</w:t>
      </w:r>
      <w:r w:rsidRPr="00C25FC2">
        <w:rPr>
          <w:rFonts w:ascii="Times New Roman" w:hAnsi="Times New Roman"/>
          <w:szCs w:val="24"/>
          <w:lang w:val="en-IN"/>
        </w:rPr>
        <w:t>For large value and complex projects, the Advance Payment may be increased from 10% (ten per cent) to upto 15% (fifteen per cent) of the Contract Price.</w:t>
      </w:r>
    </w:p>
    <w:p w:rsidR="00E44C23" w:rsidRPr="00C25FC2" w:rsidRDefault="00E44C23" w:rsidP="00E44C23">
      <w:pPr>
        <w:spacing w:after="240"/>
        <w:ind w:hanging="11"/>
        <w:jc w:val="both"/>
      </w:pPr>
    </w:p>
    <w:p w:rsidR="003030B7" w:rsidRPr="00C25FC2" w:rsidRDefault="003030B7" w:rsidP="00E44C23">
      <w:pPr>
        <w:spacing w:after="240"/>
        <w:ind w:left="720"/>
        <w:jc w:val="both"/>
      </w:pPr>
      <w:r w:rsidRPr="00C25FC2">
        <w:t>equivalent to 110% (one hundred and ten per cent) of such instalment, substantially in the form provided at Annex-III of Schedule-</w:t>
      </w:r>
      <w:r w:rsidR="00831FDA" w:rsidRPr="00C25FC2">
        <w:t>F</w:t>
      </w:r>
      <w:r w:rsidRPr="00C25FC2">
        <w:t xml:space="preserve">, to remain effective till the complete and full repayment </w:t>
      </w:r>
      <w:r w:rsidR="00856D4C" w:rsidRPr="00C25FC2">
        <w:t>thereof.</w:t>
      </w:r>
    </w:p>
    <w:p w:rsidR="003030B7" w:rsidRPr="00C25FC2" w:rsidRDefault="00795D9F" w:rsidP="005A6FBA">
      <w:pPr>
        <w:spacing w:after="240"/>
        <w:ind w:left="720" w:hanging="720"/>
        <w:jc w:val="both"/>
      </w:pPr>
      <w:r w:rsidRPr="00C25FC2">
        <w:t>17.</w:t>
      </w:r>
      <w:r w:rsidR="003030B7" w:rsidRPr="00C25FC2">
        <w:t>2.3</w:t>
      </w:r>
      <w:r w:rsidR="003030B7" w:rsidRPr="00C25FC2">
        <w:tab/>
        <w:t xml:space="preserve">At any time, after 60 (sixty) days from the Appointed Date, the Contractor may apply to the Authority for the </w:t>
      </w:r>
      <w:r w:rsidR="00856D4C" w:rsidRPr="00C25FC2">
        <w:t>second</w:t>
      </w:r>
      <w:r w:rsidR="003030B7" w:rsidRPr="00C25FC2">
        <w:t xml:space="preserve"> instalment of the Advance Payment along with an irrevocable and unconditional guarantee from a Bank for an amount equivalent to 110% (one hundred and ten per cent) of such instalment, substantially in the form provided at Annex-III of Schedule-</w:t>
      </w:r>
      <w:r w:rsidR="00831FDA" w:rsidRPr="00C25FC2">
        <w:t>F</w:t>
      </w:r>
      <w:r w:rsidR="003030B7" w:rsidRPr="00C25FC2">
        <w:t xml:space="preserve">, to remain effective till the complete and full repayment </w:t>
      </w:r>
      <w:r w:rsidR="00856D4C" w:rsidRPr="00C25FC2">
        <w:t>thereof</w:t>
      </w:r>
      <w:r w:rsidR="004B1E95" w:rsidRPr="00C25FC2">
        <w:t>along with proof of utilization of 1</w:t>
      </w:r>
      <w:r w:rsidR="004B1E95" w:rsidRPr="00C25FC2">
        <w:rPr>
          <w:vertAlign w:val="superscript"/>
        </w:rPr>
        <w:t>st</w:t>
      </w:r>
      <w:r w:rsidR="004B1E95" w:rsidRPr="00C25FC2">
        <w:t xml:space="preserve"> instalment</w:t>
      </w:r>
      <w:r w:rsidR="00856D4C" w:rsidRPr="00C25FC2">
        <w:t>.</w:t>
      </w:r>
    </w:p>
    <w:p w:rsidR="003030B7" w:rsidRPr="00C25FC2" w:rsidRDefault="00795D9F" w:rsidP="005A6FBA">
      <w:pPr>
        <w:spacing w:after="240"/>
        <w:ind w:left="720" w:hanging="720"/>
        <w:jc w:val="both"/>
      </w:pPr>
      <w:r w:rsidRPr="00C25FC2">
        <w:t>17.</w:t>
      </w:r>
      <w:r w:rsidR="003030B7" w:rsidRPr="00C25FC2">
        <w:t>2.4</w:t>
      </w:r>
      <w:r w:rsidR="003030B7" w:rsidRPr="00C25FC2">
        <w:tab/>
        <w:t xml:space="preserve">The instalments of Advance Payment shall </w:t>
      </w:r>
      <w:r w:rsidR="00E75ABD" w:rsidRPr="00C25FC2">
        <w:t xml:space="preserve">generally </w:t>
      </w:r>
      <w:r w:rsidR="003030B7" w:rsidRPr="00C25FC2">
        <w:t xml:space="preserve">be paid by the Authority to the Contractor within 15 (fifteen) days of the receipt of its respective requests in accordance with the provisions of this Clause </w:t>
      </w:r>
      <w:r w:rsidRPr="00C25FC2">
        <w:t>17.</w:t>
      </w:r>
      <w:r w:rsidR="003030B7" w:rsidRPr="00C25FC2">
        <w:t xml:space="preserve">2. </w:t>
      </w:r>
    </w:p>
    <w:p w:rsidR="003030B7" w:rsidRPr="00C25FC2" w:rsidRDefault="00795D9F" w:rsidP="005A6FBA">
      <w:pPr>
        <w:spacing w:after="240"/>
        <w:ind w:left="720" w:hanging="720"/>
        <w:jc w:val="both"/>
      </w:pPr>
      <w:r w:rsidRPr="00C25FC2">
        <w:t>17.</w:t>
      </w:r>
      <w:r w:rsidR="003030B7" w:rsidRPr="00C25FC2">
        <w:t>2.5</w:t>
      </w:r>
      <w:r w:rsidR="003030B7" w:rsidRPr="00C25FC2">
        <w:tab/>
        <w:t xml:space="preserve">The Advance Payment shall be recovered through proportionate deductions to be made in the Interim Payments Certificates issued in accordance with the provisions of Clause </w:t>
      </w:r>
      <w:r w:rsidRPr="00C25FC2">
        <w:t>17.</w:t>
      </w:r>
      <w:r w:rsidR="003030B7" w:rsidRPr="00C25FC2">
        <w:t xml:space="preserve">5.2. Deductions of Advance Payment shall commence from the Interim Payment Certificate in which the cumulative interim payments certified shall have reached </w:t>
      </w:r>
      <w:r w:rsidR="005D5996" w:rsidRPr="00C25FC2">
        <w:t xml:space="preserve">50% </w:t>
      </w:r>
      <w:r w:rsidR="003030B7" w:rsidRPr="00C25FC2">
        <w:t>(</w:t>
      </w:r>
      <w:r w:rsidR="005D5996" w:rsidRPr="00C25FC2">
        <w:t xml:space="preserve">fifty </w:t>
      </w:r>
      <w:r w:rsidR="003030B7" w:rsidRPr="00C25FC2">
        <w:t>percent</w:t>
      </w:r>
      <w:r w:rsidR="005D5996" w:rsidRPr="00C25FC2">
        <w:t>)</w:t>
      </w:r>
      <w:r w:rsidR="003030B7" w:rsidRPr="00C25FC2">
        <w:t xml:space="preserve"> of the Contract Price. The </w:t>
      </w:r>
      <w:r w:rsidR="00EA7BEC" w:rsidRPr="00C25FC2">
        <w:t xml:space="preserve">total </w:t>
      </w:r>
      <w:r w:rsidR="003030B7" w:rsidRPr="00C25FC2">
        <w:t xml:space="preserve">amount recovered in each Interim Payment Certificate shall </w:t>
      </w:r>
      <w:r w:rsidR="006F08B3" w:rsidRPr="00C25FC2">
        <w:t xml:space="preserve">be equal to </w:t>
      </w:r>
      <w:r w:rsidR="00D913FB" w:rsidRPr="00C25FC2">
        <w:t>30</w:t>
      </w:r>
      <w:r w:rsidR="003030B7" w:rsidRPr="00C25FC2">
        <w:t>% (</w:t>
      </w:r>
      <w:r w:rsidR="00D913FB" w:rsidRPr="00C25FC2">
        <w:t>thirty</w:t>
      </w:r>
      <w:r w:rsidR="003030B7" w:rsidRPr="00C25FC2">
        <w:t xml:space="preserve">per cent) of the amount </w:t>
      </w:r>
      <w:r w:rsidR="006F08B3" w:rsidRPr="00C25FC2">
        <w:t xml:space="preserve">of interim payment </w:t>
      </w:r>
      <w:r w:rsidR="003030B7" w:rsidRPr="00C25FC2">
        <w:t xml:space="preserve">due and payable </w:t>
      </w:r>
      <w:r w:rsidR="005D5996" w:rsidRPr="00C25FC2">
        <w:t xml:space="preserve">under </w:t>
      </w:r>
      <w:r w:rsidR="003030B7" w:rsidRPr="00C25FC2">
        <w:t>such Interim Payment Certificate</w:t>
      </w:r>
      <w:r w:rsidR="005D5996" w:rsidRPr="00C25FC2">
        <w:t>,</w:t>
      </w:r>
      <w:r w:rsidR="006F08B3" w:rsidRPr="00C25FC2">
        <w:t xml:space="preserve"> and </w:t>
      </w:r>
      <w:r w:rsidR="00EA7BEC" w:rsidRPr="00C25FC2">
        <w:t xml:space="preserve">interest on the amount being recovered </w:t>
      </w:r>
      <w:r w:rsidR="006F08B3" w:rsidRPr="00C25FC2">
        <w:t>to be calculated from the date of disbursement of the Advance Payment to the date of recovery until the entire Advance Payment together with interest is recovered</w:t>
      </w:r>
      <w:r w:rsidR="003030B7" w:rsidRPr="00C25FC2">
        <w:t>. For the avoidance of doubt, the Parties agree that in the event the total payment specified in any Interim Payment Certificate exceed</w:t>
      </w:r>
      <w:r w:rsidR="00937671" w:rsidRPr="00C25FC2">
        <w:t>s</w:t>
      </w:r>
      <w:r w:rsidR="003030B7" w:rsidRPr="00C25FC2">
        <w:t xml:space="preserve"> the limit of </w:t>
      </w:r>
      <w:r w:rsidR="005D5996" w:rsidRPr="00C25FC2">
        <w:t>50</w:t>
      </w:r>
      <w:r w:rsidR="003030B7" w:rsidRPr="00C25FC2">
        <w:t>% (</w:t>
      </w:r>
      <w:r w:rsidR="005D5996" w:rsidRPr="00C25FC2">
        <w:t xml:space="preserve">fifty </w:t>
      </w:r>
      <w:r w:rsidR="003030B7" w:rsidRPr="00C25FC2">
        <w:t>per cent) of the Contract Price, the proportion</w:t>
      </w:r>
      <w:r w:rsidR="006F08B3" w:rsidRPr="00C25FC2">
        <w:t>ate</w:t>
      </w:r>
      <w:r w:rsidR="003030B7" w:rsidRPr="00C25FC2">
        <w:t xml:space="preserve"> of recovery hereunder shall be restricted to the amount exceeding </w:t>
      </w:r>
      <w:r w:rsidR="005D5996" w:rsidRPr="00C25FC2">
        <w:t>50</w:t>
      </w:r>
      <w:r w:rsidR="003030B7" w:rsidRPr="00C25FC2">
        <w:t>% (</w:t>
      </w:r>
      <w:r w:rsidR="005D5996" w:rsidRPr="00C25FC2">
        <w:t xml:space="preserve">fifty </w:t>
      </w:r>
      <w:r w:rsidR="003030B7" w:rsidRPr="00C25FC2">
        <w:t xml:space="preserve">per cent) of the Contract Price. </w:t>
      </w:r>
      <w:r w:rsidR="0096172C" w:rsidRPr="00C25FC2">
        <w:t xml:space="preserve">By way of illustration, the Parties agree that if the first recovery of say, </w:t>
      </w:r>
      <w:r w:rsidR="00937671" w:rsidRPr="00C25FC2">
        <w:t>R</w:t>
      </w:r>
      <w:r w:rsidR="0096172C" w:rsidRPr="00C25FC2">
        <w:t xml:space="preserve">upees ‘x’ is made after 20 (twenty) months from the date of </w:t>
      </w:r>
      <w:r w:rsidR="00937671" w:rsidRPr="00C25FC2">
        <w:t>1</w:t>
      </w:r>
      <w:r w:rsidR="00937671" w:rsidRPr="00C25FC2">
        <w:rPr>
          <w:vertAlign w:val="superscript"/>
        </w:rPr>
        <w:t>st</w:t>
      </w:r>
      <w:r w:rsidR="00937671" w:rsidRPr="00C25FC2">
        <w:t xml:space="preserve"> (</w:t>
      </w:r>
      <w:r w:rsidR="0096172C" w:rsidRPr="00C25FC2">
        <w:t>first</w:t>
      </w:r>
      <w:r w:rsidR="00937671" w:rsidRPr="00C25FC2">
        <w:t>)</w:t>
      </w:r>
      <w:r w:rsidR="0096172C" w:rsidRPr="00C25FC2">
        <w:t xml:space="preserve"> instalment of the Advance Payment, </w:t>
      </w:r>
      <w:r w:rsidR="006F08B3" w:rsidRPr="00C25FC2">
        <w:t xml:space="preserve">the interest will be recovered on </w:t>
      </w:r>
      <w:r w:rsidR="00F15D81" w:rsidRPr="00C25FC2">
        <w:t>R</w:t>
      </w:r>
      <w:r w:rsidR="0096172C" w:rsidRPr="00C25FC2">
        <w:t xml:space="preserve">upees ‘x’ for a period of 20 (twenty) months; and when the next recovery is made in the following month for say, </w:t>
      </w:r>
      <w:r w:rsidR="00FC6DD4" w:rsidRPr="00C25FC2">
        <w:t>R</w:t>
      </w:r>
      <w:r w:rsidR="0096172C" w:rsidRPr="00C25FC2">
        <w:t xml:space="preserve">upees ‘y’, interest on </w:t>
      </w:r>
      <w:r w:rsidR="00F15D81" w:rsidRPr="00C25FC2">
        <w:t>R</w:t>
      </w:r>
      <w:r w:rsidR="0096172C" w:rsidRPr="00C25FC2">
        <w:t xml:space="preserve">upees ‘y’ </w:t>
      </w:r>
      <w:r w:rsidR="006F08B3" w:rsidRPr="00C25FC2">
        <w:t xml:space="preserve">will be computed </w:t>
      </w:r>
      <w:r w:rsidR="0096172C" w:rsidRPr="00C25FC2">
        <w:t>for a period of 21</w:t>
      </w:r>
      <w:r w:rsidR="00FC6DD4" w:rsidRPr="00C25FC2">
        <w:t xml:space="preserve"> (twenty one)</w:t>
      </w:r>
      <w:r w:rsidR="0096172C" w:rsidRPr="00C25FC2">
        <w:t xml:space="preserve"> months.</w:t>
      </w:r>
      <w:r w:rsidR="002D583D" w:rsidRPr="00C25FC2">
        <w:t xml:space="preserve">The Parties further agree that no payments in excess of 90% (ninety per cent) of the Contract Price </w:t>
      </w:r>
      <w:r w:rsidR="00632AA2" w:rsidRPr="00C25FC2">
        <w:t xml:space="preserve">shall be released until </w:t>
      </w:r>
      <w:r w:rsidR="004A1411" w:rsidRPr="00C25FC2">
        <w:t>the</w:t>
      </w:r>
      <w:r w:rsidR="00632AA2" w:rsidRPr="00C25FC2">
        <w:t xml:space="preserve"> Advance Payment</w:t>
      </w:r>
      <w:r w:rsidR="004A1411" w:rsidRPr="00C25FC2">
        <w:t>,</w:t>
      </w:r>
      <w:r w:rsidR="00632AA2" w:rsidRPr="00C25FC2">
        <w:t xml:space="preserve"> including interest thereon</w:t>
      </w:r>
      <w:r w:rsidR="00C8231F" w:rsidRPr="00C25FC2">
        <w:t>,</w:t>
      </w:r>
      <w:r w:rsidR="00632AA2" w:rsidRPr="00C25FC2">
        <w:t xml:space="preserve"> has been </w:t>
      </w:r>
      <w:r w:rsidR="00D913FB" w:rsidRPr="00C25FC2">
        <w:t xml:space="preserve">fully </w:t>
      </w:r>
      <w:r w:rsidR="00632AA2" w:rsidRPr="00C25FC2">
        <w:t>recovered.</w:t>
      </w:r>
    </w:p>
    <w:p w:rsidR="005D5786" w:rsidRPr="00C25FC2" w:rsidRDefault="005D5786" w:rsidP="005A6FBA">
      <w:pPr>
        <w:spacing w:after="240"/>
        <w:ind w:left="720" w:hanging="720"/>
        <w:jc w:val="both"/>
      </w:pPr>
      <w:r w:rsidRPr="00C25FC2">
        <w:t>1</w:t>
      </w:r>
      <w:r w:rsidR="00BB0CBE" w:rsidRPr="00C25FC2">
        <w:t>7</w:t>
      </w:r>
      <w:r w:rsidRPr="00C25FC2">
        <w:t>.2.6</w:t>
      </w:r>
      <w:r w:rsidRPr="00C25FC2">
        <w:tab/>
        <w:t xml:space="preserve">If the Advance Payment has not been fully repaid prior to Termination under Clause </w:t>
      </w:r>
      <w:r w:rsidR="000C42DF" w:rsidRPr="00C25FC2">
        <w:t>19</w:t>
      </w:r>
      <w:r w:rsidRPr="00C25FC2">
        <w:t xml:space="preserve">.7 or Article </w:t>
      </w:r>
      <w:r w:rsidR="000C42DF" w:rsidRPr="00C25FC2">
        <w:t>21</w:t>
      </w:r>
      <w:r w:rsidRPr="00C25FC2">
        <w:t xml:space="preserve">, as the case may be, the whole of the balance then outstanding shall immediately become due and payable by the Contractor to the Authority. </w:t>
      </w:r>
      <w:r w:rsidR="0068372B" w:rsidRPr="00C25FC2">
        <w:t>I</w:t>
      </w:r>
      <w:r w:rsidRPr="00C25FC2">
        <w:t xml:space="preserve">n the event of Termination for Contractor Default, the Advance Payment shall be deemed to carry interest at </w:t>
      </w:r>
      <w:r w:rsidR="00FC6DD4" w:rsidRPr="00C25FC2">
        <w:t>an</w:t>
      </w:r>
      <w:r w:rsidR="006D50AB" w:rsidRPr="00C25FC2">
        <w:t xml:space="preserve">annual </w:t>
      </w:r>
      <w:r w:rsidRPr="00C25FC2">
        <w:t xml:space="preserve">rate of </w:t>
      </w:r>
      <w:r w:rsidR="00D544E4" w:rsidRPr="00C25FC2">
        <w:t>4</w:t>
      </w:r>
      <w:r w:rsidRPr="00C25FC2">
        <w:t>% (</w:t>
      </w:r>
      <w:r w:rsidR="00D544E4" w:rsidRPr="00C25FC2">
        <w:t>four</w:t>
      </w:r>
      <w:r w:rsidRPr="00C25FC2">
        <w:t xml:space="preserve">per cent) </w:t>
      </w:r>
      <w:r w:rsidR="006D50AB" w:rsidRPr="00C25FC2">
        <w:t xml:space="preserve">above the </w:t>
      </w:r>
      <w:r w:rsidR="00D544E4" w:rsidRPr="00C25FC2">
        <w:t>Bank Rate</w:t>
      </w:r>
      <w:r w:rsidRPr="00C25FC2">
        <w:t xml:space="preserve">from the date of Advance Payment to the date of recovery </w:t>
      </w:r>
      <w:r w:rsidR="006E46C3" w:rsidRPr="00C25FC2">
        <w:t>by encashment of bank guarantee for the Advance Payment</w:t>
      </w:r>
      <w:r w:rsidRPr="00C25FC2">
        <w:t xml:space="preserve">. For the avoidance of doubt, the aforesaid interest shall be payable on each </w:t>
      </w:r>
      <w:r w:rsidRPr="00C25FC2">
        <w:lastRenderedPageBreak/>
        <w:t>instalment of the Advance Payment, regardless of whether the instalment or any part thereof has been repaid to the Authority prior to Termination.</w:t>
      </w:r>
    </w:p>
    <w:p w:rsidR="0030383B" w:rsidRPr="00C25FC2" w:rsidRDefault="00795D9F" w:rsidP="00713A0D">
      <w:pPr>
        <w:spacing w:before="240" w:after="240"/>
        <w:jc w:val="both"/>
        <w:rPr>
          <w:b/>
        </w:rPr>
      </w:pPr>
      <w:r w:rsidRPr="00C25FC2">
        <w:rPr>
          <w:b/>
        </w:rPr>
        <w:t>17.</w:t>
      </w:r>
      <w:r w:rsidR="0030383B" w:rsidRPr="00C25FC2">
        <w:rPr>
          <w:b/>
        </w:rPr>
        <w:t>3</w:t>
      </w:r>
      <w:r w:rsidR="0030383B" w:rsidRPr="00C25FC2">
        <w:rPr>
          <w:b/>
        </w:rPr>
        <w:tab/>
        <w:t>Procedure for estimating the payment for the Works</w:t>
      </w:r>
    </w:p>
    <w:p w:rsidR="0030383B" w:rsidRPr="00C25FC2" w:rsidRDefault="00795D9F" w:rsidP="00713A0D">
      <w:pPr>
        <w:spacing w:before="240" w:after="240"/>
        <w:ind w:left="720" w:hanging="720"/>
        <w:jc w:val="both"/>
      </w:pPr>
      <w:r w:rsidRPr="00C25FC2">
        <w:t>17.</w:t>
      </w:r>
      <w:r w:rsidR="0030383B" w:rsidRPr="00C25FC2">
        <w:t>3.1</w:t>
      </w:r>
      <w:r w:rsidR="0030383B" w:rsidRPr="00C25FC2">
        <w:tab/>
        <w:t>The Authority shall make interim payments to the Contractor</w:t>
      </w:r>
      <w:r w:rsidR="00FC6DD4" w:rsidRPr="00C25FC2">
        <w:t>,</w:t>
      </w:r>
      <w:r w:rsidR="0030383B" w:rsidRPr="00C25FC2">
        <w:t xml:space="preserve"> as certified by the </w:t>
      </w:r>
      <w:r w:rsidR="00690A23" w:rsidRPr="00C25FC2">
        <w:t>Authority</w:t>
      </w:r>
      <w:r w:rsidR="0030383B" w:rsidRPr="00C25FC2">
        <w:t xml:space="preserve"> Engineer on completion of a stage, </w:t>
      </w:r>
      <w:r w:rsidR="00FC6DD4" w:rsidRPr="00C25FC2">
        <w:t>for</w:t>
      </w:r>
      <w:r w:rsidR="0030383B" w:rsidRPr="00C25FC2">
        <w:t xml:space="preserve">a length, number or area as specified, and valued in accordance with the proportion of the Contract Price assigned to each item and its stage </w:t>
      </w:r>
      <w:r w:rsidR="00917E8D" w:rsidRPr="00C25FC2">
        <w:t xml:space="preserve">and payment procedure </w:t>
      </w:r>
      <w:r w:rsidR="0030383B" w:rsidRPr="00C25FC2">
        <w:t>in Schedule-</w:t>
      </w:r>
      <w:r w:rsidR="00831FDA" w:rsidRPr="00C25FC2">
        <w:t>G</w:t>
      </w:r>
      <w:r w:rsidR="0030383B" w:rsidRPr="00C25FC2">
        <w:t xml:space="preserve">. </w:t>
      </w:r>
    </w:p>
    <w:p w:rsidR="0030383B" w:rsidRPr="00C25FC2" w:rsidRDefault="00795D9F" w:rsidP="00713A0D">
      <w:pPr>
        <w:spacing w:before="240" w:after="240"/>
        <w:ind w:left="720" w:hanging="720"/>
        <w:jc w:val="both"/>
      </w:pPr>
      <w:r w:rsidRPr="00C25FC2">
        <w:t>17.</w:t>
      </w:r>
      <w:r w:rsidR="0030383B" w:rsidRPr="00C25FC2">
        <w:t>3.2</w:t>
      </w:r>
      <w:r w:rsidR="0030383B" w:rsidRPr="00C25FC2">
        <w:tab/>
        <w:t xml:space="preserve">The Contractor shall </w:t>
      </w:r>
      <w:r w:rsidR="00575B2F" w:rsidRPr="00C25FC2">
        <w:t>base</w:t>
      </w:r>
      <w:r w:rsidR="0030383B" w:rsidRPr="00C25FC2">
        <w:t xml:space="preserve"> its claim for interim payment for the stages completed till the end of the month for which the payment is claimed, valued in accordance with Clause </w:t>
      </w:r>
      <w:r w:rsidRPr="00C25FC2">
        <w:t>17.</w:t>
      </w:r>
      <w:r w:rsidR="0030383B" w:rsidRPr="00C25FC2">
        <w:t xml:space="preserve">3.1, supported with necessary particulars and documents in accordance with this Agreement. </w:t>
      </w:r>
    </w:p>
    <w:p w:rsidR="0030383B" w:rsidRPr="00C25FC2" w:rsidRDefault="00795D9F" w:rsidP="00713A0D">
      <w:pPr>
        <w:spacing w:before="240" w:after="240"/>
        <w:ind w:left="720" w:hanging="720"/>
        <w:jc w:val="both"/>
      </w:pPr>
      <w:r w:rsidRPr="00C25FC2">
        <w:t>17.</w:t>
      </w:r>
      <w:r w:rsidR="0030383B" w:rsidRPr="00C25FC2">
        <w:t>3.3</w:t>
      </w:r>
      <w:r w:rsidR="0030383B" w:rsidRPr="00C25FC2">
        <w:tab/>
        <w:t xml:space="preserve">Any reduction in the Contract Price arising out of Change of Scope or the </w:t>
      </w:r>
      <w:r w:rsidR="00FC6DD4" w:rsidRPr="00C25FC2">
        <w:t>W</w:t>
      </w:r>
      <w:r w:rsidR="0030383B" w:rsidRPr="00C25FC2">
        <w:t>orks withdrawn under Clause 8.3</w:t>
      </w:r>
      <w:r w:rsidR="00FC6DD4" w:rsidRPr="00C25FC2">
        <w:t>, as the case may be,</w:t>
      </w:r>
      <w:r w:rsidR="0030383B" w:rsidRPr="00C25FC2">
        <w:t xml:space="preserve"> shall not affect the amounts payable for the items or stage payments thereof which are not affected by such Change of Scope or withdrawal. For </w:t>
      </w:r>
      <w:r w:rsidR="00FC6DD4" w:rsidRPr="00C25FC2">
        <w:t xml:space="preserve">the </w:t>
      </w:r>
      <w:r w:rsidR="0030383B" w:rsidRPr="00C25FC2">
        <w:t xml:space="preserve">avoidance of doubt and by way of illustration, the Parties agree that if the amount assigned to </w:t>
      </w:r>
      <w:r w:rsidR="00AF3B9F" w:rsidRPr="00C25FC2">
        <w:t>end blocks</w:t>
      </w:r>
      <w:r w:rsidR="0030383B" w:rsidRPr="00C25FC2">
        <w:t xml:space="preserve"> is reduced from Rs.10 crore to Rs. 8 crore owing to Change of Scope or withdrawal of </w:t>
      </w:r>
      <w:r w:rsidR="00FC6DD4" w:rsidRPr="00C25FC2">
        <w:t>W</w:t>
      </w:r>
      <w:r w:rsidR="0030383B" w:rsidRPr="00C25FC2">
        <w:t>ork</w:t>
      </w:r>
      <w:r w:rsidR="00FC6DD4" w:rsidRPr="00C25FC2">
        <w:t>s</w:t>
      </w:r>
      <w:r w:rsidR="0030383B" w:rsidRPr="00C25FC2">
        <w:t>,</w:t>
      </w:r>
      <w:r w:rsidR="00FC6DD4" w:rsidRPr="00C25FC2">
        <w:t xml:space="preserve"> as the case may be,</w:t>
      </w:r>
      <w:r w:rsidR="0030383B" w:rsidRPr="00C25FC2">
        <w:t xml:space="preserve"> the reduction in payment shall be restricted to </w:t>
      </w:r>
      <w:r w:rsidR="00FC6DD4" w:rsidRPr="00C25FC2">
        <w:t xml:space="preserve">the </w:t>
      </w:r>
      <w:r w:rsidR="0030383B" w:rsidRPr="00C25FC2">
        <w:t xml:space="preserve">relevant payments for </w:t>
      </w:r>
      <w:r w:rsidR="00AF3B9F" w:rsidRPr="00C25FC2">
        <w:t>end blocks</w:t>
      </w:r>
      <w:r w:rsidR="0030383B" w:rsidRPr="00C25FC2">
        <w:t xml:space="preserve"> and the payment due in respect of all other stage payments under the item </w:t>
      </w:r>
      <w:r w:rsidR="00AF3B9F" w:rsidRPr="00C25FC2">
        <w:t>end blocks</w:t>
      </w:r>
      <w:r w:rsidR="0030383B" w:rsidRPr="00C25FC2">
        <w:t xml:space="preserve"> shall not be affected in any manner. The Parties further agree that the adjustments arising out of the aforesaid modifications shall be carried out in a manner that the impact of such modifications is restricted to the said Change of Scope or withdrawal, as the case may be, and does not alter the payments due for and in respect of items or stage payments which do not form part of such Change of Scope or withdrawal. </w:t>
      </w:r>
    </w:p>
    <w:p w:rsidR="0030383B" w:rsidRPr="00C25FC2" w:rsidRDefault="00795D9F" w:rsidP="00713A0D">
      <w:pPr>
        <w:spacing w:before="240" w:after="240"/>
        <w:jc w:val="both"/>
        <w:rPr>
          <w:b/>
        </w:rPr>
      </w:pPr>
      <w:r w:rsidRPr="00C25FC2">
        <w:rPr>
          <w:b/>
        </w:rPr>
        <w:t>17.</w:t>
      </w:r>
      <w:r w:rsidR="0030383B" w:rsidRPr="00C25FC2">
        <w:rPr>
          <w:b/>
        </w:rPr>
        <w:t>4</w:t>
      </w:r>
      <w:r w:rsidR="0030383B" w:rsidRPr="00C25FC2">
        <w:rPr>
          <w:b/>
        </w:rPr>
        <w:tab/>
        <w:t>Stage Payment Statement for Works</w:t>
      </w:r>
    </w:p>
    <w:p w:rsidR="0030383B" w:rsidRPr="00C25FC2" w:rsidRDefault="0030383B" w:rsidP="00713A0D">
      <w:pPr>
        <w:spacing w:before="240" w:after="240"/>
        <w:ind w:left="720" w:hanging="720"/>
        <w:jc w:val="both"/>
      </w:pPr>
      <w:r w:rsidRPr="00C25FC2">
        <w:tab/>
        <w:t>The Contractor shall submit a statement (the “</w:t>
      </w:r>
      <w:r w:rsidRPr="00C25FC2">
        <w:rPr>
          <w:b/>
        </w:rPr>
        <w:t>Stage Payment Statement</w:t>
      </w:r>
      <w:r w:rsidRPr="00C25FC2">
        <w:t>”</w:t>
      </w:r>
      <w:r w:rsidRPr="00C25FC2">
        <w:rPr>
          <w:b/>
        </w:rPr>
        <w:t>)</w:t>
      </w:r>
      <w:r w:rsidRPr="00C25FC2">
        <w:t>, in 3 copies, by the 7</w:t>
      </w:r>
      <w:r w:rsidRPr="00C25FC2">
        <w:rPr>
          <w:vertAlign w:val="superscript"/>
        </w:rPr>
        <w:t>th</w:t>
      </w:r>
      <w:r w:rsidRPr="00C25FC2">
        <w:t xml:space="preserve"> (seventh) day of </w:t>
      </w:r>
      <w:r w:rsidR="00FC6DD4" w:rsidRPr="00C25FC2">
        <w:t>a</w:t>
      </w:r>
      <w:r w:rsidRPr="00C25FC2">
        <w:t xml:space="preserve"> month to the </w:t>
      </w:r>
      <w:r w:rsidR="00690A23" w:rsidRPr="00C25FC2">
        <w:t>Authority</w:t>
      </w:r>
      <w:r w:rsidRPr="00C25FC2">
        <w:t xml:space="preserve"> Engineer in the form set forth in Schedule-</w:t>
      </w:r>
      <w:r w:rsidR="00F0392E" w:rsidRPr="00C25FC2">
        <w:t>M</w:t>
      </w:r>
      <w:r w:rsidRPr="00C25FC2">
        <w:t xml:space="preserve">, showing the amount calculated in accordance with Clause </w:t>
      </w:r>
      <w:r w:rsidR="00795D9F" w:rsidRPr="00C25FC2">
        <w:t>17.</w:t>
      </w:r>
      <w:r w:rsidRPr="00C25FC2">
        <w:t xml:space="preserve">3 to which the Contractor considers </w:t>
      </w:r>
      <w:r w:rsidR="00FC6DD4" w:rsidRPr="00C25FC2">
        <w:t>it</w:t>
      </w:r>
      <w:r w:rsidRPr="00C25FC2">
        <w:t xml:space="preserve">self entitled for </w:t>
      </w:r>
      <w:r w:rsidR="00FC6DD4" w:rsidRPr="00C25FC2">
        <w:t xml:space="preserve">the </w:t>
      </w:r>
      <w:r w:rsidRPr="00C25FC2">
        <w:t xml:space="preserve">completed stage(s) of Works. The Stage Payment Statement shall be accompanied with the progress reports and any other supporting documents. The Contractor shall not submit any claim for payment of incomplete stages of work. In the event that there is no claim for a month in accordance with the provisions of this Clause </w:t>
      </w:r>
      <w:r w:rsidR="00795D9F" w:rsidRPr="00C25FC2">
        <w:t>17.</w:t>
      </w:r>
      <w:r w:rsidRPr="00C25FC2">
        <w:t xml:space="preserve">4, the Contractor shall submit a </w:t>
      </w:r>
      <w:r w:rsidR="00575B2F" w:rsidRPr="00C25FC2">
        <w:t xml:space="preserve">nil </w:t>
      </w:r>
      <w:r w:rsidRPr="00C25FC2">
        <w:t xml:space="preserve">claim to the </w:t>
      </w:r>
      <w:r w:rsidR="00690A23" w:rsidRPr="00C25FC2">
        <w:t>Authority</w:t>
      </w:r>
      <w:r w:rsidRPr="00C25FC2">
        <w:t xml:space="preserve"> Engineer.</w:t>
      </w:r>
    </w:p>
    <w:p w:rsidR="0030383B" w:rsidRPr="00C25FC2" w:rsidRDefault="00795D9F" w:rsidP="00713A0D">
      <w:pPr>
        <w:spacing w:before="240" w:after="240"/>
        <w:jc w:val="both"/>
        <w:rPr>
          <w:b/>
        </w:rPr>
      </w:pPr>
      <w:r w:rsidRPr="00C25FC2">
        <w:rPr>
          <w:b/>
        </w:rPr>
        <w:t>17.</w:t>
      </w:r>
      <w:r w:rsidR="0030383B" w:rsidRPr="00C25FC2">
        <w:rPr>
          <w:b/>
        </w:rPr>
        <w:t>5</w:t>
      </w:r>
      <w:r w:rsidR="0030383B" w:rsidRPr="00C25FC2">
        <w:rPr>
          <w:b/>
        </w:rPr>
        <w:tab/>
        <w:t>Stage Payment for Works</w:t>
      </w:r>
    </w:p>
    <w:p w:rsidR="0030383B" w:rsidRPr="00C25FC2" w:rsidRDefault="00795D9F" w:rsidP="00713A0D">
      <w:pPr>
        <w:spacing w:before="240" w:after="240"/>
        <w:ind w:left="720" w:hanging="720"/>
        <w:jc w:val="both"/>
      </w:pPr>
      <w:r w:rsidRPr="00C25FC2">
        <w:t>17.</w:t>
      </w:r>
      <w:r w:rsidR="0030383B" w:rsidRPr="00C25FC2">
        <w:t>5.1</w:t>
      </w:r>
      <w:r w:rsidR="0030383B" w:rsidRPr="00C25FC2">
        <w:tab/>
        <w:t xml:space="preserve">Within 10 (ten) days of receipt of the Stage Payment Statement from the Contractor pursuant to Clause </w:t>
      </w:r>
      <w:r w:rsidRPr="00C25FC2">
        <w:t>17.</w:t>
      </w:r>
      <w:r w:rsidR="0030383B" w:rsidRPr="00C25FC2">
        <w:t xml:space="preserve">4, the </w:t>
      </w:r>
      <w:r w:rsidR="00690A23" w:rsidRPr="00C25FC2">
        <w:t>Authority</w:t>
      </w:r>
      <w:r w:rsidR="0030383B" w:rsidRPr="00C25FC2">
        <w:t xml:space="preserve"> Engineer shall broadly determine the amount due to the Contractor and recommend the release of </w:t>
      </w:r>
      <w:r w:rsidR="00A45957" w:rsidRPr="00C25FC2">
        <w:t xml:space="preserve">80 </w:t>
      </w:r>
      <w:r w:rsidR="0030383B" w:rsidRPr="00C25FC2">
        <w:t>(</w:t>
      </w:r>
      <w:r w:rsidR="00A45957" w:rsidRPr="00C25FC2">
        <w:t>eighty</w:t>
      </w:r>
      <w:r w:rsidR="00A74C83" w:rsidRPr="00C25FC2">
        <w:t>)</w:t>
      </w:r>
      <w:r w:rsidR="0030383B" w:rsidRPr="00C25FC2">
        <w:t xml:space="preserve">percent of the amount so determined as part payment against the </w:t>
      </w:r>
      <w:r w:rsidR="0030383B" w:rsidRPr="00C25FC2">
        <w:lastRenderedPageBreak/>
        <w:t xml:space="preserve">Stage Payment Statement, pending issue of the Interim Payment Certificate </w:t>
      </w:r>
      <w:r w:rsidR="00A74C83" w:rsidRPr="00C25FC2">
        <w:t xml:space="preserve">(IPC) </w:t>
      </w:r>
      <w:r w:rsidR="0030383B" w:rsidRPr="00C25FC2">
        <w:t xml:space="preserve">by the </w:t>
      </w:r>
      <w:r w:rsidR="00690A23" w:rsidRPr="00C25FC2">
        <w:t>Authority</w:t>
      </w:r>
      <w:r w:rsidR="0030383B" w:rsidRPr="00C25FC2">
        <w:t xml:space="preserve"> Engineer. Within </w:t>
      </w:r>
      <w:r w:rsidR="00A74C83" w:rsidRPr="00C25FC2">
        <w:t>5</w:t>
      </w:r>
      <w:r w:rsidR="0030383B" w:rsidRPr="00C25FC2">
        <w:t>(</w:t>
      </w:r>
      <w:r w:rsidR="00A74C83" w:rsidRPr="00C25FC2">
        <w:t>five</w:t>
      </w:r>
      <w:r w:rsidR="0030383B" w:rsidRPr="00C25FC2">
        <w:t xml:space="preserve">) days of the receipt of recommendation of the </w:t>
      </w:r>
      <w:r w:rsidR="00690A23" w:rsidRPr="00C25FC2">
        <w:t>Authority</w:t>
      </w:r>
      <w:r w:rsidR="0030383B" w:rsidRPr="00C25FC2">
        <w:t xml:space="preserve"> Engineer</w:t>
      </w:r>
      <w:r w:rsidR="00E75ABD" w:rsidRPr="00C25FC2">
        <w:t xml:space="preserve"> as above</w:t>
      </w:r>
      <w:r w:rsidR="0030383B" w:rsidRPr="00C25FC2">
        <w:t>, the Authority shall make electronic payment directly to the Contractor’s bank account.</w:t>
      </w:r>
    </w:p>
    <w:p w:rsidR="0030383B" w:rsidRPr="00C25FC2" w:rsidRDefault="00795D9F" w:rsidP="00713A0D">
      <w:pPr>
        <w:spacing w:before="240" w:after="240"/>
        <w:ind w:left="720" w:hanging="720"/>
        <w:jc w:val="both"/>
      </w:pPr>
      <w:r w:rsidRPr="00C25FC2">
        <w:t>17.</w:t>
      </w:r>
      <w:r w:rsidR="0030383B" w:rsidRPr="00C25FC2">
        <w:t>5.2</w:t>
      </w:r>
      <w:r w:rsidR="0030383B" w:rsidRPr="00C25FC2">
        <w:tab/>
        <w:t xml:space="preserve">Within </w:t>
      </w:r>
      <w:r w:rsidR="00411739" w:rsidRPr="00C25FC2">
        <w:t xml:space="preserve">20 </w:t>
      </w:r>
      <w:r w:rsidR="0030383B" w:rsidRPr="00C25FC2">
        <w:t>(</w:t>
      </w:r>
      <w:r w:rsidR="00411739" w:rsidRPr="00C25FC2">
        <w:t>twenty</w:t>
      </w:r>
      <w:r w:rsidR="0030383B" w:rsidRPr="00C25FC2">
        <w:t xml:space="preserve">) days of the receipt of the Stage Payment Statement referred to in Clause </w:t>
      </w:r>
      <w:r w:rsidRPr="00C25FC2">
        <w:t>17.</w:t>
      </w:r>
      <w:r w:rsidR="0030383B" w:rsidRPr="00C25FC2">
        <w:t xml:space="preserve">4, the </w:t>
      </w:r>
      <w:r w:rsidR="00690A23" w:rsidRPr="00C25FC2">
        <w:t>Authority</w:t>
      </w:r>
      <w:r w:rsidR="0030383B" w:rsidRPr="00C25FC2">
        <w:t xml:space="preserve"> Engineer shall determine and shall deliver to the Authority and the Contractor an IPC certifying the amount due and payable to the Contractor, after adjusting the payments already released to the Contractor against the said statement. For the avoidance of doubt, the Parties agree that the IPC shall specify all the amounts that have been deducted from the Stage Payment Statement and the reasons therefor.</w:t>
      </w:r>
    </w:p>
    <w:p w:rsidR="0030383B" w:rsidRPr="00C25FC2" w:rsidRDefault="00795D9F" w:rsidP="00713A0D">
      <w:pPr>
        <w:spacing w:after="120"/>
        <w:ind w:left="720" w:hanging="720"/>
        <w:jc w:val="both"/>
      </w:pPr>
      <w:r w:rsidRPr="00C25FC2">
        <w:t>17.</w:t>
      </w:r>
      <w:r w:rsidR="0030383B" w:rsidRPr="00C25FC2">
        <w:t>5.3</w:t>
      </w:r>
      <w:r w:rsidR="0030383B" w:rsidRPr="00C25FC2">
        <w:tab/>
        <w:t xml:space="preserve">In cases where there is a difference of opinion as to the value of any stage, the </w:t>
      </w:r>
      <w:r w:rsidR="00FC6DD4" w:rsidRPr="00C25FC2">
        <w:t xml:space="preserve">opinion of the </w:t>
      </w:r>
      <w:r w:rsidR="00690A23" w:rsidRPr="00C25FC2">
        <w:t>Authority</w:t>
      </w:r>
      <w:r w:rsidR="0030383B" w:rsidRPr="00C25FC2">
        <w:t xml:space="preserve"> Engineer shall prevail and interim payments shall be made to the Contractor on </w:t>
      </w:r>
      <w:r w:rsidR="00E43381" w:rsidRPr="00C25FC2">
        <w:t xml:space="preserve">this </w:t>
      </w:r>
      <w:r w:rsidR="0030383B" w:rsidRPr="00C25FC2">
        <w:t xml:space="preserve">basis; provided that the foregoing shall be without prejudice to the Contractor’s right to raise a Dispute. </w:t>
      </w:r>
    </w:p>
    <w:p w:rsidR="0030383B" w:rsidRPr="00C25FC2" w:rsidRDefault="00795D9F" w:rsidP="00713A0D">
      <w:pPr>
        <w:spacing w:after="120"/>
        <w:ind w:left="720" w:hanging="720"/>
        <w:jc w:val="both"/>
      </w:pPr>
      <w:r w:rsidRPr="00C25FC2">
        <w:t>17.</w:t>
      </w:r>
      <w:r w:rsidR="0030383B" w:rsidRPr="00C25FC2">
        <w:t>5.4</w:t>
      </w:r>
      <w:r w:rsidR="0030383B" w:rsidRPr="00C25FC2">
        <w:tab/>
        <w:t xml:space="preserve">The </w:t>
      </w:r>
      <w:r w:rsidR="00690A23" w:rsidRPr="00C25FC2">
        <w:t>Authority</w:t>
      </w:r>
      <w:r w:rsidR="0030383B" w:rsidRPr="00C25FC2">
        <w:t xml:space="preserve"> Engineer may, for reasons to be recorded, withhold from payment: </w:t>
      </w:r>
    </w:p>
    <w:p w:rsidR="0030383B" w:rsidRPr="00C25FC2" w:rsidRDefault="0030383B" w:rsidP="00B46DCF">
      <w:pPr>
        <w:pStyle w:val="ColorfulList-Accent11"/>
        <w:spacing w:after="120"/>
        <w:ind w:left="1440" w:hanging="720"/>
        <w:jc w:val="both"/>
      </w:pPr>
      <w:r w:rsidRPr="00C25FC2">
        <w:t>(a)</w:t>
      </w:r>
      <w:r w:rsidRPr="00C25FC2">
        <w:tab/>
        <w:t xml:space="preserve">the estimated value of work or obligation that the Contractor has failed to perform in accordance with this Agreement and </w:t>
      </w:r>
      <w:r w:rsidR="005D7728" w:rsidRPr="00C25FC2">
        <w:t xml:space="preserve">in respect of which </w:t>
      </w:r>
      <w:r w:rsidRPr="00C25FC2">
        <w:t xml:space="preserve">the </w:t>
      </w:r>
      <w:r w:rsidR="00690A23" w:rsidRPr="00C25FC2">
        <w:t>Authority</w:t>
      </w:r>
      <w:r w:rsidRPr="00C25FC2">
        <w:t xml:space="preserve"> Engineer had notified the Contractor; and</w:t>
      </w:r>
    </w:p>
    <w:p w:rsidR="0030383B" w:rsidRPr="00C25FC2" w:rsidRDefault="0030383B" w:rsidP="00B46DCF">
      <w:pPr>
        <w:pStyle w:val="ColorfulList-Accent11"/>
        <w:spacing w:after="120"/>
        <w:ind w:left="1440" w:hanging="720"/>
        <w:jc w:val="both"/>
      </w:pPr>
      <w:r w:rsidRPr="00C25FC2">
        <w:t>(b)</w:t>
      </w:r>
      <w:r w:rsidRPr="00C25FC2">
        <w:tab/>
        <w:t xml:space="preserve">the estimated cost of rectification of </w:t>
      </w:r>
      <w:r w:rsidR="005D7728" w:rsidRPr="00C25FC2">
        <w:t>any W</w:t>
      </w:r>
      <w:r w:rsidRPr="00C25FC2">
        <w:t>ork</w:t>
      </w:r>
      <w:r w:rsidR="005D7728" w:rsidRPr="00C25FC2">
        <w:t>s which have not been constructed</w:t>
      </w:r>
      <w:r w:rsidRPr="00C25FC2">
        <w:t xml:space="preserve"> in accordance with this Agreement. </w:t>
      </w:r>
    </w:p>
    <w:p w:rsidR="0030383B" w:rsidRPr="00C25FC2" w:rsidRDefault="00795D9F" w:rsidP="009A1761">
      <w:pPr>
        <w:spacing w:before="240" w:after="240"/>
        <w:ind w:left="720" w:hanging="720"/>
        <w:jc w:val="both"/>
      </w:pPr>
      <w:r w:rsidRPr="00C25FC2">
        <w:t>17.</w:t>
      </w:r>
      <w:r w:rsidR="0030383B" w:rsidRPr="00C25FC2">
        <w:t>5.5</w:t>
      </w:r>
      <w:r w:rsidR="0030383B" w:rsidRPr="00C25FC2">
        <w:tab/>
        <w:t xml:space="preserve">Payment by the Authority </w:t>
      </w:r>
      <w:r w:rsidR="005D7728" w:rsidRPr="00C25FC2">
        <w:t xml:space="preserve">shall </w:t>
      </w:r>
      <w:r w:rsidR="002032F7" w:rsidRPr="00C25FC2">
        <w:t xml:space="preserve">not </w:t>
      </w:r>
      <w:r w:rsidR="005D7728" w:rsidRPr="00C25FC2">
        <w:t xml:space="preserve">be deemed </w:t>
      </w:r>
      <w:r w:rsidR="002032F7" w:rsidRPr="00C25FC2">
        <w:t xml:space="preserve">to indicate </w:t>
      </w:r>
      <w:r w:rsidR="0030383B" w:rsidRPr="00C25FC2">
        <w:t xml:space="preserve">the </w:t>
      </w:r>
      <w:r w:rsidR="00690A23" w:rsidRPr="00C25FC2">
        <w:t>Authority</w:t>
      </w:r>
      <w:r w:rsidR="0030383B" w:rsidRPr="00C25FC2">
        <w:t xml:space="preserve"> acceptance, approval, consent or satisfaction with the work done.</w:t>
      </w:r>
    </w:p>
    <w:p w:rsidR="006D50AB" w:rsidRPr="00C25FC2" w:rsidRDefault="006D50AB" w:rsidP="009A1761">
      <w:pPr>
        <w:spacing w:before="240" w:after="240"/>
        <w:ind w:left="720" w:hanging="720"/>
        <w:jc w:val="both"/>
        <w:rPr>
          <w:lang w:bidi="th-TH"/>
        </w:rPr>
      </w:pPr>
      <w:r w:rsidRPr="00C25FC2">
        <w:t>17.5.6</w:t>
      </w:r>
      <w:r w:rsidR="009A4A3B" w:rsidRPr="00C25FC2">
        <w:tab/>
      </w:r>
      <w:r w:rsidRPr="00C25FC2">
        <w:t xml:space="preserve">In the event the amounts released by the Authority under Clause 17.5.1 exceed the amount finally determined by the </w:t>
      </w:r>
      <w:r w:rsidR="00690A23" w:rsidRPr="00C25FC2">
        <w:t>Authority</w:t>
      </w:r>
      <w:r w:rsidRPr="00C25FC2">
        <w:t xml:space="preserve"> Engineer pursuant to Clauses 17.5.2 to 17.5.4, the difference thereof shall be accounted for in the next IPC.</w:t>
      </w:r>
    </w:p>
    <w:p w:rsidR="0030383B" w:rsidRPr="00C25FC2" w:rsidRDefault="00795D9F" w:rsidP="00713A0D">
      <w:pPr>
        <w:spacing w:before="240" w:after="240"/>
        <w:jc w:val="both"/>
        <w:rPr>
          <w:b/>
        </w:rPr>
      </w:pPr>
      <w:r w:rsidRPr="00C25FC2">
        <w:rPr>
          <w:b/>
        </w:rPr>
        <w:t>17.</w:t>
      </w:r>
      <w:r w:rsidR="00123E33" w:rsidRPr="00C25FC2">
        <w:rPr>
          <w:b/>
        </w:rPr>
        <w:t>6</w:t>
      </w:r>
      <w:r w:rsidR="0030383B" w:rsidRPr="00C25FC2">
        <w:rPr>
          <w:b/>
        </w:rPr>
        <w:tab/>
        <w:t>Payment of Damages</w:t>
      </w:r>
    </w:p>
    <w:p w:rsidR="0030383B" w:rsidRPr="00C25FC2" w:rsidRDefault="00DA5A69" w:rsidP="00722FE4">
      <w:pPr>
        <w:spacing w:before="240" w:after="240"/>
        <w:ind w:left="720" w:hanging="720"/>
        <w:jc w:val="both"/>
      </w:pPr>
      <w:r w:rsidRPr="00C25FC2">
        <w:t>17.6</w:t>
      </w:r>
      <w:r w:rsidR="0030383B" w:rsidRPr="00C25FC2">
        <w:t>.1</w:t>
      </w:r>
      <w:r w:rsidR="0030383B" w:rsidRPr="00C25FC2">
        <w:tab/>
        <w:t xml:space="preserve">The Contractor </w:t>
      </w:r>
      <w:r w:rsidR="00E56431" w:rsidRPr="00C25FC2">
        <w:t xml:space="preserve">as well as the Authority </w:t>
      </w:r>
      <w:r w:rsidR="0030383B" w:rsidRPr="00C25FC2">
        <w:t>may claim Damages due and payable to it in accordance with the provisions of this Agreement.</w:t>
      </w:r>
    </w:p>
    <w:p w:rsidR="0030383B" w:rsidRPr="00C25FC2" w:rsidRDefault="00DA5A69" w:rsidP="00722FE4">
      <w:pPr>
        <w:spacing w:before="240" w:after="240"/>
        <w:ind w:left="720" w:hanging="720"/>
        <w:jc w:val="both"/>
      </w:pPr>
      <w:r w:rsidRPr="00C25FC2">
        <w:t>17.6</w:t>
      </w:r>
      <w:r w:rsidR="0030383B" w:rsidRPr="00C25FC2">
        <w:t>.2</w:t>
      </w:r>
      <w:r w:rsidR="0030383B" w:rsidRPr="00C25FC2">
        <w:tab/>
        <w:t xml:space="preserve">The </w:t>
      </w:r>
      <w:r w:rsidR="00690A23" w:rsidRPr="00C25FC2">
        <w:t>Authority</w:t>
      </w:r>
      <w:r w:rsidR="0030383B" w:rsidRPr="00C25FC2">
        <w:t xml:space="preserve"> Engineer shall </w:t>
      </w:r>
      <w:r w:rsidR="00E56431" w:rsidRPr="00C25FC2">
        <w:t xml:space="preserve">verify and check the claim and </w:t>
      </w:r>
      <w:r w:rsidR="0030383B" w:rsidRPr="00C25FC2">
        <w:t xml:space="preserve">issue the IPC within </w:t>
      </w:r>
      <w:r w:rsidR="00A74C83" w:rsidRPr="00C25FC2">
        <w:t xml:space="preserve">20 </w:t>
      </w:r>
      <w:r w:rsidR="0030383B" w:rsidRPr="00C25FC2">
        <w:t>(</w:t>
      </w:r>
      <w:r w:rsidR="00A74C83" w:rsidRPr="00C25FC2">
        <w:t>twenty</w:t>
      </w:r>
      <w:r w:rsidR="0030383B" w:rsidRPr="00C25FC2">
        <w:t xml:space="preserve">) days of the receipt of the claim under Clause </w:t>
      </w:r>
      <w:r w:rsidRPr="00C25FC2">
        <w:t>17.6</w:t>
      </w:r>
      <w:r w:rsidR="0030383B" w:rsidRPr="00C25FC2">
        <w:t>.1, after making adjustments</w:t>
      </w:r>
      <w:r w:rsidR="00AF3B9F" w:rsidRPr="00C25FC2">
        <w:t xml:space="preserve">, </w:t>
      </w:r>
      <w:r w:rsidR="0030383B" w:rsidRPr="00C25FC2">
        <w:t xml:space="preserve">in accordance with the provisions of this Agreement. The Authority shall pay to the Contractor the amount due under </w:t>
      </w:r>
      <w:r w:rsidR="00DC18B3" w:rsidRPr="00C25FC2">
        <w:t>such</w:t>
      </w:r>
      <w:r w:rsidR="0030383B" w:rsidRPr="00C25FC2">
        <w:t xml:space="preserve">IPC within a period of </w:t>
      </w:r>
      <w:r w:rsidR="00A74C83" w:rsidRPr="00C25FC2">
        <w:t>30</w:t>
      </w:r>
      <w:r w:rsidR="0030383B" w:rsidRPr="00C25FC2">
        <w:t>(</w:t>
      </w:r>
      <w:r w:rsidR="00A74C83" w:rsidRPr="00C25FC2">
        <w:t>thirty</w:t>
      </w:r>
      <w:r w:rsidR="0030383B" w:rsidRPr="00C25FC2">
        <w:t xml:space="preserve">) days from the date of the submission of the claim under this Clause </w:t>
      </w:r>
      <w:r w:rsidRPr="00C25FC2">
        <w:t>17.6</w:t>
      </w:r>
      <w:r w:rsidR="0030383B" w:rsidRPr="00C25FC2">
        <w:t xml:space="preserve">. </w:t>
      </w:r>
      <w:r w:rsidR="002032F7" w:rsidRPr="00C25FC2">
        <w:t xml:space="preserve"> In the event of the failure of the Authority to make payment to the Contractor within the specified time, the Authority shall be liable to pay to the Contractor interest thereon and the provisions of Clause 17.7 shall apply </w:t>
      </w:r>
      <w:r w:rsidR="002032F7" w:rsidRPr="00C25FC2">
        <w:rPr>
          <w:i/>
        </w:rPr>
        <w:t>mutatis mutandis</w:t>
      </w:r>
      <w:r w:rsidR="002032F7" w:rsidRPr="00C25FC2">
        <w:t xml:space="preserve"> thereto.</w:t>
      </w:r>
    </w:p>
    <w:p w:rsidR="0030383B" w:rsidRPr="00C25FC2" w:rsidRDefault="00795D9F" w:rsidP="00713A0D">
      <w:pPr>
        <w:spacing w:before="240" w:after="240"/>
        <w:jc w:val="both"/>
        <w:rPr>
          <w:b/>
        </w:rPr>
      </w:pPr>
      <w:r w:rsidRPr="00C25FC2">
        <w:rPr>
          <w:b/>
        </w:rPr>
        <w:t>17.</w:t>
      </w:r>
      <w:r w:rsidR="00123E33" w:rsidRPr="00C25FC2">
        <w:rPr>
          <w:b/>
        </w:rPr>
        <w:t>7</w:t>
      </w:r>
      <w:r w:rsidR="0030383B" w:rsidRPr="00C25FC2">
        <w:rPr>
          <w:b/>
        </w:rPr>
        <w:tab/>
        <w:t>Time of payment and interest</w:t>
      </w:r>
    </w:p>
    <w:p w:rsidR="0030383B" w:rsidRPr="00C25FC2" w:rsidRDefault="00DA5A69" w:rsidP="00722FE4">
      <w:pPr>
        <w:spacing w:before="240" w:after="240"/>
        <w:ind w:left="720" w:hanging="720"/>
        <w:jc w:val="both"/>
      </w:pPr>
      <w:r w:rsidRPr="00C25FC2">
        <w:lastRenderedPageBreak/>
        <w:t>17.7</w:t>
      </w:r>
      <w:r w:rsidR="0030383B" w:rsidRPr="00C25FC2">
        <w:t>.1</w:t>
      </w:r>
      <w:r w:rsidR="0030383B" w:rsidRPr="00C25FC2">
        <w:tab/>
        <w:t xml:space="preserve">The Authority shall pay to the Contractor any amount due under any payment certificate issued by the </w:t>
      </w:r>
      <w:r w:rsidR="00690A23" w:rsidRPr="00C25FC2">
        <w:t>Authority</w:t>
      </w:r>
      <w:r w:rsidR="0030383B" w:rsidRPr="00C25FC2">
        <w:t xml:space="preserve"> Engineer in accordance with the provisions of this Article </w:t>
      </w:r>
      <w:r w:rsidR="00815355" w:rsidRPr="00C25FC2">
        <w:t>17</w:t>
      </w:r>
      <w:r w:rsidR="0030383B" w:rsidRPr="00C25FC2">
        <w:t>, or in accordance with any other clause of this Agreement as follows:</w:t>
      </w:r>
    </w:p>
    <w:p w:rsidR="0030383B" w:rsidRPr="00C25FC2" w:rsidRDefault="0030383B" w:rsidP="00722FE4">
      <w:pPr>
        <w:spacing w:before="240" w:after="240"/>
        <w:ind w:left="1440" w:hanging="720"/>
        <w:jc w:val="both"/>
      </w:pPr>
      <w:r w:rsidRPr="00C25FC2">
        <w:t>(a)</w:t>
      </w:r>
      <w:r w:rsidRPr="00C25FC2">
        <w:tab/>
      </w:r>
      <w:r w:rsidR="00DC18B3" w:rsidRPr="00C25FC2">
        <w:t>P</w:t>
      </w:r>
      <w:r w:rsidRPr="00C25FC2">
        <w:t xml:space="preserve">ayment shall be made no later than 30 (thirty) days from the date of submission of the Stage Payment Statement by the Contractor to the </w:t>
      </w:r>
      <w:r w:rsidR="00690A23" w:rsidRPr="00C25FC2">
        <w:t>Authority</w:t>
      </w:r>
      <w:r w:rsidRPr="00C25FC2">
        <w:t xml:space="preserve"> Engineer for certification in accordance with the provisions of Clause </w:t>
      </w:r>
      <w:r w:rsidR="00795D9F" w:rsidRPr="00C25FC2">
        <w:t>17.</w:t>
      </w:r>
      <w:r w:rsidRPr="00C25FC2">
        <w:t>4 for an IPC; provided</w:t>
      </w:r>
      <w:r w:rsidR="00DC18B3" w:rsidRPr="00C25FC2">
        <w:t>, however,</w:t>
      </w:r>
      <w:r w:rsidRPr="00C25FC2">
        <w:t xml:space="preserve"> that in the event the IPC is not issued by the </w:t>
      </w:r>
      <w:r w:rsidR="00690A23" w:rsidRPr="00C25FC2">
        <w:t>Authority</w:t>
      </w:r>
      <w:r w:rsidRPr="00C25FC2">
        <w:t xml:space="preserve"> Engineer within the aforesaid period of 30 (thirty) days, the Authority shall pay the amount shown in the Contractor’s Stage Payment Statement and any discrepancy therein shall be </w:t>
      </w:r>
      <w:r w:rsidR="00DC18B3" w:rsidRPr="00C25FC2">
        <w:t>adjusted in</w:t>
      </w:r>
      <w:r w:rsidRPr="00C25FC2">
        <w:t xml:space="preserve"> the next payment certificate; and</w:t>
      </w:r>
    </w:p>
    <w:p w:rsidR="0030383B" w:rsidRPr="00C25FC2" w:rsidRDefault="0030383B" w:rsidP="00722FE4">
      <w:pPr>
        <w:spacing w:before="240" w:after="240"/>
        <w:ind w:left="1440" w:hanging="720"/>
        <w:jc w:val="both"/>
      </w:pPr>
      <w:r w:rsidRPr="00C25FC2">
        <w:t>(b)</w:t>
      </w:r>
      <w:r w:rsidRPr="00C25FC2">
        <w:rPr>
          <w:b/>
        </w:rPr>
        <w:tab/>
      </w:r>
      <w:r w:rsidRPr="00C25FC2">
        <w:t xml:space="preserve">payment shall be made no later than30 (thirty) daysfrom the date ofsubmission of the Final Payment Certificate for Works along with the discharge submitted to the </w:t>
      </w:r>
      <w:r w:rsidR="00690A23" w:rsidRPr="00C25FC2">
        <w:t>Authority</w:t>
      </w:r>
      <w:r w:rsidRPr="00C25FC2">
        <w:t xml:space="preserve"> Engineer </w:t>
      </w:r>
      <w:r w:rsidR="00DC18B3" w:rsidRPr="00C25FC2">
        <w:t xml:space="preserve">for certification </w:t>
      </w:r>
      <w:r w:rsidRPr="00C25FC2">
        <w:t xml:space="preserve">in accordance with the provisions of Clause </w:t>
      </w:r>
      <w:r w:rsidR="00795D9F" w:rsidRPr="00C25FC2">
        <w:t>17.</w:t>
      </w:r>
      <w:r w:rsidR="000C42DF" w:rsidRPr="00C25FC2">
        <w:t>12</w:t>
      </w:r>
      <w:r w:rsidRPr="00C25FC2">
        <w:t>.</w:t>
      </w:r>
    </w:p>
    <w:p w:rsidR="0030383B" w:rsidRPr="00C25FC2" w:rsidRDefault="00DA5A69" w:rsidP="00722FE4">
      <w:pPr>
        <w:spacing w:before="240" w:after="240"/>
        <w:ind w:left="720" w:hanging="720"/>
        <w:jc w:val="both"/>
      </w:pPr>
      <w:r w:rsidRPr="00C25FC2">
        <w:t>17.7</w:t>
      </w:r>
      <w:r w:rsidR="0030383B" w:rsidRPr="00C25FC2">
        <w:t>.2</w:t>
      </w:r>
      <w:r w:rsidR="0030383B" w:rsidRPr="00C25FC2">
        <w:tab/>
        <w:t xml:space="preserve">In the event of failure of the Authority to make payment to the Contractor within the time period </w:t>
      </w:r>
      <w:r w:rsidR="00DC18B3" w:rsidRPr="00C25FC2">
        <w:t>specified</w:t>
      </w:r>
      <w:r w:rsidR="0030383B" w:rsidRPr="00C25FC2">
        <w:t xml:space="preserve"> in this Clause </w:t>
      </w:r>
      <w:r w:rsidRPr="00C25FC2">
        <w:t>17.7</w:t>
      </w:r>
      <w:r w:rsidR="0030383B" w:rsidRPr="00C25FC2">
        <w:t xml:space="preserve">, the Authority shall be liable to pay to the Contractor interest at </w:t>
      </w:r>
      <w:r w:rsidR="00DC18B3" w:rsidRPr="00C25FC2">
        <w:t xml:space="preserve">a rate equal to </w:t>
      </w:r>
      <w:r w:rsidR="0030383B" w:rsidRPr="00C25FC2">
        <w:t>the</w:t>
      </w:r>
      <w:r w:rsidR="00A74C83" w:rsidRPr="00C25FC2">
        <w:t>Bank</w:t>
      </w:r>
      <w:r w:rsidR="004A15A9" w:rsidRPr="00C25FC2">
        <w:t xml:space="preserve"> Rate plus </w:t>
      </w:r>
      <w:r w:rsidR="00A74C83" w:rsidRPr="00C25FC2">
        <w:t>3</w:t>
      </w:r>
      <w:r w:rsidR="004A15A9" w:rsidRPr="00C25FC2">
        <w:t>% (</w:t>
      </w:r>
      <w:r w:rsidR="00A74C83" w:rsidRPr="00C25FC2">
        <w:t>three</w:t>
      </w:r>
      <w:r w:rsidR="004A15A9" w:rsidRPr="00C25FC2">
        <w:t>per cent)</w:t>
      </w:r>
      <w:r w:rsidR="0030383B" w:rsidRPr="00C25FC2">
        <w:t xml:space="preserve">,calculated at quarterly rests, on all sums remaining unpaid from the date </w:t>
      </w:r>
      <w:r w:rsidR="00917E8D" w:rsidRPr="00C25FC2">
        <w:t>by</w:t>
      </w:r>
      <w:r w:rsidR="0030383B" w:rsidRPr="00C25FC2">
        <w:t xml:space="preserve"> which the same should have been paid</w:t>
      </w:r>
      <w:r w:rsidR="002032F7" w:rsidRPr="00C25FC2">
        <w:t>, calculated in accordance with the provisions of Clause 17.7.1 (a) and (b)</w:t>
      </w:r>
      <w:r w:rsidR="0030383B" w:rsidRPr="00C25FC2">
        <w:t xml:space="preserve"> and till the date of actual payment. </w:t>
      </w:r>
    </w:p>
    <w:p w:rsidR="006D75E2" w:rsidRPr="00C25FC2" w:rsidRDefault="006D75E2" w:rsidP="005C75C5">
      <w:pPr>
        <w:spacing w:before="120" w:after="120"/>
        <w:ind w:left="720" w:hanging="720"/>
        <w:jc w:val="both"/>
        <w:rPr>
          <w:b/>
        </w:rPr>
      </w:pPr>
      <w:r w:rsidRPr="00C25FC2">
        <w:rPr>
          <w:b/>
        </w:rPr>
        <w:t>17.8</w:t>
      </w:r>
      <w:r w:rsidR="009A4A3B" w:rsidRPr="00C25FC2">
        <w:rPr>
          <w:b/>
        </w:rPr>
        <w:tab/>
      </w:r>
      <w:r w:rsidRPr="00C25FC2">
        <w:rPr>
          <w:b/>
        </w:rPr>
        <w:t>Price adjustment for Works</w:t>
      </w:r>
    </w:p>
    <w:p w:rsidR="00851DE0" w:rsidRPr="00C25FC2" w:rsidRDefault="00851DE0" w:rsidP="00851DE0">
      <w:pPr>
        <w:spacing w:before="120" w:after="120"/>
        <w:ind w:left="720" w:hanging="720"/>
        <w:jc w:val="both"/>
      </w:pPr>
      <w:r w:rsidRPr="00C25FC2">
        <w:t>17.8.1</w:t>
      </w:r>
      <w:r w:rsidRPr="00C25FC2">
        <w:tab/>
        <w:t xml:space="preserve">The amounts payable to the Contractor for Works shall be adjusted in accordance with the provisions of this Clause 17.8. </w:t>
      </w:r>
    </w:p>
    <w:p w:rsidR="00851DE0" w:rsidRPr="00C25FC2" w:rsidRDefault="00851DE0" w:rsidP="00851DE0">
      <w:pPr>
        <w:spacing w:before="120" w:after="120"/>
        <w:ind w:left="720" w:hanging="720"/>
        <w:jc w:val="both"/>
      </w:pPr>
      <w:r w:rsidRPr="00C25FC2">
        <w:t>17.8.2</w:t>
      </w:r>
      <w:r w:rsidRPr="00C25FC2">
        <w:tab/>
        <w:t xml:space="preserve">Subject to the provisions of Clause 17.8.3, the amounts payable to the Contractor for Works shall be adjusted by the </w:t>
      </w:r>
      <w:r w:rsidR="00690A23" w:rsidRPr="00C25FC2">
        <w:t>Authority</w:t>
      </w:r>
      <w:r w:rsidRPr="00C25FC2">
        <w:t xml:space="preserve"> Engineer for the increase or decrease in the index cost of inputs for the works, by the addition or subtraction of the amounts determined by the formulae specified in Clause 17.8.4.</w:t>
      </w:r>
      <w:r w:rsidR="003241F4" w:rsidRPr="00C25FC2">
        <w:t>For avoidance of doubt, the price a</w:t>
      </w:r>
      <w:r w:rsidR="00A903B4" w:rsidRPr="00C25FC2">
        <w:t xml:space="preserve">djustment shall be </w:t>
      </w:r>
      <w:r w:rsidR="00834E4B" w:rsidRPr="00C25FC2">
        <w:t>paid</w:t>
      </w:r>
      <w:r w:rsidR="00A903B4" w:rsidRPr="00C25FC2">
        <w:t>on quarterly basis for the payments made in the respective quarter</w:t>
      </w:r>
      <w:r w:rsidR="003241F4" w:rsidRPr="00C25FC2">
        <w:t>.</w:t>
      </w:r>
    </w:p>
    <w:p w:rsidR="00851DE0" w:rsidRPr="00C25FC2" w:rsidRDefault="00851DE0" w:rsidP="00851DE0">
      <w:pPr>
        <w:spacing w:before="120" w:after="120"/>
        <w:ind w:left="720" w:hanging="720"/>
        <w:jc w:val="both"/>
      </w:pPr>
      <w:r w:rsidRPr="00C25FC2">
        <w:t>17.8.3</w:t>
      </w:r>
      <w:r w:rsidRPr="00C25FC2">
        <w:tab/>
        <w:t>To the extent that any compensation or reimbursement for increase or decrease in costs to the Contractor is not covered by the provisions of this or other Clauses in this Agreement, the costs and prices payable under this Agreement shall be deemed to include the amounts required to cover the contingency of such other increase or decrease of costs and prices.</w:t>
      </w:r>
    </w:p>
    <w:p w:rsidR="00851DE0" w:rsidRPr="00C25FC2" w:rsidRDefault="00851DE0" w:rsidP="00851DE0">
      <w:pPr>
        <w:spacing w:before="240" w:after="240"/>
        <w:ind w:left="720" w:hanging="720"/>
        <w:jc w:val="both"/>
      </w:pPr>
      <w:r w:rsidRPr="00C25FC2">
        <w:t>17.8.4</w:t>
      </w:r>
      <w:r w:rsidRPr="00C25FC2">
        <w:tab/>
        <w:t>The Contract Price shall be adjusted for increase or decrease in rates and prices of labour, Materials, fuel and lubricants, equipment, Machinery, Plant and other Materials or  inputs in accordance with the principles, procedures andformulae specified below:</w:t>
      </w:r>
    </w:p>
    <w:p w:rsidR="003241F4" w:rsidRPr="00C25FC2" w:rsidRDefault="00851DE0" w:rsidP="00243AFE">
      <w:pPr>
        <w:pStyle w:val="ListParagraph"/>
        <w:numPr>
          <w:ilvl w:val="1"/>
          <w:numId w:val="154"/>
        </w:numPr>
        <w:jc w:val="both"/>
      </w:pPr>
      <w:r w:rsidRPr="00C25FC2">
        <w:t>Price adjustment shall be applied on completion of the specified stage of the respective work in accordance with Schedule-G. The 1</w:t>
      </w:r>
      <w:r w:rsidRPr="00C25FC2">
        <w:rPr>
          <w:vertAlign w:val="superscript"/>
        </w:rPr>
        <w:t>st</w:t>
      </w:r>
      <w:r w:rsidRPr="00C25FC2">
        <w:t xml:space="preserve"> Quarter will start from </w:t>
      </w:r>
      <w:r w:rsidR="00834E4B" w:rsidRPr="00C25FC2">
        <w:t xml:space="preserve">the month next to the </w:t>
      </w:r>
      <w:r w:rsidR="00DE08DF" w:rsidRPr="00C25FC2">
        <w:t>Base month</w:t>
      </w:r>
      <w:r w:rsidRPr="00C25FC2">
        <w:t>;</w:t>
      </w:r>
    </w:p>
    <w:p w:rsidR="00851DE0" w:rsidRPr="00C25FC2" w:rsidRDefault="00851DE0" w:rsidP="00243AFE">
      <w:pPr>
        <w:pStyle w:val="ListParagraph"/>
        <w:numPr>
          <w:ilvl w:val="1"/>
          <w:numId w:val="154"/>
        </w:numPr>
        <w:jc w:val="both"/>
      </w:pPr>
      <w:r w:rsidRPr="00C25FC2">
        <w:lastRenderedPageBreak/>
        <w:t xml:space="preserve">Price adjustment for change in costs of </w:t>
      </w:r>
      <w:r w:rsidR="007672A5" w:rsidRPr="00C25FC2">
        <w:t>Project</w:t>
      </w:r>
      <w:r w:rsidRPr="00C25FC2">
        <w:t xml:space="preserve"> shall be paid in accordance with the following formula:</w:t>
      </w:r>
    </w:p>
    <w:p w:rsidR="00A903B4" w:rsidRPr="00C25FC2" w:rsidRDefault="00A903B4" w:rsidP="00243AFE"/>
    <w:p w:rsidR="00851DE0" w:rsidRPr="00C25FC2" w:rsidRDefault="00BD06CE" w:rsidP="00243AFE">
      <w:pPr>
        <w:spacing w:after="240" w:line="276" w:lineRule="auto"/>
        <w:ind w:left="1134"/>
        <w:jc w:val="both"/>
      </w:pPr>
      <w:r w:rsidRPr="00C25FC2">
        <w:t xml:space="preserve">Variation </w:t>
      </w:r>
      <w:r w:rsidR="00851DE0" w:rsidRPr="00C25FC2">
        <w:t xml:space="preserve">= 0.85 </w:t>
      </w:r>
      <w:r w:rsidR="00B33316" w:rsidRPr="00C25FC2">
        <w:t>V</w:t>
      </w:r>
      <w:r w:rsidR="00851DE0" w:rsidRPr="00C25FC2">
        <w:t>x [PLB x (LBi – LBo)/LBo + PC x (Ci – Co)/Co + PS x (Si – So)/So + PF x (Fi –Fo)/Fo + PMACH x (MACHi – MACHo)/MACHo + POTH x (OTHi - OTHo)/OTHo];</w:t>
      </w:r>
    </w:p>
    <w:p w:rsidR="00851DE0" w:rsidRPr="00C25FC2" w:rsidRDefault="00851DE0" w:rsidP="00E61095">
      <w:pPr>
        <w:spacing w:after="240"/>
        <w:ind w:left="720"/>
        <w:jc w:val="both"/>
      </w:pPr>
      <w:r w:rsidRPr="00C25FC2">
        <w:t>Where</w:t>
      </w:r>
      <w:r w:rsidR="00BD06CE" w:rsidRPr="00C25FC2">
        <w:t>;</w:t>
      </w:r>
    </w:p>
    <w:p w:rsidR="00BD06CE" w:rsidRPr="00C25FC2" w:rsidRDefault="00BD06CE" w:rsidP="00BD06CE">
      <w:pPr>
        <w:widowControl w:val="0"/>
        <w:autoSpaceDE w:val="0"/>
        <w:autoSpaceDN w:val="0"/>
        <w:adjustRightInd w:val="0"/>
        <w:spacing w:before="240" w:after="240"/>
        <w:ind w:left="1287"/>
        <w:jc w:val="both"/>
      </w:pPr>
      <w:r w:rsidRPr="00C25FC2">
        <w:t xml:space="preserve">V = Value of work done for the completion of a stage </w:t>
      </w:r>
    </w:p>
    <w:p w:rsidR="00851DE0" w:rsidRPr="00C25FC2" w:rsidRDefault="00851DE0" w:rsidP="00851DE0">
      <w:pPr>
        <w:spacing w:before="240" w:after="240"/>
        <w:ind w:left="720"/>
        <w:jc w:val="both"/>
      </w:pPr>
      <w:r w:rsidRPr="00C25FC2">
        <w:t xml:space="preserve">PC, PF, PLB, PMACH, POTH, </w:t>
      </w:r>
      <w:r w:rsidR="00156F42" w:rsidRPr="00C25FC2">
        <w:t>and</w:t>
      </w:r>
      <w:r w:rsidRPr="00C25FC2">
        <w:t xml:space="preserve"> PS are the percentages of cement, fuel and lubricants, labour, Plant Machinery and tools, other materials</w:t>
      </w:r>
      <w:r w:rsidR="00156F42" w:rsidRPr="00C25FC2">
        <w:t xml:space="preserve"> and</w:t>
      </w:r>
      <w:r w:rsidRPr="00C25FC2">
        <w:t xml:space="preserve"> steel/ components (including strands and steel cables), respectively for the</w:t>
      </w:r>
      <w:r w:rsidR="00BD06CE" w:rsidRPr="00C25FC2">
        <w:t xml:space="preserve"> Project </w:t>
      </w:r>
      <w:r w:rsidR="00834E4B" w:rsidRPr="00C25FC2">
        <w:t>as provided in schedule G</w:t>
      </w:r>
      <w:r w:rsidRPr="00C25FC2">
        <w:t>;</w:t>
      </w:r>
    </w:p>
    <w:p w:rsidR="00851DE0" w:rsidRPr="00C25FC2" w:rsidRDefault="00851DE0" w:rsidP="00851DE0">
      <w:pPr>
        <w:spacing w:after="240"/>
        <w:ind w:left="720"/>
        <w:jc w:val="both"/>
      </w:pPr>
      <w:r w:rsidRPr="00C25FC2">
        <w:t>Co = The wholesale price index as published by the Ministry of Commerce and Industry, Government of India (hereinafter called “</w:t>
      </w:r>
      <w:r w:rsidRPr="00C25FC2">
        <w:rPr>
          <w:b/>
        </w:rPr>
        <w:t>WPI</w:t>
      </w:r>
      <w:r w:rsidRPr="00C25FC2">
        <w:t>”) for sub-group Cement, Lime &amp; Plaster  for the month of the Base Month;</w:t>
      </w:r>
    </w:p>
    <w:p w:rsidR="00851DE0" w:rsidRPr="00C25FC2" w:rsidRDefault="00851DE0" w:rsidP="00851DE0">
      <w:pPr>
        <w:tabs>
          <w:tab w:val="left" w:pos="1170"/>
        </w:tabs>
        <w:spacing w:after="240"/>
        <w:ind w:left="720"/>
        <w:jc w:val="both"/>
      </w:pPr>
      <w:r w:rsidRPr="00C25FC2">
        <w:t>Ci = The WPI for sub-group Cement, Lime &amp; Plaster for the average price index of the  3 months of the quarter under consideration;</w:t>
      </w:r>
    </w:p>
    <w:p w:rsidR="00851DE0" w:rsidRPr="00C25FC2" w:rsidRDefault="00851DE0" w:rsidP="00851DE0">
      <w:pPr>
        <w:spacing w:before="240" w:after="240"/>
        <w:ind w:left="720"/>
        <w:jc w:val="both"/>
      </w:pPr>
      <w:r w:rsidRPr="00C25FC2">
        <w:t>Fo =</w:t>
      </w:r>
      <w:r w:rsidRPr="00C25FC2">
        <w:tab/>
        <w:t>The wholesale price index as published by the Ministry of Commerce and Industry, Government of India (hereinafter called “</w:t>
      </w:r>
      <w:r w:rsidRPr="00C25FC2">
        <w:rPr>
          <w:b/>
        </w:rPr>
        <w:t>WPI</w:t>
      </w:r>
      <w:r w:rsidRPr="00C25FC2">
        <w:t>”) for group Fuel &amp; Power  for the month of the Base Month</w:t>
      </w:r>
    </w:p>
    <w:p w:rsidR="00851DE0" w:rsidRPr="00C25FC2" w:rsidRDefault="00851DE0" w:rsidP="00851DE0">
      <w:pPr>
        <w:spacing w:before="240" w:after="240"/>
        <w:ind w:left="720"/>
        <w:jc w:val="both"/>
      </w:pPr>
      <w:r w:rsidRPr="00C25FC2">
        <w:t>Fi = The WPI for group Fuel &amp; Power for the average price index of the  3 months of the quarter under consideration</w:t>
      </w:r>
    </w:p>
    <w:p w:rsidR="00851DE0" w:rsidRPr="00C25FC2" w:rsidRDefault="00851DE0" w:rsidP="00851DE0">
      <w:pPr>
        <w:spacing w:before="240" w:after="240"/>
        <w:ind w:left="720"/>
        <w:jc w:val="both"/>
      </w:pPr>
      <w:r w:rsidRPr="00C25FC2">
        <w:t>LBo = The consumer price index for industrial workers – All India, published by Labour Bureau, Ministry of Labour, Government of India, (hereinafter called “</w:t>
      </w:r>
      <w:r w:rsidRPr="00C25FC2">
        <w:rPr>
          <w:b/>
        </w:rPr>
        <w:t>CPI</w:t>
      </w:r>
      <w:r w:rsidRPr="00C25FC2">
        <w:t>”) for the month of the Base Month;</w:t>
      </w:r>
    </w:p>
    <w:p w:rsidR="00851DE0" w:rsidRPr="00C25FC2" w:rsidRDefault="00851DE0" w:rsidP="00851DE0">
      <w:pPr>
        <w:spacing w:before="240" w:after="240"/>
        <w:ind w:left="720"/>
        <w:jc w:val="both"/>
      </w:pPr>
      <w:r w:rsidRPr="00C25FC2">
        <w:t>LBi = The CPI for industrial workers – All India for the average price index of the  3 months of the quarter under consideration;</w:t>
      </w:r>
    </w:p>
    <w:p w:rsidR="00851DE0" w:rsidRPr="00C25FC2" w:rsidRDefault="00851DE0" w:rsidP="00851DE0">
      <w:pPr>
        <w:spacing w:after="240"/>
        <w:ind w:left="720"/>
        <w:jc w:val="both"/>
      </w:pPr>
      <w:r w:rsidRPr="00C25FC2">
        <w:t>MACHo = The wholesale price index as published by the Ministry of Commerce and Industry, Government of India (hereinafter called “</w:t>
      </w:r>
      <w:r w:rsidRPr="00C25FC2">
        <w:rPr>
          <w:b/>
        </w:rPr>
        <w:t>WPI</w:t>
      </w:r>
      <w:r w:rsidRPr="00C25FC2">
        <w:t>”) for category- k “Manufacturing of Machinery for Mining, quarrying and construction’ under (R) Manufacturing of Machinery and Equipment  for the month of the Base Month;</w:t>
      </w:r>
    </w:p>
    <w:p w:rsidR="00851DE0" w:rsidRPr="00C25FC2" w:rsidRDefault="00851DE0" w:rsidP="00851DE0">
      <w:pPr>
        <w:spacing w:before="240" w:after="240"/>
        <w:ind w:left="720"/>
        <w:jc w:val="both"/>
      </w:pPr>
      <w:r w:rsidRPr="00C25FC2">
        <w:t>MACHi = The WPI for category- k “Manufacturing of Machinery for Mining, quarrying and construction’ under (R) Manufacturing of Machinery and Equipment  for the average price index of the  3 months of the quarter under consideration;</w:t>
      </w:r>
    </w:p>
    <w:p w:rsidR="00851DE0" w:rsidRPr="00C25FC2" w:rsidRDefault="00851DE0" w:rsidP="00851DE0">
      <w:pPr>
        <w:spacing w:after="240"/>
        <w:ind w:left="720"/>
        <w:jc w:val="both"/>
      </w:pPr>
      <w:r w:rsidRPr="00C25FC2">
        <w:t>OTHo = The wholesale price index as published by the Ministry of Commerce and Industry, Government of India (hereinafter called “</w:t>
      </w:r>
      <w:r w:rsidRPr="00C25FC2">
        <w:rPr>
          <w:b/>
        </w:rPr>
        <w:t>WPI</w:t>
      </w:r>
      <w:r w:rsidRPr="00C25FC2">
        <w:t>”) for all commodities for the month of the Base Month;</w:t>
      </w:r>
    </w:p>
    <w:p w:rsidR="00851DE0" w:rsidRPr="00C25FC2" w:rsidRDefault="00851DE0" w:rsidP="00851DE0">
      <w:pPr>
        <w:spacing w:after="240"/>
        <w:ind w:left="720"/>
        <w:jc w:val="both"/>
      </w:pPr>
      <w:r w:rsidRPr="00C25FC2">
        <w:lastRenderedPageBreak/>
        <w:t>OTHi = The WPI for all commodities  for the average price index of the  3 months of the quarter under consideration;</w:t>
      </w:r>
    </w:p>
    <w:p w:rsidR="00851DE0" w:rsidRPr="00C25FC2" w:rsidRDefault="00851DE0" w:rsidP="00851DE0">
      <w:pPr>
        <w:spacing w:after="240"/>
        <w:ind w:left="720"/>
        <w:jc w:val="both"/>
      </w:pPr>
      <w:r w:rsidRPr="00C25FC2">
        <w:t>So = Rate of RINL for Rebar 8 mm  (coil)  as published on their website for the month of the Base Month</w:t>
      </w:r>
      <w:r w:rsidR="00797513" w:rsidRPr="00C25FC2">
        <w:t xml:space="preserve">or any other reference index mutually acceptable in case RINL discontinues </w:t>
      </w:r>
      <w:r w:rsidR="00933E1F" w:rsidRPr="00C25FC2">
        <w:t>p</w:t>
      </w:r>
      <w:r w:rsidR="00797513" w:rsidRPr="00C25FC2">
        <w:t>ublication of the rates</w:t>
      </w:r>
      <w:r w:rsidRPr="00C25FC2">
        <w:t xml:space="preserve">; </w:t>
      </w:r>
    </w:p>
    <w:p w:rsidR="00156F42" w:rsidRPr="00C25FC2" w:rsidRDefault="00851DE0" w:rsidP="00243AFE">
      <w:pPr>
        <w:spacing w:after="240"/>
        <w:ind w:left="720"/>
        <w:jc w:val="both"/>
      </w:pPr>
      <w:r w:rsidRPr="00C25FC2">
        <w:t>Si = Average rate of RINL for Rebar 8 mm (coil) as published on their website for the 3 months of the quarter under consideration</w:t>
      </w:r>
      <w:r w:rsidR="00797513" w:rsidRPr="00C25FC2">
        <w:t xml:space="preserve">or any other reference index mutually acceptable in case RINL discontinues </w:t>
      </w:r>
      <w:r w:rsidR="00933E1F" w:rsidRPr="00C25FC2">
        <w:t>p</w:t>
      </w:r>
      <w:r w:rsidR="00797513" w:rsidRPr="00C25FC2">
        <w:t>ublication of the rates</w:t>
      </w:r>
      <w:r w:rsidR="00834E4B" w:rsidRPr="00C25FC2">
        <w:t>.</w:t>
      </w:r>
    </w:p>
    <w:p w:rsidR="00851DE0" w:rsidRPr="00C25FC2" w:rsidRDefault="00851DE0" w:rsidP="00F34F8B">
      <w:pPr>
        <w:spacing w:before="240" w:after="240"/>
        <w:ind w:left="720" w:hanging="720"/>
        <w:jc w:val="both"/>
      </w:pPr>
      <w:r w:rsidRPr="00C25FC2">
        <w:t>17.8.5</w:t>
      </w:r>
      <w:r w:rsidRPr="00C25FC2">
        <w:tab/>
        <w:t xml:space="preserve">In case an IPC relates to a month which is within 3 (three) months from the Base </w:t>
      </w:r>
      <w:r w:rsidR="006275E6" w:rsidRPr="00C25FC2">
        <w:t>Month</w:t>
      </w:r>
      <w:r w:rsidRPr="00C25FC2">
        <w:t>, no price adjustment shall be applicable.</w:t>
      </w:r>
    </w:p>
    <w:p w:rsidR="00851DE0" w:rsidRPr="00C25FC2" w:rsidRDefault="00851DE0" w:rsidP="00851DE0">
      <w:pPr>
        <w:spacing w:before="240" w:after="240"/>
        <w:jc w:val="both"/>
        <w:rPr>
          <w:b/>
        </w:rPr>
      </w:pPr>
      <w:r w:rsidRPr="00C25FC2">
        <w:rPr>
          <w:b/>
        </w:rPr>
        <w:t>17.9</w:t>
      </w:r>
      <w:r w:rsidRPr="00C25FC2">
        <w:rPr>
          <w:b/>
        </w:rPr>
        <w:tab/>
        <w:t>Restrictions on price adjustment</w:t>
      </w:r>
    </w:p>
    <w:p w:rsidR="00851DE0" w:rsidRPr="00C25FC2" w:rsidRDefault="00851DE0" w:rsidP="00851DE0">
      <w:pPr>
        <w:spacing w:before="240" w:after="240"/>
        <w:ind w:left="720"/>
        <w:jc w:val="both"/>
      </w:pPr>
      <w:r w:rsidRPr="00C25FC2">
        <w:t>Price adjustment shall be due and payable only in respect of the stages of Works for which the Stage Payment Statement has been submitted by the Contractor no later than 30 (thirty) days from the date of the applicable Project Milestone or the Scheduled Completion Date, as the case may be, including any Time Extension granted therefor in accordance with the provisions of this Agreement. For the avoidance of doubt, in the event of submission of any Stage Payment Statement after the period specified herein, price adjustment shall be applicable only until the date of the respective Project Milestone or the Scheduled Completion Date, as the case may be.</w:t>
      </w:r>
    </w:p>
    <w:p w:rsidR="0030383B" w:rsidRPr="00C25FC2" w:rsidRDefault="00795D9F" w:rsidP="003C5A0B">
      <w:pPr>
        <w:spacing w:before="240" w:after="240"/>
        <w:jc w:val="both"/>
        <w:rPr>
          <w:b/>
        </w:rPr>
      </w:pPr>
      <w:r w:rsidRPr="00C25FC2">
        <w:rPr>
          <w:b/>
        </w:rPr>
        <w:t>17.</w:t>
      </w:r>
      <w:r w:rsidR="00123E33" w:rsidRPr="00C25FC2">
        <w:rPr>
          <w:b/>
        </w:rPr>
        <w:t>10</w:t>
      </w:r>
      <w:r w:rsidR="0030383B" w:rsidRPr="00C25FC2">
        <w:rPr>
          <w:b/>
        </w:rPr>
        <w:tab/>
        <w:t xml:space="preserve">Final Payment Statement </w:t>
      </w:r>
    </w:p>
    <w:p w:rsidR="0030383B" w:rsidRPr="00C25FC2" w:rsidRDefault="00BD1208" w:rsidP="0016363C">
      <w:pPr>
        <w:tabs>
          <w:tab w:val="left" w:pos="720"/>
        </w:tabs>
        <w:spacing w:before="240" w:after="240"/>
        <w:ind w:left="720" w:hanging="720"/>
        <w:jc w:val="both"/>
      </w:pPr>
      <w:r w:rsidRPr="00C25FC2">
        <w:t>17.10</w:t>
      </w:r>
      <w:r w:rsidR="0030383B" w:rsidRPr="00C25FC2">
        <w:t xml:space="preserve">.1 Within 60 (sixty) days </w:t>
      </w:r>
      <w:r w:rsidR="003F592A" w:rsidRPr="00C25FC2">
        <w:t>of</w:t>
      </w:r>
      <w:r w:rsidR="0030383B" w:rsidRPr="00C25FC2">
        <w:t xml:space="preserve">receiving the Completion Certificate under Clause 12.4, the Contractor shall submit to the </w:t>
      </w:r>
      <w:r w:rsidR="00690A23" w:rsidRPr="00C25FC2">
        <w:t>Authority</w:t>
      </w:r>
      <w:r w:rsidR="0030383B" w:rsidRPr="00C25FC2">
        <w:t xml:space="preserve"> Engineer six copies of a </w:t>
      </w:r>
      <w:r w:rsidR="00EA7BEC" w:rsidRPr="00C25FC2">
        <w:t>f</w:t>
      </w:r>
      <w:r w:rsidR="0030383B" w:rsidRPr="00C25FC2">
        <w:t xml:space="preserve">inal </w:t>
      </w:r>
      <w:r w:rsidR="00EA7BEC" w:rsidRPr="00C25FC2">
        <w:t>p</w:t>
      </w:r>
      <w:r w:rsidR="0030383B" w:rsidRPr="00C25FC2">
        <w:t xml:space="preserve">ayment </w:t>
      </w:r>
      <w:r w:rsidR="00EA7BEC" w:rsidRPr="00C25FC2">
        <w:t>s</w:t>
      </w:r>
      <w:r w:rsidR="0030383B" w:rsidRPr="00C25FC2">
        <w:t>tatement (the “</w:t>
      </w:r>
      <w:r w:rsidR="0030383B" w:rsidRPr="00C25FC2">
        <w:rPr>
          <w:b/>
        </w:rPr>
        <w:t>Final Payment Statement</w:t>
      </w:r>
      <w:r w:rsidR="0030383B" w:rsidRPr="00C25FC2">
        <w:t xml:space="preserve">”), with supporting documents, in the form prescribed by the </w:t>
      </w:r>
      <w:r w:rsidR="00690A23" w:rsidRPr="00C25FC2">
        <w:t>Authority</w:t>
      </w:r>
      <w:r w:rsidR="0030383B" w:rsidRPr="00C25FC2">
        <w:t xml:space="preserve"> Engineer:</w:t>
      </w:r>
    </w:p>
    <w:p w:rsidR="0030383B" w:rsidRPr="00C25FC2" w:rsidRDefault="0030383B" w:rsidP="003759B8">
      <w:pPr>
        <w:spacing w:before="240" w:after="240"/>
        <w:ind w:left="1440" w:hanging="720"/>
        <w:jc w:val="both"/>
      </w:pPr>
      <w:r w:rsidRPr="00C25FC2">
        <w:t>(a)</w:t>
      </w:r>
      <w:r w:rsidRPr="00C25FC2">
        <w:tab/>
        <w:t xml:space="preserve">the summary of Contractor’s Stage Payment </w:t>
      </w:r>
      <w:r w:rsidR="00045517" w:rsidRPr="00C25FC2">
        <w:t xml:space="preserve">Statements </w:t>
      </w:r>
      <w:r w:rsidRPr="00C25FC2">
        <w:t xml:space="preserve">for Works as submitted in accordance with Clause </w:t>
      </w:r>
      <w:r w:rsidR="00795D9F" w:rsidRPr="00C25FC2">
        <w:t>17.</w:t>
      </w:r>
      <w:r w:rsidRPr="00C25FC2">
        <w:t xml:space="preserve">4; </w:t>
      </w:r>
    </w:p>
    <w:p w:rsidR="0030383B" w:rsidRPr="00C25FC2" w:rsidRDefault="0030383B" w:rsidP="003759B8">
      <w:pPr>
        <w:spacing w:before="240" w:after="240"/>
        <w:ind w:left="1440" w:hanging="720"/>
        <w:jc w:val="both"/>
      </w:pPr>
      <w:r w:rsidRPr="00C25FC2">
        <w:t>(b)</w:t>
      </w:r>
      <w:r w:rsidRPr="00C25FC2">
        <w:tab/>
        <w:t>the amounts received from the Authority against each claim; and</w:t>
      </w:r>
    </w:p>
    <w:p w:rsidR="0030383B" w:rsidRPr="00C25FC2" w:rsidRDefault="0030383B" w:rsidP="003759B8">
      <w:pPr>
        <w:spacing w:before="240" w:after="240"/>
        <w:ind w:left="1440" w:hanging="720"/>
        <w:jc w:val="both"/>
      </w:pPr>
      <w:r w:rsidRPr="00C25FC2">
        <w:t>(c)</w:t>
      </w:r>
      <w:r w:rsidRPr="00C25FC2">
        <w:tab/>
        <w:t xml:space="preserve">any further sums which the Contractor considers due to it from the Authority. </w:t>
      </w:r>
    </w:p>
    <w:p w:rsidR="00431FD7" w:rsidRPr="00C25FC2" w:rsidRDefault="0030383B" w:rsidP="00343583">
      <w:pPr>
        <w:spacing w:before="240" w:after="240"/>
        <w:ind w:left="720"/>
        <w:jc w:val="both"/>
      </w:pPr>
      <w:r w:rsidRPr="00C25FC2">
        <w:t xml:space="preserve">If the </w:t>
      </w:r>
      <w:r w:rsidR="00690A23" w:rsidRPr="00C25FC2">
        <w:t>Authority</w:t>
      </w:r>
      <w:r w:rsidRPr="00C25FC2">
        <w:t xml:space="preserve"> Engineer disagrees with or cannot verify any part of the Final Payment Statement, the Contractor shall submit such further information as the </w:t>
      </w:r>
      <w:r w:rsidR="00690A23" w:rsidRPr="00C25FC2">
        <w:t>Authority</w:t>
      </w:r>
      <w:r w:rsidRPr="00C25FC2">
        <w:t xml:space="preserve"> Engineer may reasonably require.</w:t>
      </w:r>
      <w:r w:rsidR="00431FD7" w:rsidRPr="00C25FC2">
        <w:t xml:space="preserve">The </w:t>
      </w:r>
      <w:r w:rsidR="00690A23" w:rsidRPr="00C25FC2">
        <w:t>Authority</w:t>
      </w:r>
      <w:r w:rsidR="00431FD7" w:rsidRPr="00C25FC2">
        <w:t xml:space="preserve"> Engineer shall deliver to the Authority:</w:t>
      </w:r>
    </w:p>
    <w:p w:rsidR="0030383B" w:rsidRPr="00C25FC2" w:rsidRDefault="0030383B" w:rsidP="006E67BB">
      <w:pPr>
        <w:widowControl w:val="0"/>
        <w:numPr>
          <w:ilvl w:val="0"/>
          <w:numId w:val="6"/>
        </w:numPr>
        <w:tabs>
          <w:tab w:val="left" w:pos="1440"/>
        </w:tabs>
        <w:autoSpaceDE w:val="0"/>
        <w:autoSpaceDN w:val="0"/>
        <w:adjustRightInd w:val="0"/>
        <w:spacing w:before="240" w:after="240"/>
        <w:ind w:left="1440"/>
        <w:jc w:val="both"/>
      </w:pPr>
      <w:r w:rsidRPr="00C25FC2">
        <w:t xml:space="preserve">an IPC for those parts of the Final Payment Statement which are not in dispute, along with a list of disputed items which shall then be settled in accordance with the provisions of Article </w:t>
      </w:r>
      <w:r w:rsidR="00815355" w:rsidRPr="00C25FC2">
        <w:t>24</w:t>
      </w:r>
      <w:r w:rsidRPr="00C25FC2">
        <w:t>; or</w:t>
      </w:r>
    </w:p>
    <w:p w:rsidR="0030383B" w:rsidRPr="00C25FC2" w:rsidRDefault="0030383B" w:rsidP="006E67BB">
      <w:pPr>
        <w:widowControl w:val="0"/>
        <w:numPr>
          <w:ilvl w:val="0"/>
          <w:numId w:val="6"/>
        </w:numPr>
        <w:autoSpaceDE w:val="0"/>
        <w:autoSpaceDN w:val="0"/>
        <w:adjustRightInd w:val="0"/>
        <w:spacing w:before="240" w:after="240"/>
        <w:ind w:left="1440"/>
        <w:jc w:val="both"/>
      </w:pPr>
      <w:r w:rsidRPr="00C25FC2">
        <w:t xml:space="preserve">a Final Payment Certificate in accordance with Clause </w:t>
      </w:r>
      <w:r w:rsidR="00795D9F" w:rsidRPr="00C25FC2">
        <w:t>17.</w:t>
      </w:r>
      <w:r w:rsidRPr="00C25FC2">
        <w:t>15</w:t>
      </w:r>
      <w:r w:rsidR="003F592A" w:rsidRPr="00C25FC2">
        <w:t>,</w:t>
      </w:r>
      <w:r w:rsidRPr="00C25FC2">
        <w:t xml:space="preserve"> if there </w:t>
      </w:r>
      <w:r w:rsidRPr="00C25FC2">
        <w:lastRenderedPageBreak/>
        <w:t>are no disputed items.</w:t>
      </w:r>
    </w:p>
    <w:p w:rsidR="0030383B" w:rsidRPr="00C25FC2" w:rsidRDefault="00BD1208" w:rsidP="003759B8">
      <w:pPr>
        <w:spacing w:before="240" w:after="240"/>
        <w:ind w:left="720" w:hanging="720"/>
        <w:jc w:val="both"/>
      </w:pPr>
      <w:r w:rsidRPr="00C25FC2">
        <w:t>17.10</w:t>
      </w:r>
      <w:r w:rsidR="0030383B" w:rsidRPr="00C25FC2">
        <w:t>.</w:t>
      </w:r>
      <w:r w:rsidR="00343583" w:rsidRPr="00C25FC2">
        <w:t>2</w:t>
      </w:r>
      <w:r w:rsidR="0030383B" w:rsidRPr="00C25FC2">
        <w:t xml:space="preserve">If the </w:t>
      </w:r>
      <w:r w:rsidR="00690A23" w:rsidRPr="00C25FC2">
        <w:t>Authority</w:t>
      </w:r>
      <w:r w:rsidR="0030383B" w:rsidRPr="00C25FC2">
        <w:t xml:space="preserve"> Engineer does not prescribe the form referred to in Clause </w:t>
      </w:r>
      <w:r w:rsidRPr="00C25FC2">
        <w:t>17.10</w:t>
      </w:r>
      <w:r w:rsidR="0030383B" w:rsidRPr="00C25FC2">
        <w:t xml:space="preserve">.1 within </w:t>
      </w:r>
      <w:r w:rsidR="009E6C9F" w:rsidRPr="00C25FC2">
        <w:t>7</w:t>
      </w:r>
      <w:r w:rsidR="0030383B" w:rsidRPr="00C25FC2">
        <w:t xml:space="preserve"> (</w:t>
      </w:r>
      <w:r w:rsidR="009E6C9F" w:rsidRPr="00C25FC2">
        <w:t>Seven</w:t>
      </w:r>
      <w:r w:rsidR="0030383B" w:rsidRPr="00C25FC2">
        <w:t xml:space="preserve">) </w:t>
      </w:r>
      <w:r w:rsidR="003F592A" w:rsidRPr="00C25FC2">
        <w:t xml:space="preserve">days </w:t>
      </w:r>
      <w:r w:rsidR="0030383B" w:rsidRPr="00C25FC2">
        <w:t xml:space="preserve">of the date of issue of the Completion Certificate, the Contractor shall submit the statement in such form as it deems fit. </w:t>
      </w:r>
    </w:p>
    <w:p w:rsidR="0030383B" w:rsidRPr="00C25FC2" w:rsidRDefault="00795D9F" w:rsidP="00D44883">
      <w:pPr>
        <w:spacing w:before="240" w:after="240"/>
        <w:jc w:val="both"/>
        <w:rPr>
          <w:b/>
        </w:rPr>
      </w:pPr>
      <w:r w:rsidRPr="00C25FC2">
        <w:rPr>
          <w:b/>
        </w:rPr>
        <w:t>17.</w:t>
      </w:r>
      <w:r w:rsidR="00123E33" w:rsidRPr="00C25FC2">
        <w:rPr>
          <w:b/>
        </w:rPr>
        <w:t>11</w:t>
      </w:r>
      <w:r w:rsidR="0030383B" w:rsidRPr="00C25FC2">
        <w:rPr>
          <w:b/>
        </w:rPr>
        <w:tab/>
        <w:t xml:space="preserve">Discharge </w:t>
      </w:r>
    </w:p>
    <w:p w:rsidR="0030383B" w:rsidRPr="00C25FC2" w:rsidRDefault="0030383B" w:rsidP="006D739E">
      <w:pPr>
        <w:spacing w:before="240" w:after="240"/>
        <w:ind w:left="720"/>
        <w:jc w:val="both"/>
      </w:pPr>
      <w:r w:rsidRPr="00C25FC2">
        <w:t xml:space="preserve">Upon submission of the Final Payment Statement under Clause </w:t>
      </w:r>
      <w:r w:rsidR="00BD1208" w:rsidRPr="00C25FC2">
        <w:t>17.10</w:t>
      </w:r>
      <w:r w:rsidRPr="00C25FC2">
        <w:t xml:space="preserve">, the Contractor shall give to the Authority, with a copy to the </w:t>
      </w:r>
      <w:r w:rsidR="00690A23" w:rsidRPr="00C25FC2">
        <w:t>Authority</w:t>
      </w:r>
      <w:r w:rsidRPr="00C25FC2">
        <w:t xml:space="preserve"> Engineer, a written discharge confirming that the total of the Final Payment Statement represents full and final settlement of all monies due to the Contractor in respect of this Agreement for all the Works arising out of this Agreement, except for any monies due to either Party on account of any Defect. Provided that such discharge shall become effective only after the payment due has been made in accordance with the Final Payment Certificate issued pursuant to Clause </w:t>
      </w:r>
      <w:r w:rsidR="00795D9F" w:rsidRPr="00C25FC2">
        <w:t>17.</w:t>
      </w:r>
      <w:r w:rsidR="002C1FBC" w:rsidRPr="00C25FC2">
        <w:t>12</w:t>
      </w:r>
      <w:r w:rsidRPr="00C25FC2">
        <w:t>.</w:t>
      </w:r>
    </w:p>
    <w:p w:rsidR="0030383B" w:rsidRPr="00C25FC2" w:rsidRDefault="00795D9F" w:rsidP="003C5A0B">
      <w:pPr>
        <w:spacing w:before="240" w:after="240"/>
        <w:jc w:val="both"/>
        <w:rPr>
          <w:b/>
        </w:rPr>
      </w:pPr>
      <w:r w:rsidRPr="00C25FC2">
        <w:rPr>
          <w:b/>
        </w:rPr>
        <w:t>17.</w:t>
      </w:r>
      <w:r w:rsidR="00123E33" w:rsidRPr="00C25FC2">
        <w:rPr>
          <w:b/>
        </w:rPr>
        <w:t>12</w:t>
      </w:r>
      <w:r w:rsidR="0030383B" w:rsidRPr="00C25FC2">
        <w:rPr>
          <w:b/>
        </w:rPr>
        <w:tab/>
        <w:t>Final Payment Certificate</w:t>
      </w:r>
    </w:p>
    <w:p w:rsidR="0030383B" w:rsidRPr="00C25FC2" w:rsidRDefault="00BD1208" w:rsidP="006D739E">
      <w:pPr>
        <w:spacing w:before="240" w:after="240"/>
        <w:ind w:left="720" w:hanging="720"/>
        <w:jc w:val="both"/>
      </w:pPr>
      <w:r w:rsidRPr="00C25FC2">
        <w:t>17.12</w:t>
      </w:r>
      <w:r w:rsidR="0030383B" w:rsidRPr="00C25FC2">
        <w:t xml:space="preserve">.1Within 30 (thirty) days after receipt of the Final Payment Statement under Clause </w:t>
      </w:r>
      <w:r w:rsidRPr="00C25FC2">
        <w:t>17.10</w:t>
      </w:r>
      <w:r w:rsidR="0030383B" w:rsidRPr="00C25FC2">
        <w:t xml:space="preserve">, and the written discharge under Clause </w:t>
      </w:r>
      <w:r w:rsidR="00795D9F" w:rsidRPr="00C25FC2">
        <w:t>17.</w:t>
      </w:r>
      <w:r w:rsidR="000C42DF" w:rsidRPr="00C25FC2">
        <w:t>11</w:t>
      </w:r>
      <w:r w:rsidR="0030383B" w:rsidRPr="00C25FC2">
        <w:t xml:space="preserve">, and there being no disputed items of claim, the </w:t>
      </w:r>
      <w:r w:rsidR="00690A23" w:rsidRPr="00C25FC2">
        <w:t>Authority</w:t>
      </w:r>
      <w:r w:rsidR="0030383B" w:rsidRPr="00C25FC2">
        <w:t xml:space="preserve"> Engineer shall deliver to the Authority, with a copy to the Contractor, a final payment certificate (the “</w:t>
      </w:r>
      <w:r w:rsidR="0030383B" w:rsidRPr="00C25FC2">
        <w:rPr>
          <w:b/>
        </w:rPr>
        <w:t>Final Payment Certificate</w:t>
      </w:r>
      <w:r w:rsidR="0030383B" w:rsidRPr="00C25FC2">
        <w:t>”</w:t>
      </w:r>
      <w:r w:rsidR="0030383B" w:rsidRPr="00C25FC2">
        <w:rPr>
          <w:b/>
        </w:rPr>
        <w:t xml:space="preserve">) </w:t>
      </w:r>
      <w:r w:rsidR="0030383B" w:rsidRPr="00C25FC2">
        <w:t xml:space="preserve">stating the amount which, in the opinion of the </w:t>
      </w:r>
      <w:r w:rsidR="00690A23" w:rsidRPr="00C25FC2">
        <w:t>Authority</w:t>
      </w:r>
      <w:r w:rsidR="0030383B" w:rsidRPr="00C25FC2">
        <w:t xml:space="preserve"> Engineer, is finally due under this Agreement or otherwise. For the avoidance of doubt, before issuing the Final Payment Certificate, the </w:t>
      </w:r>
      <w:r w:rsidR="00690A23" w:rsidRPr="00C25FC2">
        <w:t>Authority</w:t>
      </w:r>
      <w:r w:rsidR="0030383B" w:rsidRPr="00C25FC2">
        <w:t xml:space="preserve"> Engineer shall ascertain from the Authority all amounts previously paid by the Authority</w:t>
      </w:r>
      <w:r w:rsidR="003F592A" w:rsidRPr="00C25FC2">
        <w:t>,</w:t>
      </w:r>
      <w:r w:rsidR="0030383B" w:rsidRPr="00C25FC2">
        <w:t xml:space="preserve"> all sums</w:t>
      </w:r>
      <w:r w:rsidR="003F592A" w:rsidRPr="00C25FC2">
        <w:t xml:space="preserve"> due</w:t>
      </w:r>
      <w:r w:rsidR="0030383B" w:rsidRPr="00C25FC2">
        <w:t xml:space="preserve"> to the Authority, </w:t>
      </w:r>
      <w:r w:rsidR="003F592A" w:rsidRPr="00C25FC2">
        <w:t xml:space="preserve">and </w:t>
      </w:r>
      <w:r w:rsidR="0030383B" w:rsidRPr="00C25FC2">
        <w:t>the balance, if any, due from the Authority to the Contractor or from the Contractor to the Authority, as the case may be.</w:t>
      </w:r>
    </w:p>
    <w:p w:rsidR="0030383B" w:rsidRPr="00C25FC2" w:rsidRDefault="00BD1208" w:rsidP="006D739E">
      <w:pPr>
        <w:spacing w:before="240" w:after="240"/>
        <w:ind w:left="720" w:hanging="720"/>
        <w:jc w:val="both"/>
      </w:pPr>
      <w:r w:rsidRPr="00C25FC2">
        <w:t>17.12</w:t>
      </w:r>
      <w:r w:rsidR="0030383B" w:rsidRPr="00C25FC2">
        <w:t xml:space="preserve">.2The Authority shall, in accordance with the provisions of Clause </w:t>
      </w:r>
      <w:r w:rsidR="00DA5A69" w:rsidRPr="00C25FC2">
        <w:t>17.7</w:t>
      </w:r>
      <w:r w:rsidR="0030383B" w:rsidRPr="00C25FC2">
        <w:t>, pay to the Contractor the amount which is s</w:t>
      </w:r>
      <w:r w:rsidR="003F592A" w:rsidRPr="00C25FC2">
        <w:t>pecified</w:t>
      </w:r>
      <w:r w:rsidR="0030383B" w:rsidRPr="00C25FC2">
        <w:t xml:space="preserve"> as being finally due in the Final Payment Certificate.</w:t>
      </w:r>
    </w:p>
    <w:p w:rsidR="0030383B" w:rsidRPr="00C25FC2" w:rsidRDefault="00795D9F" w:rsidP="003C5A0B">
      <w:pPr>
        <w:spacing w:before="240" w:after="240"/>
        <w:jc w:val="both"/>
        <w:rPr>
          <w:b/>
        </w:rPr>
      </w:pPr>
      <w:r w:rsidRPr="00C25FC2">
        <w:rPr>
          <w:b/>
        </w:rPr>
        <w:t>17.</w:t>
      </w:r>
      <w:r w:rsidR="00123E33" w:rsidRPr="00C25FC2">
        <w:rPr>
          <w:b/>
        </w:rPr>
        <w:t>13</w:t>
      </w:r>
      <w:r w:rsidR="0030383B" w:rsidRPr="00C25FC2">
        <w:rPr>
          <w:b/>
        </w:rPr>
        <w:tab/>
        <w:t>Change in law</w:t>
      </w:r>
    </w:p>
    <w:p w:rsidR="0030383B" w:rsidRPr="00C25FC2" w:rsidRDefault="00BD1208" w:rsidP="006D739E">
      <w:pPr>
        <w:spacing w:before="240" w:after="240"/>
        <w:ind w:left="720" w:hanging="720"/>
        <w:jc w:val="both"/>
      </w:pPr>
      <w:r w:rsidRPr="00C25FC2">
        <w:t>17.13</w:t>
      </w:r>
      <w:r w:rsidR="0030383B" w:rsidRPr="00C25FC2">
        <w:t>.1If as a result of Change in Law, the Contractor suffers any additional costs in the execution of the Works or in relation to the performance of its other obligations under this Agreement, the Contractor shall, within 15 (fifteen) days from the date it becomes reasonably aware of such addition in cost</w:t>
      </w:r>
      <w:r w:rsidR="003F592A" w:rsidRPr="00C25FC2">
        <w:t>s</w:t>
      </w:r>
      <w:r w:rsidR="0030383B" w:rsidRPr="00C25FC2">
        <w:t xml:space="preserve">, notify the Authority with a copy to the </w:t>
      </w:r>
      <w:r w:rsidR="00690A23" w:rsidRPr="00C25FC2">
        <w:t>Authority</w:t>
      </w:r>
      <w:r w:rsidR="0030383B" w:rsidRPr="00C25FC2">
        <w:t xml:space="preserve"> Engineer of such additional cost</w:t>
      </w:r>
      <w:r w:rsidR="003F592A" w:rsidRPr="00C25FC2">
        <w:t>s</w:t>
      </w:r>
      <w:r w:rsidR="0030383B" w:rsidRPr="00C25FC2">
        <w:t xml:space="preserve"> due to Change in Law. </w:t>
      </w:r>
    </w:p>
    <w:p w:rsidR="0030383B" w:rsidRPr="00C25FC2" w:rsidRDefault="00BD1208" w:rsidP="006D739E">
      <w:pPr>
        <w:spacing w:before="240" w:after="240"/>
        <w:ind w:left="720" w:hanging="720"/>
        <w:jc w:val="both"/>
      </w:pPr>
      <w:r w:rsidRPr="00C25FC2">
        <w:t>17.13</w:t>
      </w:r>
      <w:r w:rsidR="0030383B" w:rsidRPr="00C25FC2">
        <w:t>.2If as a result of Change in Law, the Contractor benefits from any reduction in costs for the execution of this Agreement or in accordance with the provisions of this Agreement, either Party shall, within 15 (fifteen) days from the date it becomes reasonably aware of such reduction in cost</w:t>
      </w:r>
      <w:r w:rsidR="003F592A" w:rsidRPr="00C25FC2">
        <w:t>s</w:t>
      </w:r>
      <w:r w:rsidR="0030383B" w:rsidRPr="00C25FC2">
        <w:t xml:space="preserve">, notify </w:t>
      </w:r>
      <w:r w:rsidR="0030383B" w:rsidRPr="00C25FC2">
        <w:lastRenderedPageBreak/>
        <w:t xml:space="preserve">the other Party with a copy to the </w:t>
      </w:r>
      <w:r w:rsidR="00690A23" w:rsidRPr="00C25FC2">
        <w:t>Authority</w:t>
      </w:r>
      <w:r w:rsidR="0030383B" w:rsidRPr="00C25FC2">
        <w:t xml:space="preserve"> Engineer of such reduction in cost</w:t>
      </w:r>
      <w:r w:rsidR="003F592A" w:rsidRPr="00C25FC2">
        <w:t>s</w:t>
      </w:r>
      <w:r w:rsidR="0030383B" w:rsidRPr="00C25FC2">
        <w:t xml:space="preserve"> due to Change in Law.</w:t>
      </w:r>
    </w:p>
    <w:p w:rsidR="0023149D" w:rsidRPr="00C25FC2" w:rsidRDefault="00BD1208" w:rsidP="006D739E">
      <w:pPr>
        <w:spacing w:before="240" w:after="240"/>
        <w:ind w:left="720" w:hanging="720"/>
        <w:jc w:val="both"/>
      </w:pPr>
      <w:r w:rsidRPr="00C25FC2">
        <w:t>17.13</w:t>
      </w:r>
      <w:r w:rsidR="0030383B" w:rsidRPr="00C25FC2">
        <w:t xml:space="preserve">.3The </w:t>
      </w:r>
      <w:r w:rsidR="00690A23" w:rsidRPr="00C25FC2">
        <w:t>Authority</w:t>
      </w:r>
      <w:r w:rsidR="0030383B" w:rsidRPr="00C25FC2">
        <w:t xml:space="preserve"> Engineer shall, within15 (fifteen) days from the date of receipt of notice from the Contractor or the Authority, </w:t>
      </w:r>
      <w:r w:rsidR="003F592A" w:rsidRPr="00C25FC2">
        <w:t xml:space="preserve">as the case may be, </w:t>
      </w:r>
      <w:r w:rsidR="0030383B" w:rsidRPr="00C25FC2">
        <w:t>determine any addition or reduction to the Contract Price, as the case may be, due to the Change in Law.</w:t>
      </w:r>
    </w:p>
    <w:p w:rsidR="0030383B" w:rsidRPr="00C25FC2" w:rsidRDefault="00795D9F" w:rsidP="003C5A0B">
      <w:pPr>
        <w:spacing w:before="60" w:after="60"/>
        <w:jc w:val="both"/>
        <w:rPr>
          <w:b/>
        </w:rPr>
      </w:pPr>
      <w:r w:rsidRPr="00C25FC2">
        <w:rPr>
          <w:b/>
        </w:rPr>
        <w:t>17.</w:t>
      </w:r>
      <w:r w:rsidR="00123E33" w:rsidRPr="00C25FC2">
        <w:rPr>
          <w:b/>
        </w:rPr>
        <w:t>14</w:t>
      </w:r>
      <w:r w:rsidR="0030383B" w:rsidRPr="00C25FC2">
        <w:rPr>
          <w:b/>
        </w:rPr>
        <w:tab/>
        <w:t xml:space="preserve">Correction of Interim Payment Certificates </w:t>
      </w:r>
    </w:p>
    <w:p w:rsidR="0030383B" w:rsidRPr="00C25FC2" w:rsidRDefault="0030383B" w:rsidP="006D739E">
      <w:pPr>
        <w:spacing w:before="240" w:after="240"/>
        <w:ind w:left="720"/>
        <w:jc w:val="both"/>
      </w:pPr>
      <w:r w:rsidRPr="00C25FC2">
        <w:t xml:space="preserve">The </w:t>
      </w:r>
      <w:r w:rsidR="00690A23" w:rsidRPr="00C25FC2">
        <w:t>Authority</w:t>
      </w:r>
      <w:r w:rsidRPr="00C25FC2">
        <w:t xml:space="preserve"> Engineer may by an Interim Payment Certificate make any correction or modification in any previous Interim Payment Certificate issued by the </w:t>
      </w:r>
      <w:r w:rsidR="00690A23" w:rsidRPr="00C25FC2">
        <w:t>Authority</w:t>
      </w:r>
      <w:r w:rsidRPr="00C25FC2">
        <w:t xml:space="preserve"> Engineer. </w:t>
      </w:r>
    </w:p>
    <w:p w:rsidR="0030383B" w:rsidRPr="00C25FC2" w:rsidRDefault="00795D9F" w:rsidP="00180509">
      <w:pPr>
        <w:keepNext/>
        <w:tabs>
          <w:tab w:val="left" w:pos="720"/>
          <w:tab w:val="left" w:pos="2160"/>
          <w:tab w:val="left" w:pos="2880"/>
          <w:tab w:val="left" w:pos="3600"/>
          <w:tab w:val="left" w:pos="4320"/>
          <w:tab w:val="left" w:pos="5040"/>
        </w:tabs>
        <w:spacing w:before="240" w:after="240"/>
        <w:jc w:val="both"/>
        <w:rPr>
          <w:b/>
        </w:rPr>
      </w:pPr>
      <w:r w:rsidRPr="00C25FC2">
        <w:rPr>
          <w:b/>
        </w:rPr>
        <w:t>17.</w:t>
      </w:r>
      <w:r w:rsidR="00123E33" w:rsidRPr="00C25FC2">
        <w:rPr>
          <w:b/>
        </w:rPr>
        <w:t>15</w:t>
      </w:r>
      <w:r w:rsidR="0030383B" w:rsidRPr="00C25FC2">
        <w:rPr>
          <w:b/>
        </w:rPr>
        <w:tab/>
        <w:t>Authority’s claims</w:t>
      </w:r>
    </w:p>
    <w:p w:rsidR="00391E45" w:rsidRPr="00C25FC2" w:rsidRDefault="006D739E" w:rsidP="001B546D">
      <w:pPr>
        <w:tabs>
          <w:tab w:val="left" w:pos="2160"/>
          <w:tab w:val="left" w:pos="2880"/>
          <w:tab w:val="left" w:pos="3600"/>
          <w:tab w:val="left" w:pos="4320"/>
          <w:tab w:val="left" w:pos="5040"/>
        </w:tabs>
        <w:spacing w:after="240"/>
        <w:ind w:left="720" w:hanging="720"/>
        <w:jc w:val="both"/>
      </w:pPr>
      <w:r w:rsidRPr="00C25FC2">
        <w:tab/>
      </w:r>
      <w:r w:rsidR="0030383B" w:rsidRPr="00C25FC2">
        <w:t xml:space="preserve">If the Authority considers itself to be entitled to any payment from the Contractor under any Clause of this Agreement, it shall give notice and particulars to the Contractor 20 (twenty) days before making the recovery from any amount due to the Contractor, and shall take into consideration the representation, if any, made by the Contractor in this behalf, before making such recovery. </w:t>
      </w:r>
    </w:p>
    <w:p w:rsidR="0030383B" w:rsidRPr="00C25FC2" w:rsidRDefault="00795D9F" w:rsidP="006D739E">
      <w:pPr>
        <w:spacing w:after="240"/>
        <w:jc w:val="both"/>
      </w:pPr>
      <w:r w:rsidRPr="00C25FC2">
        <w:rPr>
          <w:b/>
        </w:rPr>
        <w:t>17.</w:t>
      </w:r>
      <w:r w:rsidR="00123E33" w:rsidRPr="00C25FC2">
        <w:rPr>
          <w:b/>
        </w:rPr>
        <w:t>16</w:t>
      </w:r>
      <w:r w:rsidR="0030383B" w:rsidRPr="00C25FC2">
        <w:rPr>
          <w:b/>
        </w:rPr>
        <w:tab/>
        <w:t>Bonus for early completion</w:t>
      </w:r>
    </w:p>
    <w:p w:rsidR="0030383B" w:rsidRPr="00C25FC2" w:rsidRDefault="0030383B" w:rsidP="006D739E">
      <w:pPr>
        <w:ind w:left="720"/>
        <w:jc w:val="both"/>
      </w:pPr>
      <w:r w:rsidRPr="00C25FC2">
        <w:t xml:space="preserve">In the event that the Project Completion Date occurs prior to the Scheduled Completion Date, the Contractor shall be entitled to receive a payment of bonus equivalent to 0.03% (zero point zero three per cent) of the Contract Price for each day by which the Project Completion Date precedes the Scheduled Completion Date, but subject to a maximum of </w:t>
      </w:r>
      <w:r w:rsidR="005819F6" w:rsidRPr="00C25FC2">
        <w:t>5</w:t>
      </w:r>
      <w:r w:rsidRPr="00C25FC2">
        <w:t>% (</w:t>
      </w:r>
      <w:r w:rsidR="005819F6" w:rsidRPr="00C25FC2">
        <w:t>five</w:t>
      </w:r>
      <w:r w:rsidRPr="00C25FC2">
        <w:t xml:space="preserve"> per cent) of the Contract Price. Provided, however, that the payment of bonus, if any, shall be made only after the issue of the Completion Certificate. For the avoidance of doubt, the Parties agree that for the purpose of determining the bonus payable hereunder, the Contract Price shall always be deemed to be the amount specified in Clause </w:t>
      </w:r>
      <w:r w:rsidR="00795D9F" w:rsidRPr="00C25FC2">
        <w:t>17.</w:t>
      </w:r>
      <w:r w:rsidRPr="00C25FC2">
        <w:t xml:space="preserve">1.1, and shall exclude any revision thereof for any reason. </w:t>
      </w:r>
    </w:p>
    <w:p w:rsidR="0030383B" w:rsidRPr="00C25FC2" w:rsidRDefault="0030383B" w:rsidP="00AE5F51">
      <w:pPr>
        <w:spacing w:before="240" w:after="120"/>
        <w:jc w:val="center"/>
      </w:pPr>
      <w:r w:rsidRPr="00C25FC2">
        <w:br w:type="page"/>
      </w:r>
      <w:r w:rsidRPr="00C25FC2">
        <w:lastRenderedPageBreak/>
        <w:t xml:space="preserve">ARTICLE </w:t>
      </w:r>
      <w:r w:rsidR="003421FB" w:rsidRPr="00C25FC2">
        <w:t>18</w:t>
      </w:r>
    </w:p>
    <w:p w:rsidR="0030383B" w:rsidRPr="00C25FC2" w:rsidRDefault="0030383B" w:rsidP="005873DF">
      <w:pPr>
        <w:pStyle w:val="Heading1"/>
        <w:numPr>
          <w:ilvl w:val="0"/>
          <w:numId w:val="0"/>
        </w:numPr>
        <w:spacing w:before="120" w:after="360"/>
        <w:jc w:val="center"/>
        <w:rPr>
          <w:rFonts w:ascii="Times New Roman" w:hAnsi="Times New Roman"/>
          <w:sz w:val="24"/>
          <w:szCs w:val="24"/>
        </w:rPr>
      </w:pPr>
      <w:r w:rsidRPr="00C25FC2">
        <w:rPr>
          <w:rFonts w:ascii="Times New Roman" w:hAnsi="Times New Roman"/>
          <w:sz w:val="24"/>
          <w:szCs w:val="24"/>
        </w:rPr>
        <w:t>INSURANCE</w:t>
      </w:r>
    </w:p>
    <w:p w:rsidR="0030383B" w:rsidRPr="00C25FC2" w:rsidRDefault="003421FB" w:rsidP="005873DF">
      <w:pPr>
        <w:pStyle w:val="Heading2"/>
        <w:numPr>
          <w:ilvl w:val="0"/>
          <w:numId w:val="0"/>
        </w:numPr>
        <w:spacing w:before="480" w:after="240"/>
        <w:jc w:val="both"/>
        <w:rPr>
          <w:rFonts w:ascii="Times New Roman" w:hAnsi="Times New Roman"/>
          <w:i w:val="0"/>
          <w:sz w:val="24"/>
          <w:szCs w:val="24"/>
        </w:rPr>
      </w:pPr>
      <w:r w:rsidRPr="00C25FC2">
        <w:rPr>
          <w:rFonts w:ascii="Times New Roman" w:hAnsi="Times New Roman"/>
          <w:i w:val="0"/>
          <w:sz w:val="24"/>
          <w:szCs w:val="24"/>
        </w:rPr>
        <w:t>18.</w:t>
      </w:r>
      <w:r w:rsidR="0030383B" w:rsidRPr="00C25FC2">
        <w:rPr>
          <w:rFonts w:ascii="Times New Roman" w:hAnsi="Times New Roman"/>
          <w:i w:val="0"/>
          <w:sz w:val="24"/>
          <w:szCs w:val="24"/>
        </w:rPr>
        <w:t>1</w:t>
      </w:r>
      <w:r w:rsidR="0030383B" w:rsidRPr="00C25FC2">
        <w:rPr>
          <w:rFonts w:ascii="Times New Roman" w:hAnsi="Times New Roman"/>
          <w:i w:val="0"/>
          <w:sz w:val="24"/>
          <w:szCs w:val="24"/>
        </w:rPr>
        <w:tab/>
        <w:t xml:space="preserve">Insurance for Works </w:t>
      </w:r>
    </w:p>
    <w:p w:rsidR="0030383B" w:rsidRPr="00C25FC2" w:rsidRDefault="003421FB" w:rsidP="006D739E">
      <w:pPr>
        <w:pStyle w:val="Heading2"/>
        <w:numPr>
          <w:ilvl w:val="0"/>
          <w:numId w:val="0"/>
        </w:numPr>
        <w:spacing w:after="240"/>
        <w:ind w:left="720" w:hanging="720"/>
        <w:jc w:val="both"/>
        <w:rPr>
          <w:rFonts w:ascii="Times New Roman" w:hAnsi="Times New Roman"/>
          <w:b w:val="0"/>
          <w:i w:val="0"/>
          <w:sz w:val="24"/>
          <w:szCs w:val="24"/>
        </w:rPr>
      </w:pPr>
      <w:r w:rsidRPr="00C25FC2">
        <w:rPr>
          <w:rFonts w:ascii="Times New Roman" w:hAnsi="Times New Roman"/>
          <w:b w:val="0"/>
          <w:i w:val="0"/>
          <w:sz w:val="24"/>
          <w:szCs w:val="24"/>
        </w:rPr>
        <w:t>18.</w:t>
      </w:r>
      <w:r w:rsidR="0030383B" w:rsidRPr="00C25FC2">
        <w:rPr>
          <w:rFonts w:ascii="Times New Roman" w:hAnsi="Times New Roman"/>
          <w:b w:val="0"/>
          <w:i w:val="0"/>
          <w:sz w:val="24"/>
          <w:szCs w:val="24"/>
        </w:rPr>
        <w:t>1.1</w:t>
      </w:r>
      <w:r w:rsidR="0030383B" w:rsidRPr="00C25FC2">
        <w:rPr>
          <w:rFonts w:ascii="Times New Roman" w:hAnsi="Times New Roman"/>
          <w:b w:val="0"/>
          <w:i w:val="0"/>
          <w:sz w:val="24"/>
          <w:szCs w:val="24"/>
        </w:rPr>
        <w:tab/>
        <w:t>The Contractor shall effect and maintain at its own cost the insurances specified in Schedule-</w:t>
      </w:r>
      <w:r w:rsidR="00F0392E" w:rsidRPr="00C25FC2">
        <w:rPr>
          <w:rFonts w:ascii="Times New Roman" w:hAnsi="Times New Roman"/>
          <w:b w:val="0"/>
          <w:i w:val="0"/>
          <w:sz w:val="24"/>
          <w:szCs w:val="24"/>
        </w:rPr>
        <w:t>N</w:t>
      </w:r>
      <w:r w:rsidR="0030383B" w:rsidRPr="00C25FC2">
        <w:rPr>
          <w:rFonts w:ascii="Times New Roman" w:hAnsi="Times New Roman"/>
          <w:b w:val="0"/>
          <w:i w:val="0"/>
          <w:sz w:val="24"/>
          <w:szCs w:val="24"/>
        </w:rPr>
        <w:t xml:space="preserve"> and as per the requirements </w:t>
      </w:r>
      <w:r w:rsidR="003F592A" w:rsidRPr="00C25FC2">
        <w:rPr>
          <w:rFonts w:ascii="Times New Roman" w:hAnsi="Times New Roman"/>
          <w:b w:val="0"/>
          <w:i w:val="0"/>
          <w:sz w:val="24"/>
          <w:szCs w:val="24"/>
          <w:lang w:val="en-IN"/>
        </w:rPr>
        <w:t>of</w:t>
      </w:r>
      <w:r w:rsidR="0030383B" w:rsidRPr="00C25FC2">
        <w:rPr>
          <w:rFonts w:ascii="Times New Roman" w:hAnsi="Times New Roman"/>
          <w:b w:val="0"/>
          <w:i w:val="0"/>
          <w:sz w:val="24"/>
          <w:szCs w:val="24"/>
        </w:rPr>
        <w:t xml:space="preserve"> Applicable Laws. </w:t>
      </w:r>
    </w:p>
    <w:p w:rsidR="0030383B" w:rsidRPr="00C25FC2" w:rsidRDefault="003421FB" w:rsidP="006D739E">
      <w:pPr>
        <w:spacing w:before="240" w:after="240"/>
        <w:ind w:left="720" w:hanging="720"/>
        <w:jc w:val="both"/>
      </w:pPr>
      <w:r w:rsidRPr="00C25FC2">
        <w:t>18.</w:t>
      </w:r>
      <w:r w:rsidR="0030383B" w:rsidRPr="00C25FC2">
        <w:t>1.2</w:t>
      </w:r>
      <w:r w:rsidR="0030383B" w:rsidRPr="00C25FC2">
        <w:tab/>
        <w:t xml:space="preserve">Subject to the provisions of Clause </w:t>
      </w:r>
      <w:r w:rsidRPr="00C25FC2">
        <w:t>19.</w:t>
      </w:r>
      <w:r w:rsidR="0030383B" w:rsidRPr="00C25FC2">
        <w:t xml:space="preserve">6, the Contractor shall, in accordance with </w:t>
      </w:r>
      <w:r w:rsidR="003F592A" w:rsidRPr="00C25FC2">
        <w:t>the provisions of</w:t>
      </w:r>
      <w:r w:rsidR="0030383B" w:rsidRPr="00C25FC2">
        <w:t xml:space="preserve"> this Agreement, be liable to bear the cost of any loss or damage that does not fall within the scope of this Article </w:t>
      </w:r>
      <w:r w:rsidR="00815355" w:rsidRPr="00C25FC2">
        <w:t xml:space="preserve">18 </w:t>
      </w:r>
      <w:r w:rsidR="0030383B" w:rsidRPr="00C25FC2">
        <w:t>or cannot be recovered from the insurers.</w:t>
      </w:r>
    </w:p>
    <w:p w:rsidR="0030383B" w:rsidRPr="00C25FC2" w:rsidRDefault="003421FB" w:rsidP="006D739E">
      <w:pPr>
        <w:spacing w:before="240" w:after="240"/>
        <w:ind w:left="720" w:hanging="720"/>
        <w:jc w:val="both"/>
      </w:pPr>
      <w:r w:rsidRPr="00C25FC2">
        <w:t>18.</w:t>
      </w:r>
      <w:r w:rsidR="0030383B" w:rsidRPr="00C25FC2">
        <w:t>1.3</w:t>
      </w:r>
      <w:r w:rsidR="0030383B" w:rsidRPr="00C25FC2">
        <w:tab/>
      </w:r>
      <w:r w:rsidR="006E0A7A" w:rsidRPr="00C25FC2">
        <w:t xml:space="preserve">Subject to the exceptions specified </w:t>
      </w:r>
      <w:r w:rsidR="0030383B" w:rsidRPr="00C25FC2">
        <w:t xml:space="preserve">in Clause </w:t>
      </w:r>
      <w:r w:rsidRPr="00C25FC2">
        <w:t>18.</w:t>
      </w:r>
      <w:r w:rsidR="0030383B" w:rsidRPr="00C25FC2">
        <w:t>1.4</w:t>
      </w:r>
      <w:r w:rsidR="006E0A7A" w:rsidRPr="00C25FC2">
        <w:t xml:space="preserve"> below</w:t>
      </w:r>
      <w:r w:rsidR="0030383B" w:rsidRPr="00C25FC2">
        <w:t>, the Contractor shall fully indemnify, hold harmless and defend the Authority from and against any and all losses, damages, costs, charges and/or claims with respect to:</w:t>
      </w:r>
    </w:p>
    <w:p w:rsidR="0030383B" w:rsidRPr="00C25FC2" w:rsidRDefault="0030383B" w:rsidP="006D739E">
      <w:pPr>
        <w:spacing w:before="240" w:after="240"/>
        <w:ind w:left="1440" w:hanging="720"/>
        <w:jc w:val="both"/>
      </w:pPr>
      <w:r w:rsidRPr="00C25FC2">
        <w:t>(a)</w:t>
      </w:r>
      <w:r w:rsidRPr="00C25FC2">
        <w:tab/>
        <w:t>the death of or injury to any person; or</w:t>
      </w:r>
    </w:p>
    <w:p w:rsidR="0030383B" w:rsidRPr="00C25FC2" w:rsidRDefault="0030383B" w:rsidP="006D739E">
      <w:pPr>
        <w:spacing w:before="240" w:after="240"/>
        <w:ind w:left="1440" w:hanging="720"/>
        <w:jc w:val="both"/>
      </w:pPr>
      <w:r w:rsidRPr="00C25FC2">
        <w:t>(b)</w:t>
      </w:r>
      <w:r w:rsidRPr="00C25FC2">
        <w:tab/>
        <w:t>the loss of or damage to any property;</w:t>
      </w:r>
    </w:p>
    <w:p w:rsidR="0030383B" w:rsidRPr="00C25FC2" w:rsidRDefault="0030383B" w:rsidP="00CE1CF1">
      <w:pPr>
        <w:spacing w:before="240" w:after="240"/>
        <w:ind w:left="720"/>
        <w:jc w:val="both"/>
      </w:pPr>
      <w:r w:rsidRPr="00C25FC2">
        <w:t>that may arise out of or in consequence of any breach by the Contractor of this Agreement during the execution of the Works or the remedying of any Defects therein.</w:t>
      </w:r>
    </w:p>
    <w:p w:rsidR="0030383B" w:rsidRPr="00C25FC2" w:rsidRDefault="003421FB" w:rsidP="00DF4DCC">
      <w:pPr>
        <w:spacing w:before="240" w:after="240"/>
        <w:ind w:left="720" w:hanging="720"/>
        <w:jc w:val="both"/>
      </w:pPr>
      <w:r w:rsidRPr="00C25FC2">
        <w:t>18.</w:t>
      </w:r>
      <w:r w:rsidR="0030383B" w:rsidRPr="00C25FC2">
        <w:t>1.4</w:t>
      </w:r>
      <w:r w:rsidR="0030383B" w:rsidRPr="00C25FC2">
        <w:tab/>
        <w:t xml:space="preserve">Notwithstanding anything </w:t>
      </w:r>
      <w:r w:rsidR="006E0A7A" w:rsidRPr="00C25FC2">
        <w:t xml:space="preserve">stated above </w:t>
      </w:r>
      <w:r w:rsidR="0030383B" w:rsidRPr="00C25FC2">
        <w:t xml:space="preserve">in Clause </w:t>
      </w:r>
      <w:r w:rsidRPr="00C25FC2">
        <w:t>18.</w:t>
      </w:r>
      <w:r w:rsidR="0030383B" w:rsidRPr="00C25FC2">
        <w:t>1.3, the Authority shall fully indemnify the Contractor from and against any and all losses, damages, costs, charges, proceedings and/or claims arising out of or with respect to</w:t>
      </w:r>
    </w:p>
    <w:p w:rsidR="0030383B" w:rsidRPr="00C25FC2" w:rsidRDefault="0030383B" w:rsidP="00DF4DCC">
      <w:pPr>
        <w:spacing w:before="240" w:after="240"/>
        <w:ind w:left="1440" w:hanging="720"/>
        <w:jc w:val="both"/>
      </w:pPr>
      <w:r w:rsidRPr="00C25FC2">
        <w:t>(a)</w:t>
      </w:r>
      <w:r w:rsidRPr="00C25FC2">
        <w:tab/>
        <w:t>the use or occupation of land or any part thereof by the Authority;</w:t>
      </w:r>
    </w:p>
    <w:p w:rsidR="0030383B" w:rsidRPr="00C25FC2" w:rsidRDefault="0030383B" w:rsidP="00DF4DCC">
      <w:pPr>
        <w:spacing w:before="240" w:after="240"/>
        <w:ind w:left="1440" w:hanging="720"/>
        <w:jc w:val="both"/>
      </w:pPr>
      <w:r w:rsidRPr="00C25FC2">
        <w:t>(</w:t>
      </w:r>
      <w:r w:rsidR="0055092D" w:rsidRPr="00C25FC2">
        <w:t>b</w:t>
      </w:r>
      <w:r w:rsidRPr="00C25FC2">
        <w:t>)</w:t>
      </w:r>
      <w:r w:rsidRPr="00C25FC2">
        <w:tab/>
        <w:t>the damage to property which is the unavoidable result of the execution and completion of the Works, or the remedying of any Defects therein, in accordance with this Agreement; and</w:t>
      </w:r>
    </w:p>
    <w:p w:rsidR="0030383B" w:rsidRPr="00C25FC2" w:rsidRDefault="0030383B" w:rsidP="00DF4DCC">
      <w:pPr>
        <w:spacing w:before="240" w:after="240"/>
        <w:ind w:left="1440" w:hanging="720"/>
        <w:jc w:val="both"/>
      </w:pPr>
      <w:r w:rsidRPr="00C25FC2">
        <w:t>(</w:t>
      </w:r>
      <w:r w:rsidR="0055092D" w:rsidRPr="00C25FC2">
        <w:t>c</w:t>
      </w:r>
      <w:r w:rsidRPr="00C25FC2">
        <w:t>)</w:t>
      </w:r>
      <w:r w:rsidRPr="00C25FC2">
        <w:tab/>
        <w:t>the death of or injury to persons or loss of or damage to property resulting from any act or neglect of the Authority, its agents, servants or other contractors, not being employed by the Contractor.</w:t>
      </w:r>
    </w:p>
    <w:p w:rsidR="0030383B" w:rsidRPr="00C25FC2" w:rsidRDefault="0030383B" w:rsidP="00DF4DCC">
      <w:pPr>
        <w:spacing w:before="240" w:after="240"/>
        <w:ind w:left="720"/>
        <w:jc w:val="both"/>
      </w:pPr>
      <w:r w:rsidRPr="00C25FC2">
        <w:t>Provided</w:t>
      </w:r>
      <w:r w:rsidR="003F592A" w:rsidRPr="00C25FC2">
        <w:t xml:space="preserve">, </w:t>
      </w:r>
      <w:r w:rsidRPr="00C25FC2">
        <w:t>that in the event of any injury or damage as a result of the contributory negligence of the Contractor, the Authority shall be liable to indemnify the Contractor from and against any and all losses, damages, costs, charges, proceedings and/or claims to the extent proportionate to the liability of the Authority, its servants or agents or other contractors not associated with the Contractor in such injury or damage.</w:t>
      </w:r>
    </w:p>
    <w:p w:rsidR="0030383B" w:rsidRPr="00C25FC2" w:rsidRDefault="003421FB" w:rsidP="00DF4DCC">
      <w:pPr>
        <w:tabs>
          <w:tab w:val="left" w:pos="720"/>
        </w:tabs>
        <w:spacing w:before="240" w:after="240"/>
        <w:ind w:left="720" w:hanging="720"/>
        <w:jc w:val="both"/>
      </w:pPr>
      <w:r w:rsidRPr="00C25FC2">
        <w:t>18.</w:t>
      </w:r>
      <w:r w:rsidR="0030383B" w:rsidRPr="00C25FC2">
        <w:t>1.5</w:t>
      </w:r>
      <w:r w:rsidR="0030383B" w:rsidRPr="00C25FC2">
        <w:tab/>
        <w:t xml:space="preserve">Without prejudice to the </w:t>
      </w:r>
      <w:r w:rsidR="006E0A7A" w:rsidRPr="00C25FC2">
        <w:t xml:space="preserve">obligations of the parties as specified under </w:t>
      </w:r>
      <w:r w:rsidR="0030383B" w:rsidRPr="00C25FC2">
        <w:t xml:space="preserve">Clauses </w:t>
      </w:r>
      <w:r w:rsidRPr="00C25FC2">
        <w:t>18.</w:t>
      </w:r>
      <w:r w:rsidR="0030383B" w:rsidRPr="00C25FC2">
        <w:t xml:space="preserve">1.3 and </w:t>
      </w:r>
      <w:r w:rsidRPr="00C25FC2">
        <w:t>18.</w:t>
      </w:r>
      <w:r w:rsidR="0030383B" w:rsidRPr="00C25FC2">
        <w:t>1.4, the Contractor shall maintain or effect such third party insurances as may be required under Applicable Laws.</w:t>
      </w:r>
    </w:p>
    <w:p w:rsidR="0030383B" w:rsidRPr="00C25FC2" w:rsidRDefault="003421FB" w:rsidP="00DF4DCC">
      <w:pPr>
        <w:ind w:left="720" w:hanging="720"/>
        <w:jc w:val="both"/>
      </w:pPr>
      <w:r w:rsidRPr="00C25FC2">
        <w:lastRenderedPageBreak/>
        <w:t>18.</w:t>
      </w:r>
      <w:r w:rsidR="0030383B" w:rsidRPr="00C25FC2">
        <w:t>1.6</w:t>
      </w:r>
      <w:r w:rsidR="0030383B" w:rsidRPr="00C25FC2">
        <w:tab/>
        <w:t>The Contractor shall provide to the Authority, within 30 days of the Appointed Date, evidence of professional liability insurance maintained by its Design Director and/or consultants to cover the risk of professional negligence in the design of Works. The professional liability cover shall be for a sum of not less than [3% (three per cent)] of the Contract Price and shall be maintained until the end of the Defects Liability Period.</w:t>
      </w:r>
    </w:p>
    <w:p w:rsidR="0030383B" w:rsidRPr="00C25FC2" w:rsidRDefault="003421FB" w:rsidP="005873DF">
      <w:pPr>
        <w:pStyle w:val="Heading2"/>
        <w:numPr>
          <w:ilvl w:val="0"/>
          <w:numId w:val="0"/>
        </w:numPr>
        <w:spacing w:after="240"/>
        <w:jc w:val="both"/>
        <w:rPr>
          <w:rFonts w:ascii="Times New Roman" w:hAnsi="Times New Roman"/>
          <w:i w:val="0"/>
          <w:sz w:val="24"/>
          <w:szCs w:val="24"/>
        </w:rPr>
      </w:pPr>
      <w:r w:rsidRPr="00C25FC2">
        <w:rPr>
          <w:rFonts w:ascii="Times New Roman" w:hAnsi="Times New Roman"/>
          <w:i w:val="0"/>
          <w:sz w:val="24"/>
          <w:szCs w:val="24"/>
        </w:rPr>
        <w:t>18.</w:t>
      </w:r>
      <w:r w:rsidR="0030383B" w:rsidRPr="00C25FC2">
        <w:rPr>
          <w:rFonts w:ascii="Times New Roman" w:hAnsi="Times New Roman"/>
          <w:i w:val="0"/>
          <w:sz w:val="24"/>
          <w:szCs w:val="24"/>
        </w:rPr>
        <w:t>2</w:t>
      </w:r>
      <w:r w:rsidR="0030383B" w:rsidRPr="00C25FC2">
        <w:rPr>
          <w:rFonts w:ascii="Times New Roman" w:hAnsi="Times New Roman"/>
          <w:i w:val="0"/>
          <w:sz w:val="24"/>
          <w:szCs w:val="24"/>
        </w:rPr>
        <w:tab/>
        <w:t>Notice to the Authority</w:t>
      </w:r>
    </w:p>
    <w:p w:rsidR="0030383B" w:rsidRPr="00C25FC2" w:rsidRDefault="0030383B" w:rsidP="00DF4DCC">
      <w:pPr>
        <w:pStyle w:val="Heading2"/>
        <w:numPr>
          <w:ilvl w:val="0"/>
          <w:numId w:val="0"/>
        </w:numPr>
        <w:tabs>
          <w:tab w:val="left" w:pos="720"/>
        </w:tabs>
        <w:spacing w:after="240"/>
        <w:ind w:left="720"/>
        <w:jc w:val="both"/>
        <w:rPr>
          <w:rFonts w:ascii="Times New Roman" w:hAnsi="Times New Roman"/>
          <w:b w:val="0"/>
          <w:i w:val="0"/>
          <w:sz w:val="24"/>
          <w:szCs w:val="24"/>
        </w:rPr>
      </w:pPr>
      <w:r w:rsidRPr="00C25FC2">
        <w:rPr>
          <w:rFonts w:ascii="Times New Roman" w:hAnsi="Times New Roman"/>
          <w:b w:val="0"/>
          <w:i w:val="0"/>
          <w:sz w:val="24"/>
          <w:szCs w:val="24"/>
        </w:rPr>
        <w:t xml:space="preserve">No later than 15 (fifteen) days after the date of this Agreement, the Contractor shall by notice furnish to the Authority, in reasonable detail, information in respect of the insurances that it proposes to effect and maintain in accordance with this Article </w:t>
      </w:r>
      <w:r w:rsidR="003421FB" w:rsidRPr="00C25FC2">
        <w:rPr>
          <w:rFonts w:ascii="Times New Roman" w:hAnsi="Times New Roman"/>
          <w:b w:val="0"/>
          <w:i w:val="0"/>
          <w:sz w:val="24"/>
          <w:szCs w:val="24"/>
        </w:rPr>
        <w:t>18.</w:t>
      </w:r>
      <w:r w:rsidRPr="00C25FC2">
        <w:rPr>
          <w:rFonts w:ascii="Times New Roman" w:hAnsi="Times New Roman"/>
          <w:b w:val="0"/>
          <w:i w:val="0"/>
          <w:sz w:val="24"/>
          <w:szCs w:val="24"/>
        </w:rPr>
        <w:t xml:space="preserve"> Within 15 (fifteen) days of receipt of such notice, the Authority may require the Contractor to effect and maintain such other insurances as may be necessary pursuant hereto, and in the event of any difference or disagreement relating to any such insurance, the Dispute Resolution Procedure shall apply.</w:t>
      </w:r>
    </w:p>
    <w:p w:rsidR="0030383B" w:rsidRPr="00C25FC2" w:rsidRDefault="003421FB" w:rsidP="005873DF">
      <w:pPr>
        <w:pStyle w:val="Heading2"/>
        <w:numPr>
          <w:ilvl w:val="0"/>
          <w:numId w:val="0"/>
        </w:numPr>
        <w:spacing w:after="240"/>
        <w:jc w:val="both"/>
        <w:rPr>
          <w:rFonts w:ascii="Times New Roman" w:hAnsi="Times New Roman"/>
          <w:i w:val="0"/>
          <w:sz w:val="24"/>
          <w:szCs w:val="24"/>
        </w:rPr>
      </w:pPr>
      <w:r w:rsidRPr="00C25FC2">
        <w:rPr>
          <w:rFonts w:ascii="Times New Roman" w:hAnsi="Times New Roman"/>
          <w:i w:val="0"/>
          <w:sz w:val="24"/>
          <w:szCs w:val="24"/>
        </w:rPr>
        <w:t>18.</w:t>
      </w:r>
      <w:r w:rsidR="0030383B" w:rsidRPr="00C25FC2">
        <w:rPr>
          <w:rFonts w:ascii="Times New Roman" w:hAnsi="Times New Roman"/>
          <w:i w:val="0"/>
          <w:sz w:val="24"/>
          <w:szCs w:val="24"/>
        </w:rPr>
        <w:t>3</w:t>
      </w:r>
      <w:r w:rsidR="0030383B" w:rsidRPr="00C25FC2">
        <w:rPr>
          <w:rFonts w:ascii="Times New Roman" w:hAnsi="Times New Roman"/>
          <w:i w:val="0"/>
          <w:sz w:val="24"/>
          <w:szCs w:val="24"/>
        </w:rPr>
        <w:tab/>
        <w:t>Evidence of Insurance Cover</w:t>
      </w:r>
    </w:p>
    <w:p w:rsidR="0030383B" w:rsidRPr="00C25FC2" w:rsidRDefault="003421FB" w:rsidP="00DF4DCC">
      <w:pPr>
        <w:pStyle w:val="Heading2"/>
        <w:keepNext w:val="0"/>
        <w:numPr>
          <w:ilvl w:val="0"/>
          <w:numId w:val="0"/>
        </w:numPr>
        <w:spacing w:after="240"/>
        <w:ind w:left="720" w:hanging="720"/>
        <w:jc w:val="both"/>
        <w:rPr>
          <w:rFonts w:ascii="Times New Roman" w:hAnsi="Times New Roman"/>
          <w:b w:val="0"/>
          <w:i w:val="0"/>
          <w:sz w:val="24"/>
          <w:szCs w:val="24"/>
          <w:lang w:val="en-IN"/>
        </w:rPr>
      </w:pPr>
      <w:r w:rsidRPr="00C25FC2">
        <w:rPr>
          <w:rFonts w:ascii="Times New Roman" w:hAnsi="Times New Roman"/>
          <w:b w:val="0"/>
          <w:i w:val="0"/>
          <w:sz w:val="24"/>
          <w:szCs w:val="24"/>
        </w:rPr>
        <w:t>18.</w:t>
      </w:r>
      <w:r w:rsidR="0030383B" w:rsidRPr="00C25FC2">
        <w:rPr>
          <w:rFonts w:ascii="Times New Roman" w:hAnsi="Times New Roman"/>
          <w:b w:val="0"/>
          <w:i w:val="0"/>
          <w:sz w:val="24"/>
          <w:szCs w:val="24"/>
        </w:rPr>
        <w:t>3.1</w:t>
      </w:r>
      <w:r w:rsidR="0030383B" w:rsidRPr="00C25FC2">
        <w:rPr>
          <w:rFonts w:ascii="Times New Roman" w:hAnsi="Times New Roman"/>
          <w:b w:val="0"/>
          <w:i w:val="0"/>
          <w:sz w:val="24"/>
          <w:szCs w:val="24"/>
        </w:rPr>
        <w:tab/>
        <w:t xml:space="preserve">All insurances obtained by the Contractor in accordance with this Article </w:t>
      </w:r>
      <w:r w:rsidR="00815355" w:rsidRPr="00C25FC2">
        <w:rPr>
          <w:rFonts w:ascii="Times New Roman" w:hAnsi="Times New Roman"/>
          <w:b w:val="0"/>
          <w:i w:val="0"/>
          <w:sz w:val="24"/>
          <w:szCs w:val="24"/>
          <w:lang w:val="en-US"/>
        </w:rPr>
        <w:t>18</w:t>
      </w:r>
      <w:r w:rsidR="0030383B" w:rsidRPr="00C25FC2">
        <w:rPr>
          <w:rFonts w:ascii="Times New Roman" w:hAnsi="Times New Roman"/>
          <w:b w:val="0"/>
          <w:i w:val="0"/>
          <w:sz w:val="24"/>
          <w:szCs w:val="24"/>
        </w:rPr>
        <w:t xml:space="preserve">shall be maintained with insurers on terms consistent with Good Industry Practice. Within </w:t>
      </w:r>
      <w:r w:rsidR="00EB0DE4" w:rsidRPr="00C25FC2">
        <w:rPr>
          <w:rFonts w:ascii="Times New Roman" w:hAnsi="Times New Roman"/>
          <w:b w:val="0"/>
          <w:i w:val="0"/>
          <w:sz w:val="24"/>
          <w:szCs w:val="24"/>
          <w:lang w:val="en-US"/>
        </w:rPr>
        <w:t>1</w:t>
      </w:r>
      <w:r w:rsidR="006E0A7A" w:rsidRPr="00C25FC2">
        <w:rPr>
          <w:rFonts w:ascii="Times New Roman" w:hAnsi="Times New Roman"/>
          <w:b w:val="0"/>
          <w:i w:val="0"/>
          <w:sz w:val="24"/>
          <w:szCs w:val="24"/>
          <w:lang w:val="en-US"/>
        </w:rPr>
        <w:t>0</w:t>
      </w:r>
      <w:r w:rsidR="0030383B" w:rsidRPr="00C25FC2">
        <w:rPr>
          <w:rFonts w:ascii="Times New Roman" w:hAnsi="Times New Roman"/>
          <w:b w:val="0"/>
          <w:i w:val="0"/>
          <w:sz w:val="24"/>
          <w:szCs w:val="24"/>
        </w:rPr>
        <w:t>(</w:t>
      </w:r>
      <w:r w:rsidR="006E0A7A" w:rsidRPr="00C25FC2">
        <w:rPr>
          <w:rFonts w:ascii="Times New Roman" w:hAnsi="Times New Roman"/>
          <w:b w:val="0"/>
          <w:i w:val="0"/>
          <w:sz w:val="24"/>
          <w:szCs w:val="24"/>
          <w:lang w:val="en-US"/>
        </w:rPr>
        <w:t>ten</w:t>
      </w:r>
      <w:r w:rsidR="0030383B" w:rsidRPr="00C25FC2">
        <w:rPr>
          <w:rFonts w:ascii="Times New Roman" w:hAnsi="Times New Roman"/>
          <w:b w:val="0"/>
          <w:i w:val="0"/>
          <w:sz w:val="24"/>
          <w:szCs w:val="24"/>
        </w:rPr>
        <w:t xml:space="preserve">) days </w:t>
      </w:r>
      <w:r w:rsidR="00EB0DE4" w:rsidRPr="00C25FC2">
        <w:rPr>
          <w:rFonts w:ascii="Times New Roman" w:hAnsi="Times New Roman"/>
          <w:b w:val="0"/>
          <w:i w:val="0"/>
          <w:sz w:val="24"/>
          <w:szCs w:val="24"/>
          <w:lang w:val="en-US"/>
        </w:rPr>
        <w:t>of obtaining any insurance cover</w:t>
      </w:r>
      <w:r w:rsidR="0030383B" w:rsidRPr="00C25FC2">
        <w:rPr>
          <w:rFonts w:ascii="Times New Roman" w:hAnsi="Times New Roman"/>
          <w:b w:val="0"/>
          <w:i w:val="0"/>
          <w:sz w:val="24"/>
          <w:szCs w:val="24"/>
        </w:rPr>
        <w:t xml:space="preserve">, the Contractor shall furnish to the Authority notarised true copies of the certificate(s) of insurance, copies of insurance policies and premia payment receipts in respect of such insurance, and no such insurance shall be cancelled, modified, or allowed to expire or lapse until the expiration of at least 45 (forty-five) days after notice of such proposed cancellation, modification or non-renewal has been delivered by the Contractor to the Authority. </w:t>
      </w:r>
      <w:r w:rsidR="006E0A7A" w:rsidRPr="00C25FC2">
        <w:rPr>
          <w:rFonts w:ascii="Times New Roman" w:hAnsi="Times New Roman"/>
          <w:b w:val="0"/>
          <w:i w:val="0"/>
          <w:sz w:val="24"/>
          <w:szCs w:val="24"/>
          <w:lang w:val="en-IN"/>
        </w:rPr>
        <w:t xml:space="preserve"> The Contractor shall act in accordance with the directions of the Authority.  </w:t>
      </w:r>
    </w:p>
    <w:p w:rsidR="0030383B" w:rsidRPr="00C25FC2" w:rsidRDefault="003421FB" w:rsidP="00DF4DCC">
      <w:pPr>
        <w:spacing w:before="240" w:after="240"/>
        <w:ind w:left="720" w:hanging="720"/>
        <w:jc w:val="both"/>
      </w:pPr>
      <w:r w:rsidRPr="00C25FC2">
        <w:t>18.</w:t>
      </w:r>
      <w:r w:rsidR="0030383B" w:rsidRPr="00C25FC2">
        <w:t>3.2</w:t>
      </w:r>
      <w:r w:rsidR="009A30DE" w:rsidRPr="00C25FC2">
        <w:tab/>
      </w:r>
      <w:r w:rsidR="0030383B" w:rsidRPr="00C25FC2">
        <w:t xml:space="preserve">The Contractor shall </w:t>
      </w:r>
      <w:r w:rsidR="006C3A18" w:rsidRPr="00C25FC2">
        <w:t xml:space="preserve">procure and </w:t>
      </w:r>
      <w:r w:rsidR="0030383B" w:rsidRPr="00C25FC2">
        <w:t>ensure the adequacy of the insurances at all times in accordance with the provisions of this Agreement.</w:t>
      </w:r>
    </w:p>
    <w:p w:rsidR="0030383B" w:rsidRPr="00C25FC2" w:rsidRDefault="003421FB" w:rsidP="005873DF">
      <w:pPr>
        <w:pStyle w:val="Heading2"/>
        <w:numPr>
          <w:ilvl w:val="0"/>
          <w:numId w:val="0"/>
        </w:numPr>
        <w:spacing w:after="240"/>
        <w:jc w:val="both"/>
        <w:rPr>
          <w:rFonts w:ascii="Times New Roman" w:hAnsi="Times New Roman"/>
          <w:i w:val="0"/>
          <w:sz w:val="24"/>
          <w:szCs w:val="24"/>
        </w:rPr>
      </w:pPr>
      <w:r w:rsidRPr="00C25FC2">
        <w:rPr>
          <w:rFonts w:ascii="Times New Roman" w:hAnsi="Times New Roman"/>
          <w:i w:val="0"/>
          <w:sz w:val="24"/>
          <w:szCs w:val="24"/>
        </w:rPr>
        <w:t>18.</w:t>
      </w:r>
      <w:r w:rsidR="0030383B" w:rsidRPr="00C25FC2">
        <w:rPr>
          <w:rFonts w:ascii="Times New Roman" w:hAnsi="Times New Roman"/>
          <w:i w:val="0"/>
          <w:sz w:val="24"/>
          <w:szCs w:val="24"/>
        </w:rPr>
        <w:t>4</w:t>
      </w:r>
      <w:r w:rsidR="0030383B" w:rsidRPr="00C25FC2">
        <w:rPr>
          <w:rFonts w:ascii="Times New Roman" w:hAnsi="Times New Roman"/>
          <w:i w:val="0"/>
          <w:sz w:val="24"/>
          <w:szCs w:val="24"/>
        </w:rPr>
        <w:tab/>
        <w:t>Remedy for failure to insure</w:t>
      </w:r>
    </w:p>
    <w:p w:rsidR="0030383B" w:rsidRPr="00C25FC2" w:rsidRDefault="0030383B" w:rsidP="00DF4DCC">
      <w:pPr>
        <w:pStyle w:val="Heading2"/>
        <w:keepNext w:val="0"/>
        <w:numPr>
          <w:ilvl w:val="0"/>
          <w:numId w:val="0"/>
        </w:numPr>
        <w:spacing w:after="240"/>
        <w:ind w:left="720"/>
        <w:jc w:val="both"/>
        <w:rPr>
          <w:rFonts w:ascii="Times New Roman" w:hAnsi="Times New Roman"/>
          <w:b w:val="0"/>
          <w:i w:val="0"/>
          <w:sz w:val="24"/>
          <w:szCs w:val="24"/>
        </w:rPr>
      </w:pPr>
      <w:r w:rsidRPr="00C25FC2">
        <w:rPr>
          <w:rFonts w:ascii="Times New Roman" w:hAnsi="Times New Roman"/>
          <w:b w:val="0"/>
          <w:i w:val="0"/>
          <w:sz w:val="24"/>
          <w:szCs w:val="24"/>
        </w:rPr>
        <w:t>If the Contractor shall fail to effect and keep in force all insurances for which it is responsible pursuant hereto, the Authority shall have the option to either keep in force any such insurances, and pay such premia and recover the costs thereof from the Contractor, or in the event of computation of a Termination Payment, treat an amount equal to the Insurance Cover as deemed to have been received by the Contractor.</w:t>
      </w:r>
      <w:r w:rsidR="00767E67" w:rsidRPr="00C25FC2">
        <w:rPr>
          <w:rFonts w:ascii="Times New Roman" w:hAnsi="Times New Roman"/>
          <w:b w:val="0"/>
          <w:i w:val="0"/>
          <w:sz w:val="24"/>
          <w:szCs w:val="24"/>
        </w:rPr>
        <w:t xml:space="preserve">If either the Contractor or the </w:t>
      </w:r>
      <w:r w:rsidR="00E75ABD" w:rsidRPr="00C25FC2">
        <w:rPr>
          <w:rFonts w:ascii="Times New Roman" w:hAnsi="Times New Roman"/>
          <w:b w:val="0"/>
          <w:i w:val="0"/>
          <w:sz w:val="24"/>
          <w:szCs w:val="24"/>
        </w:rPr>
        <w:t xml:space="preserve">Authority </w:t>
      </w:r>
      <w:r w:rsidR="00767E67" w:rsidRPr="00C25FC2">
        <w:rPr>
          <w:rFonts w:ascii="Times New Roman" w:hAnsi="Times New Roman"/>
          <w:b w:val="0"/>
          <w:i w:val="0"/>
          <w:sz w:val="24"/>
          <w:szCs w:val="24"/>
        </w:rPr>
        <w:t xml:space="preserve">fails to comply with any condition of the the insurances effected under the contract, the Party so failing to comply shall indemnify the other Party against all direct losses and claims (including legal fees and expenses) arising from such failure. </w:t>
      </w:r>
    </w:p>
    <w:p w:rsidR="0030383B" w:rsidRPr="00C25FC2" w:rsidRDefault="003421FB" w:rsidP="005873DF">
      <w:pPr>
        <w:pStyle w:val="Heading2"/>
        <w:numPr>
          <w:ilvl w:val="0"/>
          <w:numId w:val="0"/>
        </w:numPr>
        <w:spacing w:after="240"/>
        <w:jc w:val="both"/>
        <w:rPr>
          <w:rFonts w:ascii="Times New Roman" w:hAnsi="Times New Roman"/>
          <w:i w:val="0"/>
          <w:sz w:val="24"/>
          <w:szCs w:val="24"/>
        </w:rPr>
      </w:pPr>
      <w:r w:rsidRPr="00C25FC2">
        <w:rPr>
          <w:rFonts w:ascii="Times New Roman" w:hAnsi="Times New Roman"/>
          <w:i w:val="0"/>
          <w:sz w:val="24"/>
          <w:szCs w:val="24"/>
        </w:rPr>
        <w:lastRenderedPageBreak/>
        <w:t>18.</w:t>
      </w:r>
      <w:r w:rsidR="0030383B" w:rsidRPr="00C25FC2">
        <w:rPr>
          <w:rFonts w:ascii="Times New Roman" w:hAnsi="Times New Roman"/>
          <w:i w:val="0"/>
          <w:sz w:val="24"/>
          <w:szCs w:val="24"/>
        </w:rPr>
        <w:t>5</w:t>
      </w:r>
      <w:r w:rsidR="0030383B" w:rsidRPr="00C25FC2">
        <w:rPr>
          <w:rFonts w:ascii="Times New Roman" w:hAnsi="Times New Roman"/>
          <w:i w:val="0"/>
          <w:sz w:val="24"/>
          <w:szCs w:val="24"/>
        </w:rPr>
        <w:tab/>
        <w:t>Waiver of subrogation</w:t>
      </w:r>
    </w:p>
    <w:p w:rsidR="0030383B" w:rsidRPr="00C25FC2" w:rsidRDefault="0030383B" w:rsidP="00DF4DCC">
      <w:pPr>
        <w:pStyle w:val="Heading2"/>
        <w:numPr>
          <w:ilvl w:val="0"/>
          <w:numId w:val="0"/>
        </w:numPr>
        <w:spacing w:after="240"/>
        <w:ind w:left="720"/>
        <w:jc w:val="both"/>
        <w:rPr>
          <w:rFonts w:ascii="Times New Roman" w:hAnsi="Times New Roman"/>
          <w:b w:val="0"/>
          <w:i w:val="0"/>
          <w:sz w:val="24"/>
          <w:szCs w:val="24"/>
        </w:rPr>
      </w:pPr>
      <w:r w:rsidRPr="00C25FC2">
        <w:rPr>
          <w:rFonts w:ascii="Times New Roman" w:hAnsi="Times New Roman"/>
          <w:b w:val="0"/>
          <w:i w:val="0"/>
          <w:sz w:val="24"/>
          <w:szCs w:val="24"/>
        </w:rPr>
        <w:t xml:space="preserve">All insurance policies in respect of the insurance obtained by the Contractor pursuant to this Article </w:t>
      </w:r>
      <w:r w:rsidR="00815355" w:rsidRPr="00C25FC2">
        <w:rPr>
          <w:rFonts w:ascii="Times New Roman" w:hAnsi="Times New Roman"/>
          <w:b w:val="0"/>
          <w:i w:val="0"/>
          <w:sz w:val="24"/>
          <w:szCs w:val="24"/>
          <w:lang w:val="en-US"/>
        </w:rPr>
        <w:t>18</w:t>
      </w:r>
      <w:r w:rsidRPr="00C25FC2">
        <w:rPr>
          <w:rFonts w:ascii="Times New Roman" w:hAnsi="Times New Roman"/>
          <w:b w:val="0"/>
          <w:i w:val="0"/>
          <w:sz w:val="24"/>
          <w:szCs w:val="24"/>
        </w:rPr>
        <w:t xml:space="preserve">shall include a waiver of any and all rights of subrogation or recovery of the insurers thereunder against, inter alia, the Authority, and its assigns, successors, undertakings and their subsidiaries, </w:t>
      </w:r>
      <w:r w:rsidR="00D74A30" w:rsidRPr="00C25FC2">
        <w:rPr>
          <w:rFonts w:ascii="Times New Roman" w:hAnsi="Times New Roman"/>
          <w:b w:val="0"/>
          <w:i w:val="0"/>
          <w:sz w:val="24"/>
          <w:szCs w:val="24"/>
        </w:rPr>
        <w:t>Associates</w:t>
      </w:r>
      <w:r w:rsidRPr="00C25FC2">
        <w:rPr>
          <w:rFonts w:ascii="Times New Roman" w:hAnsi="Times New Roman"/>
          <w:b w:val="0"/>
          <w:i w:val="0"/>
          <w:sz w:val="24"/>
          <w:szCs w:val="24"/>
        </w:rPr>
        <w:t>, employees, insurers and underwriters, and of any right of the insurers to any set-off or counterclaim or any other deduction, whether by attachment or otherwise, in respect of any liability of any such person insured under any such policy or in any way connected with any loss, liability or obligation covered by such policies of insurance.</w:t>
      </w:r>
    </w:p>
    <w:p w:rsidR="0030383B" w:rsidRPr="00C25FC2" w:rsidRDefault="003421FB" w:rsidP="005873DF">
      <w:pPr>
        <w:pStyle w:val="Heading2"/>
        <w:numPr>
          <w:ilvl w:val="0"/>
          <w:numId w:val="0"/>
        </w:numPr>
        <w:spacing w:after="240"/>
        <w:jc w:val="both"/>
        <w:rPr>
          <w:rFonts w:ascii="Times New Roman" w:hAnsi="Times New Roman"/>
          <w:i w:val="0"/>
          <w:sz w:val="24"/>
          <w:szCs w:val="24"/>
        </w:rPr>
      </w:pPr>
      <w:r w:rsidRPr="00C25FC2">
        <w:rPr>
          <w:rFonts w:ascii="Times New Roman" w:hAnsi="Times New Roman"/>
          <w:i w:val="0"/>
          <w:sz w:val="24"/>
          <w:szCs w:val="24"/>
        </w:rPr>
        <w:t>18.</w:t>
      </w:r>
      <w:r w:rsidR="0030383B" w:rsidRPr="00C25FC2">
        <w:rPr>
          <w:rFonts w:ascii="Times New Roman" w:hAnsi="Times New Roman"/>
          <w:i w:val="0"/>
          <w:sz w:val="24"/>
          <w:szCs w:val="24"/>
        </w:rPr>
        <w:t>6</w:t>
      </w:r>
      <w:r w:rsidR="0030383B" w:rsidRPr="00C25FC2">
        <w:rPr>
          <w:rFonts w:ascii="Times New Roman" w:hAnsi="Times New Roman"/>
          <w:i w:val="0"/>
          <w:sz w:val="24"/>
          <w:szCs w:val="24"/>
        </w:rPr>
        <w:tab/>
        <w:t>Contractor’s waiver</w:t>
      </w:r>
    </w:p>
    <w:p w:rsidR="0030383B" w:rsidRPr="00C25FC2" w:rsidRDefault="0030383B" w:rsidP="00DF4DCC">
      <w:pPr>
        <w:pStyle w:val="Heading2"/>
        <w:numPr>
          <w:ilvl w:val="0"/>
          <w:numId w:val="0"/>
        </w:numPr>
        <w:spacing w:after="240"/>
        <w:ind w:left="720"/>
        <w:jc w:val="both"/>
        <w:rPr>
          <w:rFonts w:ascii="Times New Roman" w:hAnsi="Times New Roman"/>
          <w:b w:val="0"/>
          <w:i w:val="0"/>
          <w:sz w:val="24"/>
          <w:szCs w:val="24"/>
        </w:rPr>
      </w:pPr>
      <w:r w:rsidRPr="00C25FC2">
        <w:rPr>
          <w:rFonts w:ascii="Times New Roman" w:hAnsi="Times New Roman"/>
          <w:b w:val="0"/>
          <w:i w:val="0"/>
          <w:sz w:val="24"/>
          <w:szCs w:val="24"/>
        </w:rPr>
        <w:t xml:space="preserve">The Contractor hereby further releases, assigns and waives any and all rights of subrogation or recovery against, inter alia, the Authority and its assigns, undertakings and their subsidiaries, </w:t>
      </w:r>
      <w:r w:rsidR="00D74A30" w:rsidRPr="00C25FC2">
        <w:rPr>
          <w:rFonts w:ascii="Times New Roman" w:hAnsi="Times New Roman"/>
          <w:b w:val="0"/>
          <w:i w:val="0"/>
          <w:sz w:val="24"/>
          <w:szCs w:val="24"/>
        </w:rPr>
        <w:t>Associates</w:t>
      </w:r>
      <w:r w:rsidRPr="00C25FC2">
        <w:rPr>
          <w:rFonts w:ascii="Times New Roman" w:hAnsi="Times New Roman"/>
          <w:b w:val="0"/>
          <w:i w:val="0"/>
          <w:sz w:val="24"/>
          <w:szCs w:val="24"/>
        </w:rPr>
        <w:t>, employees, successors, insurers and underwriters, which the Contractor may otherwise have or acquire in or from or in any way connected with any loss, liability or obligation covered by policies of insurance maintained or required to be maintained by the Contractor pursuant to this Agreement (other than third party liability insurance policies) or because of deductible clauses in or inadequacy of limits of any such policies of insurance.</w:t>
      </w:r>
    </w:p>
    <w:p w:rsidR="0030383B" w:rsidRPr="00C25FC2" w:rsidRDefault="003421FB" w:rsidP="00AE5F51">
      <w:pPr>
        <w:spacing w:before="240" w:after="240"/>
        <w:jc w:val="both"/>
        <w:rPr>
          <w:b/>
        </w:rPr>
      </w:pPr>
      <w:r w:rsidRPr="00C25FC2">
        <w:rPr>
          <w:b/>
          <w:bCs/>
        </w:rPr>
        <w:t>18.</w:t>
      </w:r>
      <w:r w:rsidR="0030383B" w:rsidRPr="00C25FC2">
        <w:rPr>
          <w:b/>
          <w:bCs/>
        </w:rPr>
        <w:t>7</w:t>
      </w:r>
      <w:r w:rsidR="0030383B" w:rsidRPr="00C25FC2">
        <w:rPr>
          <w:b/>
          <w:bCs/>
        </w:rPr>
        <w:tab/>
      </w:r>
      <w:r w:rsidR="0030383B" w:rsidRPr="00C25FC2">
        <w:rPr>
          <w:b/>
        </w:rPr>
        <w:t>Cross liabilities</w:t>
      </w:r>
    </w:p>
    <w:p w:rsidR="0030383B" w:rsidRPr="00C25FC2" w:rsidRDefault="0030383B" w:rsidP="00DF4DCC">
      <w:pPr>
        <w:spacing w:before="240" w:after="240"/>
        <w:ind w:left="720"/>
        <w:jc w:val="both"/>
      </w:pPr>
      <w:r w:rsidRPr="00C25FC2">
        <w:t xml:space="preserve">Any such insurance maintained or effected in pursuance of this Article </w:t>
      </w:r>
      <w:r w:rsidR="00815355" w:rsidRPr="00C25FC2">
        <w:t xml:space="preserve">18 </w:t>
      </w:r>
      <w:r w:rsidRPr="00C25FC2">
        <w:t>shall include a cross liability clause such that the insurance shall apply to the Contractor and to the Authority as separately insured.</w:t>
      </w:r>
    </w:p>
    <w:p w:rsidR="0030383B" w:rsidRPr="00C25FC2" w:rsidRDefault="003421FB" w:rsidP="00AE5F51">
      <w:pPr>
        <w:spacing w:before="240" w:after="240"/>
        <w:jc w:val="both"/>
        <w:rPr>
          <w:b/>
        </w:rPr>
      </w:pPr>
      <w:r w:rsidRPr="00C25FC2">
        <w:rPr>
          <w:b/>
        </w:rPr>
        <w:t>18.</w:t>
      </w:r>
      <w:r w:rsidR="0030383B" w:rsidRPr="00C25FC2">
        <w:rPr>
          <w:b/>
        </w:rPr>
        <w:t>8</w:t>
      </w:r>
      <w:r w:rsidR="0030383B" w:rsidRPr="00C25FC2">
        <w:rPr>
          <w:b/>
        </w:rPr>
        <w:tab/>
        <w:t>Accident or injury to workmen</w:t>
      </w:r>
    </w:p>
    <w:p w:rsidR="0030383B" w:rsidRPr="00C25FC2" w:rsidRDefault="0030383B" w:rsidP="00DF4DCC">
      <w:pPr>
        <w:spacing w:before="240" w:after="240"/>
        <w:ind w:left="720"/>
        <w:jc w:val="both"/>
      </w:pPr>
      <w:r w:rsidRPr="00C25FC2">
        <w:t xml:space="preserve">Notwithstanding anything </w:t>
      </w:r>
      <w:r w:rsidR="00FA5D2A" w:rsidRPr="00C25FC2">
        <w:t>contained</w:t>
      </w:r>
      <w:r w:rsidRPr="00C25FC2">
        <w:t xml:space="preserve"> in this Agreement, it is hereby expressly agreed between the Parties that the Authority shall not be liable for or in respect of any damages or compensation payable to any workman or other person in the employment of the Contractor or Sub-contractor, save and except as for death or injury resulting from any act, omission or default of the Authority, its agents or servants. The Contractor shall indemnify and keep indemnified the Authority from and against all such claims, proceedings, damages, costs, charges, and expenses whatsoever in respect of the above save and except for those acts, omissions or defaults for which the Authority shall be liable.</w:t>
      </w:r>
    </w:p>
    <w:p w:rsidR="0030383B" w:rsidRPr="00C25FC2" w:rsidRDefault="003421FB" w:rsidP="00AE5F51">
      <w:pPr>
        <w:spacing w:before="240" w:after="240"/>
        <w:jc w:val="both"/>
        <w:rPr>
          <w:b/>
        </w:rPr>
      </w:pPr>
      <w:r w:rsidRPr="00C25FC2">
        <w:rPr>
          <w:b/>
          <w:bCs/>
        </w:rPr>
        <w:t>18.</w:t>
      </w:r>
      <w:r w:rsidR="0030383B" w:rsidRPr="00C25FC2">
        <w:rPr>
          <w:b/>
          <w:bCs/>
        </w:rPr>
        <w:t>9</w:t>
      </w:r>
      <w:r w:rsidR="0030383B" w:rsidRPr="00C25FC2">
        <w:rPr>
          <w:b/>
          <w:bCs/>
        </w:rPr>
        <w:tab/>
      </w:r>
      <w:r w:rsidR="0030383B" w:rsidRPr="00C25FC2">
        <w:rPr>
          <w:b/>
        </w:rPr>
        <w:t>Insurance against accident to workmen</w:t>
      </w:r>
    </w:p>
    <w:p w:rsidR="0030383B" w:rsidRPr="00C25FC2" w:rsidRDefault="0030383B" w:rsidP="00DF4DCC">
      <w:pPr>
        <w:spacing w:before="240" w:after="240"/>
        <w:ind w:left="720"/>
        <w:jc w:val="both"/>
      </w:pPr>
      <w:r w:rsidRPr="00C25FC2">
        <w:t xml:space="preserve">The Contractor shall effect and maintain during the Agreement such insurances as may be required to insure the Contractor’s personnel and any other persons employed by it on the </w:t>
      </w:r>
      <w:r w:rsidR="007672A5" w:rsidRPr="00C25FC2">
        <w:t>Project</w:t>
      </w:r>
      <w:r w:rsidRPr="00C25FC2">
        <w:t xml:space="preserve"> from and against any liability incurred in pursuance of this Article </w:t>
      </w:r>
      <w:r w:rsidR="003421FB" w:rsidRPr="00C25FC2">
        <w:t>18</w:t>
      </w:r>
      <w:r w:rsidRPr="00C25FC2">
        <w:t xml:space="preserve"> Provided that for the purposes of this Clause </w:t>
      </w:r>
      <w:r w:rsidR="003421FB" w:rsidRPr="00C25FC2">
        <w:t>18.</w:t>
      </w:r>
      <w:r w:rsidRPr="00C25FC2">
        <w:t xml:space="preserve">9, the Contractor’s personnel/any person employed by the Contractor shall include the Sub-contractor and its personnel. </w:t>
      </w:r>
      <w:r w:rsidR="006C3A18" w:rsidRPr="00C25FC2">
        <w:t>P</w:t>
      </w:r>
      <w:r w:rsidRPr="00C25FC2">
        <w:t xml:space="preserve">rovided </w:t>
      </w:r>
      <w:r w:rsidR="006C3A18" w:rsidRPr="00C25FC2">
        <w:lastRenderedPageBreak/>
        <w:t xml:space="preserve">further </w:t>
      </w:r>
      <w:r w:rsidRPr="00C25FC2">
        <w:t xml:space="preserve">that in respect of any persons employed by any Sub-contractor, the Contractor's obligations to insure as aforesaid under this Clause </w:t>
      </w:r>
      <w:r w:rsidR="003421FB" w:rsidRPr="00C25FC2">
        <w:t>18.</w:t>
      </w:r>
      <w:r w:rsidRPr="00C25FC2">
        <w:t>9 shall be discharged if the Sub-contractor shall have insured against any liability in respect of such persons in such manner that the Authority is indemnified under the policy. The Contractor shall require such Sub-contractor to produce before the Authority, when required, such policy of insurance and the receipt for payment of the current premium within 10 (ten) days of such demand being made by the Authority.</w:t>
      </w:r>
    </w:p>
    <w:p w:rsidR="0030383B" w:rsidRPr="00C25FC2" w:rsidRDefault="003421FB" w:rsidP="00F41782">
      <w:pPr>
        <w:pStyle w:val="Heading2"/>
        <w:numPr>
          <w:ilvl w:val="0"/>
          <w:numId w:val="0"/>
        </w:numPr>
        <w:spacing w:after="240"/>
        <w:jc w:val="both"/>
        <w:rPr>
          <w:rFonts w:ascii="Times New Roman" w:hAnsi="Times New Roman"/>
          <w:i w:val="0"/>
          <w:sz w:val="24"/>
          <w:szCs w:val="24"/>
        </w:rPr>
      </w:pPr>
      <w:r w:rsidRPr="00C25FC2">
        <w:rPr>
          <w:rFonts w:ascii="Times New Roman" w:hAnsi="Times New Roman"/>
          <w:i w:val="0"/>
          <w:sz w:val="24"/>
          <w:szCs w:val="24"/>
          <w:lang w:val="en-US"/>
        </w:rPr>
        <w:t>18.</w:t>
      </w:r>
      <w:r w:rsidR="0030383B" w:rsidRPr="00C25FC2">
        <w:rPr>
          <w:rFonts w:ascii="Times New Roman" w:hAnsi="Times New Roman"/>
          <w:i w:val="0"/>
          <w:sz w:val="24"/>
          <w:szCs w:val="24"/>
        </w:rPr>
        <w:t>10</w:t>
      </w:r>
      <w:r w:rsidR="0030383B" w:rsidRPr="00C25FC2">
        <w:rPr>
          <w:rFonts w:ascii="Times New Roman" w:hAnsi="Times New Roman"/>
          <w:i w:val="0"/>
          <w:sz w:val="24"/>
          <w:szCs w:val="24"/>
        </w:rPr>
        <w:tab/>
        <w:t>Application of insurance proceeds</w:t>
      </w:r>
    </w:p>
    <w:p w:rsidR="0030383B" w:rsidRPr="00C25FC2" w:rsidRDefault="0030383B" w:rsidP="00DF4DCC">
      <w:pPr>
        <w:pStyle w:val="Heading2"/>
        <w:numPr>
          <w:ilvl w:val="0"/>
          <w:numId w:val="0"/>
        </w:numPr>
        <w:spacing w:after="240"/>
        <w:ind w:left="720"/>
        <w:jc w:val="both"/>
        <w:rPr>
          <w:rFonts w:ascii="Times New Roman" w:hAnsi="Times New Roman"/>
          <w:b w:val="0"/>
          <w:i w:val="0"/>
          <w:sz w:val="24"/>
          <w:szCs w:val="24"/>
        </w:rPr>
      </w:pPr>
      <w:r w:rsidRPr="00C25FC2">
        <w:rPr>
          <w:rFonts w:ascii="Times New Roman" w:hAnsi="Times New Roman"/>
          <w:b w:val="0"/>
          <w:i w:val="0"/>
          <w:sz w:val="24"/>
          <w:szCs w:val="24"/>
        </w:rPr>
        <w:t xml:space="preserve">The proceeds from all insurance claims, except for life and injury, shall be applied for any necessary repair, reconstruction, reinstatement, replacement, improvement, delivery or installation of the </w:t>
      </w:r>
      <w:r w:rsidR="007672A5" w:rsidRPr="00C25FC2">
        <w:rPr>
          <w:rFonts w:ascii="Times New Roman" w:hAnsi="Times New Roman"/>
          <w:b w:val="0"/>
          <w:i w:val="0"/>
          <w:sz w:val="24"/>
          <w:szCs w:val="24"/>
        </w:rPr>
        <w:t>Project</w:t>
      </w:r>
      <w:r w:rsidRPr="00C25FC2">
        <w:rPr>
          <w:rFonts w:ascii="Times New Roman" w:hAnsi="Times New Roman"/>
          <w:b w:val="0"/>
          <w:i w:val="0"/>
          <w:sz w:val="24"/>
          <w:szCs w:val="24"/>
        </w:rPr>
        <w:t xml:space="preserve"> and the provisions of this Agreement in respect of construction of </w:t>
      </w:r>
      <w:r w:rsidR="006C3A18" w:rsidRPr="00C25FC2">
        <w:rPr>
          <w:rFonts w:ascii="Times New Roman" w:hAnsi="Times New Roman"/>
          <w:b w:val="0"/>
          <w:i w:val="0"/>
          <w:sz w:val="24"/>
          <w:szCs w:val="24"/>
          <w:lang w:val="en-IN"/>
        </w:rPr>
        <w:t>W</w:t>
      </w:r>
      <w:r w:rsidRPr="00C25FC2">
        <w:rPr>
          <w:rFonts w:ascii="Times New Roman" w:hAnsi="Times New Roman"/>
          <w:b w:val="0"/>
          <w:i w:val="0"/>
          <w:sz w:val="24"/>
          <w:szCs w:val="24"/>
        </w:rPr>
        <w:t xml:space="preserve">orks shall apply </w:t>
      </w:r>
      <w:r w:rsidRPr="00C25FC2">
        <w:rPr>
          <w:rFonts w:ascii="Times New Roman" w:hAnsi="Times New Roman"/>
          <w:b w:val="0"/>
          <w:sz w:val="24"/>
          <w:szCs w:val="24"/>
        </w:rPr>
        <w:t>mutatis mutandis</w:t>
      </w:r>
      <w:r w:rsidRPr="00C25FC2">
        <w:rPr>
          <w:rFonts w:ascii="Times New Roman" w:hAnsi="Times New Roman"/>
          <w:b w:val="0"/>
          <w:i w:val="0"/>
          <w:sz w:val="24"/>
          <w:szCs w:val="24"/>
        </w:rPr>
        <w:t xml:space="preserve"> to the </w:t>
      </w:r>
      <w:r w:rsidR="006C3A18" w:rsidRPr="00C25FC2">
        <w:rPr>
          <w:rFonts w:ascii="Times New Roman" w:hAnsi="Times New Roman"/>
          <w:b w:val="0"/>
          <w:i w:val="0"/>
          <w:sz w:val="24"/>
          <w:szCs w:val="24"/>
          <w:lang w:val="en-IN"/>
        </w:rPr>
        <w:t>W</w:t>
      </w:r>
      <w:r w:rsidRPr="00C25FC2">
        <w:rPr>
          <w:rFonts w:ascii="Times New Roman" w:hAnsi="Times New Roman"/>
          <w:b w:val="0"/>
          <w:i w:val="0"/>
          <w:sz w:val="24"/>
          <w:szCs w:val="24"/>
        </w:rPr>
        <w:t xml:space="preserve">orks undertaken out of the proceeds of insurance. </w:t>
      </w:r>
    </w:p>
    <w:p w:rsidR="0030383B" w:rsidRPr="00C25FC2" w:rsidRDefault="003421FB" w:rsidP="005873DF">
      <w:pPr>
        <w:pStyle w:val="Heading2"/>
        <w:numPr>
          <w:ilvl w:val="0"/>
          <w:numId w:val="0"/>
        </w:numPr>
        <w:spacing w:after="240"/>
        <w:jc w:val="both"/>
        <w:rPr>
          <w:rFonts w:ascii="Times New Roman" w:hAnsi="Times New Roman"/>
          <w:i w:val="0"/>
          <w:sz w:val="24"/>
          <w:szCs w:val="24"/>
          <w:lang w:val="en-IN"/>
        </w:rPr>
      </w:pPr>
      <w:r w:rsidRPr="00C25FC2">
        <w:rPr>
          <w:rFonts w:ascii="Times New Roman" w:hAnsi="Times New Roman"/>
          <w:i w:val="0"/>
          <w:sz w:val="24"/>
          <w:szCs w:val="24"/>
        </w:rPr>
        <w:t>18.</w:t>
      </w:r>
      <w:r w:rsidR="0030383B" w:rsidRPr="00C25FC2">
        <w:rPr>
          <w:rFonts w:ascii="Times New Roman" w:hAnsi="Times New Roman"/>
          <w:i w:val="0"/>
          <w:sz w:val="24"/>
          <w:szCs w:val="24"/>
        </w:rPr>
        <w:t>11</w:t>
      </w:r>
      <w:r w:rsidR="0030383B" w:rsidRPr="00C25FC2">
        <w:rPr>
          <w:rFonts w:ascii="Times New Roman" w:hAnsi="Times New Roman"/>
          <w:i w:val="0"/>
          <w:sz w:val="24"/>
          <w:szCs w:val="24"/>
        </w:rPr>
        <w:tab/>
        <w:t xml:space="preserve">Compliance with </w:t>
      </w:r>
      <w:r w:rsidR="00AC0D34" w:rsidRPr="00C25FC2">
        <w:rPr>
          <w:rFonts w:ascii="Times New Roman" w:hAnsi="Times New Roman"/>
          <w:i w:val="0"/>
          <w:sz w:val="24"/>
          <w:szCs w:val="24"/>
          <w:lang w:val="en-IN"/>
        </w:rPr>
        <w:t>policy conditions</w:t>
      </w:r>
    </w:p>
    <w:p w:rsidR="006F3734" w:rsidRPr="00C25FC2" w:rsidRDefault="00045517" w:rsidP="00DF4DCC">
      <w:pPr>
        <w:spacing w:before="240" w:after="240"/>
        <w:ind w:left="720"/>
        <w:jc w:val="both"/>
      </w:pPr>
      <w:r w:rsidRPr="00C25FC2">
        <w:t>The Contractor</w:t>
      </w:r>
      <w:r w:rsidR="0030383B" w:rsidRPr="00C25FC2">
        <w:t xml:space="preserve"> expressly </w:t>
      </w:r>
      <w:r w:rsidR="00947E78" w:rsidRPr="00C25FC2">
        <w:t>acknowledges and undertakes</w:t>
      </w:r>
      <w:r w:rsidR="0030383B" w:rsidRPr="00C25FC2">
        <w:t xml:space="preserve"> to fully indemnify the </w:t>
      </w:r>
      <w:r w:rsidR="0055092D" w:rsidRPr="00C25FC2">
        <w:t>Authority</w:t>
      </w:r>
      <w:r w:rsidR="0030383B" w:rsidRPr="00C25FC2">
        <w:t xml:space="preserve"> from and against all losses and claims arising from </w:t>
      </w:r>
      <w:r w:rsidR="00F63F2F" w:rsidRPr="00C25FC2">
        <w:t xml:space="preserve">the Contractor’s </w:t>
      </w:r>
      <w:r w:rsidR="0030383B" w:rsidRPr="00C25FC2">
        <w:t>failure to comply with conditions imposed by the insurance policies effected in accordance with this Agreement.</w:t>
      </w:r>
    </w:p>
    <w:p w:rsidR="0030383B" w:rsidRPr="00C25FC2" w:rsidRDefault="0030383B" w:rsidP="00DF4DCC">
      <w:pPr>
        <w:spacing w:before="240" w:after="240"/>
        <w:ind w:left="720"/>
        <w:jc w:val="both"/>
      </w:pPr>
    </w:p>
    <w:p w:rsidR="0030383B" w:rsidRPr="00C25FC2" w:rsidRDefault="0030383B" w:rsidP="0030383B">
      <w:pPr>
        <w:spacing w:before="240" w:after="240"/>
        <w:jc w:val="center"/>
        <w:rPr>
          <w:b/>
        </w:rPr>
      </w:pPr>
    </w:p>
    <w:p w:rsidR="0030383B" w:rsidRPr="00C25FC2" w:rsidRDefault="0030383B" w:rsidP="0030383B">
      <w:pPr>
        <w:spacing w:before="240" w:after="240"/>
        <w:jc w:val="center"/>
        <w:rPr>
          <w:b/>
        </w:rPr>
      </w:pPr>
    </w:p>
    <w:p w:rsidR="0030383B" w:rsidRPr="00C25FC2" w:rsidRDefault="0030383B" w:rsidP="0030383B">
      <w:pPr>
        <w:spacing w:before="240" w:after="240"/>
        <w:jc w:val="center"/>
        <w:rPr>
          <w:b/>
        </w:rPr>
      </w:pPr>
    </w:p>
    <w:p w:rsidR="0030383B" w:rsidRPr="00C25FC2" w:rsidRDefault="0030383B" w:rsidP="0030383B">
      <w:pPr>
        <w:spacing w:before="240" w:after="240"/>
        <w:jc w:val="center"/>
        <w:rPr>
          <w:b/>
        </w:rPr>
      </w:pPr>
    </w:p>
    <w:p w:rsidR="0030383B" w:rsidRPr="00C25FC2" w:rsidRDefault="0030383B" w:rsidP="0030383B">
      <w:pPr>
        <w:spacing w:before="240" w:after="240"/>
        <w:jc w:val="center"/>
        <w:rPr>
          <w:b/>
        </w:rPr>
      </w:pPr>
    </w:p>
    <w:p w:rsidR="0030383B" w:rsidRPr="00C25FC2" w:rsidRDefault="0030383B" w:rsidP="0030383B">
      <w:pPr>
        <w:spacing w:before="240" w:after="240"/>
        <w:jc w:val="center"/>
        <w:rPr>
          <w:b/>
        </w:rPr>
      </w:pPr>
    </w:p>
    <w:p w:rsidR="0030383B" w:rsidRPr="00C25FC2" w:rsidRDefault="0030383B" w:rsidP="0030383B">
      <w:pPr>
        <w:spacing w:before="240" w:after="240"/>
        <w:jc w:val="center"/>
        <w:rPr>
          <w:b/>
        </w:rPr>
      </w:pPr>
    </w:p>
    <w:p w:rsidR="0030383B" w:rsidRPr="00C25FC2" w:rsidRDefault="0030383B" w:rsidP="0030383B">
      <w:pPr>
        <w:spacing w:before="240" w:after="240"/>
        <w:jc w:val="center"/>
        <w:rPr>
          <w:b/>
        </w:rPr>
      </w:pPr>
    </w:p>
    <w:p w:rsidR="005C74E1" w:rsidRPr="00C25FC2" w:rsidRDefault="005C74E1" w:rsidP="0030383B">
      <w:pPr>
        <w:spacing w:before="240" w:after="240"/>
        <w:jc w:val="center"/>
        <w:rPr>
          <w:b/>
          <w:sz w:val="40"/>
          <w:szCs w:val="40"/>
          <w:lang w:val="fr-FR"/>
        </w:rPr>
      </w:pPr>
      <w:r w:rsidRPr="00C25FC2">
        <w:rPr>
          <w:b/>
          <w:sz w:val="40"/>
          <w:szCs w:val="40"/>
          <w:lang w:val="fr-FR"/>
        </w:rPr>
        <w:br w:type="page"/>
      </w:r>
    </w:p>
    <w:p w:rsidR="005C74E1" w:rsidRPr="00C25FC2" w:rsidRDefault="005C74E1" w:rsidP="0030383B">
      <w:pPr>
        <w:spacing w:before="240" w:after="240"/>
        <w:jc w:val="center"/>
        <w:rPr>
          <w:b/>
          <w:sz w:val="40"/>
          <w:szCs w:val="40"/>
          <w:lang w:val="fr-FR"/>
        </w:rPr>
      </w:pPr>
    </w:p>
    <w:p w:rsidR="005C74E1" w:rsidRPr="00C25FC2" w:rsidRDefault="005C74E1" w:rsidP="0030383B">
      <w:pPr>
        <w:spacing w:before="240" w:after="240"/>
        <w:jc w:val="center"/>
        <w:rPr>
          <w:b/>
          <w:sz w:val="40"/>
          <w:szCs w:val="40"/>
          <w:lang w:val="fr-FR"/>
        </w:rPr>
      </w:pPr>
    </w:p>
    <w:p w:rsidR="005C74E1" w:rsidRPr="00C25FC2" w:rsidRDefault="005C74E1" w:rsidP="0030383B">
      <w:pPr>
        <w:spacing w:before="240" w:after="240"/>
        <w:jc w:val="center"/>
        <w:rPr>
          <w:b/>
          <w:sz w:val="40"/>
          <w:szCs w:val="40"/>
          <w:lang w:val="fr-FR"/>
        </w:rPr>
      </w:pPr>
    </w:p>
    <w:p w:rsidR="005C74E1" w:rsidRPr="00C25FC2" w:rsidRDefault="005C74E1" w:rsidP="0030383B">
      <w:pPr>
        <w:spacing w:before="240" w:after="240"/>
        <w:jc w:val="center"/>
        <w:rPr>
          <w:b/>
          <w:sz w:val="40"/>
          <w:szCs w:val="40"/>
          <w:lang w:val="fr-FR"/>
        </w:rPr>
      </w:pPr>
    </w:p>
    <w:p w:rsidR="005C74E1" w:rsidRPr="00C25FC2" w:rsidRDefault="005C74E1" w:rsidP="0030383B">
      <w:pPr>
        <w:spacing w:before="240" w:after="240"/>
        <w:jc w:val="center"/>
        <w:rPr>
          <w:b/>
          <w:sz w:val="40"/>
          <w:szCs w:val="40"/>
          <w:lang w:val="fr-FR"/>
        </w:rPr>
      </w:pPr>
    </w:p>
    <w:p w:rsidR="005C74E1" w:rsidRPr="00C25FC2" w:rsidRDefault="005C74E1" w:rsidP="0030383B">
      <w:pPr>
        <w:spacing w:before="240" w:after="240"/>
        <w:jc w:val="center"/>
        <w:rPr>
          <w:b/>
          <w:sz w:val="40"/>
          <w:szCs w:val="40"/>
          <w:lang w:val="fr-FR"/>
        </w:rPr>
      </w:pPr>
    </w:p>
    <w:p w:rsidR="0030383B" w:rsidRPr="00C25FC2" w:rsidRDefault="0030383B" w:rsidP="0030383B">
      <w:pPr>
        <w:spacing w:before="240" w:after="240"/>
        <w:jc w:val="center"/>
        <w:rPr>
          <w:sz w:val="40"/>
          <w:szCs w:val="40"/>
          <w:lang w:val="fr-FR"/>
        </w:rPr>
      </w:pPr>
      <w:r w:rsidRPr="00C25FC2">
        <w:rPr>
          <w:sz w:val="40"/>
          <w:szCs w:val="40"/>
          <w:lang w:val="fr-FR"/>
        </w:rPr>
        <w:t>Part V</w:t>
      </w:r>
    </w:p>
    <w:p w:rsidR="0030383B" w:rsidRPr="00C25FC2" w:rsidRDefault="0030383B" w:rsidP="0030383B">
      <w:pPr>
        <w:spacing w:before="240" w:after="240"/>
        <w:jc w:val="center"/>
        <w:rPr>
          <w:b/>
          <w:sz w:val="40"/>
          <w:szCs w:val="40"/>
          <w:lang w:val="fr-FR"/>
        </w:rPr>
      </w:pPr>
      <w:r w:rsidRPr="00C25FC2">
        <w:rPr>
          <w:b/>
          <w:sz w:val="40"/>
          <w:szCs w:val="40"/>
          <w:lang w:val="fr-FR"/>
        </w:rPr>
        <w:t>Force Majeure and Termination</w:t>
      </w:r>
    </w:p>
    <w:p w:rsidR="0030383B" w:rsidRPr="00C25FC2" w:rsidRDefault="0030383B" w:rsidP="0030383B">
      <w:pPr>
        <w:spacing w:after="240"/>
        <w:jc w:val="center"/>
        <w:rPr>
          <w:lang w:val="fr-FR"/>
        </w:rPr>
      </w:pPr>
    </w:p>
    <w:p w:rsidR="0030383B" w:rsidRPr="00C25FC2" w:rsidRDefault="0030383B" w:rsidP="0030383B">
      <w:pPr>
        <w:spacing w:after="240"/>
        <w:jc w:val="center"/>
        <w:rPr>
          <w:lang w:val="fr-FR"/>
        </w:rPr>
      </w:pPr>
    </w:p>
    <w:p w:rsidR="0030383B" w:rsidRPr="00C25FC2" w:rsidRDefault="0030383B" w:rsidP="0030383B">
      <w:pPr>
        <w:spacing w:after="240"/>
        <w:jc w:val="center"/>
        <w:rPr>
          <w:lang w:val="fr-FR"/>
        </w:rPr>
      </w:pPr>
    </w:p>
    <w:p w:rsidR="0030383B" w:rsidRPr="00C25FC2" w:rsidRDefault="0030383B" w:rsidP="0030383B">
      <w:pPr>
        <w:spacing w:after="240"/>
        <w:jc w:val="center"/>
        <w:rPr>
          <w:lang w:val="fr-FR"/>
        </w:rPr>
      </w:pPr>
    </w:p>
    <w:p w:rsidR="0030383B" w:rsidRPr="00C25FC2" w:rsidRDefault="0030383B" w:rsidP="0030383B">
      <w:pPr>
        <w:spacing w:after="240"/>
        <w:jc w:val="center"/>
        <w:rPr>
          <w:lang w:val="fr-FR"/>
        </w:rPr>
      </w:pPr>
    </w:p>
    <w:p w:rsidR="0030383B" w:rsidRPr="00C25FC2" w:rsidRDefault="0030383B" w:rsidP="0030383B">
      <w:pPr>
        <w:spacing w:after="240"/>
        <w:jc w:val="center"/>
        <w:rPr>
          <w:lang w:val="fr-FR"/>
        </w:rPr>
      </w:pPr>
    </w:p>
    <w:p w:rsidR="0030383B" w:rsidRPr="00C25FC2" w:rsidRDefault="0030383B" w:rsidP="0030383B">
      <w:pPr>
        <w:spacing w:after="240"/>
        <w:jc w:val="center"/>
        <w:rPr>
          <w:lang w:val="fr-FR"/>
        </w:rPr>
      </w:pPr>
    </w:p>
    <w:p w:rsidR="0030383B" w:rsidRPr="00C25FC2" w:rsidRDefault="0030383B" w:rsidP="0030383B">
      <w:pPr>
        <w:spacing w:after="240"/>
        <w:jc w:val="center"/>
        <w:rPr>
          <w:lang w:val="fr-FR"/>
        </w:rPr>
      </w:pPr>
    </w:p>
    <w:p w:rsidR="0030383B" w:rsidRPr="00C25FC2" w:rsidRDefault="0030383B" w:rsidP="00422E47">
      <w:pPr>
        <w:jc w:val="center"/>
        <w:rPr>
          <w:lang w:val="fr-FR"/>
        </w:rPr>
      </w:pPr>
      <w:r w:rsidRPr="00C25FC2">
        <w:rPr>
          <w:lang w:val="fr-FR"/>
        </w:rPr>
        <w:br w:type="page"/>
      </w:r>
      <w:r w:rsidRPr="00C25FC2">
        <w:rPr>
          <w:lang w:val="fr-FR"/>
        </w:rPr>
        <w:lastRenderedPageBreak/>
        <w:t xml:space="preserve">ARTICLE </w:t>
      </w:r>
      <w:r w:rsidR="003421FB" w:rsidRPr="00C25FC2">
        <w:rPr>
          <w:lang w:val="fr-FR"/>
        </w:rPr>
        <w:t>19</w:t>
      </w:r>
    </w:p>
    <w:p w:rsidR="0030383B" w:rsidRPr="00C25FC2" w:rsidRDefault="0030383B" w:rsidP="0030383B">
      <w:pPr>
        <w:spacing w:before="120"/>
        <w:jc w:val="center"/>
        <w:rPr>
          <w:b/>
          <w:i/>
          <w:lang w:val="fr-FR"/>
        </w:rPr>
      </w:pPr>
      <w:r w:rsidRPr="00C25FC2">
        <w:rPr>
          <w:b/>
          <w:lang w:val="fr-FR"/>
        </w:rPr>
        <w:t>FORCE MAJEURE</w:t>
      </w:r>
    </w:p>
    <w:p w:rsidR="0030383B" w:rsidRPr="00C25FC2" w:rsidRDefault="003421FB" w:rsidP="00CB1D68">
      <w:pPr>
        <w:pStyle w:val="Heading2"/>
        <w:numPr>
          <w:ilvl w:val="0"/>
          <w:numId w:val="0"/>
        </w:numPr>
        <w:spacing w:before="480" w:after="240"/>
        <w:jc w:val="both"/>
        <w:rPr>
          <w:rFonts w:ascii="Times New Roman" w:hAnsi="Times New Roman"/>
          <w:i w:val="0"/>
          <w:sz w:val="24"/>
          <w:szCs w:val="24"/>
        </w:rPr>
      </w:pPr>
      <w:r w:rsidRPr="00C25FC2">
        <w:rPr>
          <w:rFonts w:ascii="Times New Roman" w:hAnsi="Times New Roman"/>
          <w:i w:val="0"/>
          <w:sz w:val="24"/>
          <w:szCs w:val="24"/>
        </w:rPr>
        <w:t>19.</w:t>
      </w:r>
      <w:r w:rsidR="0030383B" w:rsidRPr="00C25FC2">
        <w:rPr>
          <w:rFonts w:ascii="Times New Roman" w:hAnsi="Times New Roman"/>
          <w:i w:val="0"/>
          <w:sz w:val="24"/>
          <w:szCs w:val="24"/>
        </w:rPr>
        <w:t>1</w:t>
      </w:r>
      <w:r w:rsidR="0030383B" w:rsidRPr="00C25FC2">
        <w:rPr>
          <w:rFonts w:ascii="Times New Roman" w:hAnsi="Times New Roman"/>
          <w:i w:val="0"/>
          <w:sz w:val="24"/>
          <w:szCs w:val="24"/>
        </w:rPr>
        <w:tab/>
        <w:t>Force Majeure</w:t>
      </w:r>
    </w:p>
    <w:p w:rsidR="0030383B" w:rsidRPr="00C25FC2" w:rsidRDefault="0030383B" w:rsidP="00842850">
      <w:pPr>
        <w:pStyle w:val="Heading2"/>
        <w:keepNext w:val="0"/>
        <w:numPr>
          <w:ilvl w:val="0"/>
          <w:numId w:val="0"/>
        </w:numPr>
        <w:spacing w:after="240"/>
        <w:ind w:left="720"/>
        <w:jc w:val="both"/>
        <w:rPr>
          <w:rFonts w:ascii="Times New Roman" w:hAnsi="Times New Roman"/>
          <w:b w:val="0"/>
          <w:i w:val="0"/>
          <w:sz w:val="24"/>
          <w:szCs w:val="24"/>
        </w:rPr>
      </w:pPr>
      <w:r w:rsidRPr="00C25FC2">
        <w:rPr>
          <w:rFonts w:ascii="Times New Roman" w:hAnsi="Times New Roman"/>
          <w:b w:val="0"/>
          <w:i w:val="0"/>
          <w:sz w:val="24"/>
          <w:szCs w:val="24"/>
        </w:rPr>
        <w:t>As used in this Agreement, the expression “</w:t>
      </w:r>
      <w:r w:rsidRPr="00C25FC2">
        <w:rPr>
          <w:rFonts w:ascii="Times New Roman" w:hAnsi="Times New Roman"/>
          <w:i w:val="0"/>
          <w:sz w:val="24"/>
          <w:szCs w:val="24"/>
        </w:rPr>
        <w:t>Force Majeure</w:t>
      </w:r>
      <w:r w:rsidRPr="00C25FC2">
        <w:rPr>
          <w:rFonts w:ascii="Times New Roman" w:hAnsi="Times New Roman"/>
          <w:b w:val="0"/>
          <w:i w:val="0"/>
          <w:sz w:val="24"/>
          <w:szCs w:val="24"/>
        </w:rPr>
        <w:t>” or “</w:t>
      </w:r>
      <w:r w:rsidRPr="00C25FC2">
        <w:rPr>
          <w:rFonts w:ascii="Times New Roman" w:hAnsi="Times New Roman"/>
          <w:i w:val="0"/>
          <w:sz w:val="24"/>
          <w:szCs w:val="24"/>
        </w:rPr>
        <w:t>Force Majeure Event</w:t>
      </w:r>
      <w:r w:rsidRPr="00C25FC2">
        <w:rPr>
          <w:rFonts w:ascii="Times New Roman" w:hAnsi="Times New Roman"/>
          <w:b w:val="0"/>
          <w:i w:val="0"/>
          <w:sz w:val="24"/>
          <w:szCs w:val="24"/>
        </w:rPr>
        <w:t xml:space="preserve">” shallmean occurrence in India of any or all of Non-Political Event, Indirect Political Event and Political Event, as defined in Clauses </w:t>
      </w:r>
      <w:r w:rsidR="003421FB" w:rsidRPr="00C25FC2">
        <w:rPr>
          <w:rFonts w:ascii="Times New Roman" w:hAnsi="Times New Roman"/>
          <w:b w:val="0"/>
          <w:i w:val="0"/>
          <w:sz w:val="24"/>
          <w:szCs w:val="24"/>
        </w:rPr>
        <w:t>19.</w:t>
      </w:r>
      <w:r w:rsidRPr="00C25FC2">
        <w:rPr>
          <w:rFonts w:ascii="Times New Roman" w:hAnsi="Times New Roman"/>
          <w:b w:val="0"/>
          <w:i w:val="0"/>
          <w:sz w:val="24"/>
          <w:szCs w:val="24"/>
        </w:rPr>
        <w:t xml:space="preserve">2, </w:t>
      </w:r>
      <w:r w:rsidR="003421FB" w:rsidRPr="00C25FC2">
        <w:rPr>
          <w:rFonts w:ascii="Times New Roman" w:hAnsi="Times New Roman"/>
          <w:b w:val="0"/>
          <w:i w:val="0"/>
          <w:sz w:val="24"/>
          <w:szCs w:val="24"/>
        </w:rPr>
        <w:t>19.</w:t>
      </w:r>
      <w:r w:rsidRPr="00C25FC2">
        <w:rPr>
          <w:rFonts w:ascii="Times New Roman" w:hAnsi="Times New Roman"/>
          <w:b w:val="0"/>
          <w:i w:val="0"/>
          <w:sz w:val="24"/>
          <w:szCs w:val="24"/>
        </w:rPr>
        <w:t xml:space="preserve">3 and </w:t>
      </w:r>
      <w:r w:rsidR="003421FB" w:rsidRPr="00C25FC2">
        <w:rPr>
          <w:rFonts w:ascii="Times New Roman" w:hAnsi="Times New Roman"/>
          <w:b w:val="0"/>
          <w:i w:val="0"/>
          <w:sz w:val="24"/>
          <w:szCs w:val="24"/>
        </w:rPr>
        <w:t>19.</w:t>
      </w:r>
      <w:r w:rsidRPr="00C25FC2">
        <w:rPr>
          <w:rFonts w:ascii="Times New Roman" w:hAnsi="Times New Roman"/>
          <w:b w:val="0"/>
          <w:i w:val="0"/>
          <w:sz w:val="24"/>
          <w:szCs w:val="24"/>
        </w:rPr>
        <w:t>4 respectively, if it affects the performance by the Party claiming the benefit of Force Majeure (the “</w:t>
      </w:r>
      <w:r w:rsidRPr="00C25FC2">
        <w:rPr>
          <w:rFonts w:ascii="Times New Roman" w:hAnsi="Times New Roman"/>
          <w:i w:val="0"/>
          <w:sz w:val="24"/>
          <w:szCs w:val="24"/>
        </w:rPr>
        <w:t>Affected Party</w:t>
      </w:r>
      <w:r w:rsidRPr="00C25FC2">
        <w:rPr>
          <w:rFonts w:ascii="Times New Roman" w:hAnsi="Times New Roman"/>
          <w:b w:val="0"/>
          <w:i w:val="0"/>
          <w:sz w:val="24"/>
          <w:szCs w:val="24"/>
        </w:rPr>
        <w:t>”) of its obligations under this Agreement and which act or event (</w:t>
      </w:r>
      <w:r w:rsidR="00BB6590" w:rsidRPr="00C25FC2">
        <w:rPr>
          <w:rFonts w:ascii="Times New Roman" w:hAnsi="Times New Roman"/>
          <w:b w:val="0"/>
          <w:i w:val="0"/>
          <w:sz w:val="24"/>
          <w:szCs w:val="24"/>
          <w:lang w:val="en-US"/>
        </w:rPr>
        <w:t>a</w:t>
      </w:r>
      <w:r w:rsidRPr="00C25FC2">
        <w:rPr>
          <w:rFonts w:ascii="Times New Roman" w:hAnsi="Times New Roman"/>
          <w:b w:val="0"/>
          <w:i w:val="0"/>
          <w:sz w:val="24"/>
          <w:szCs w:val="24"/>
        </w:rPr>
        <w:t>) is beyond the reasonable control of the Affected Party, and (</w:t>
      </w:r>
      <w:r w:rsidR="00BB6590" w:rsidRPr="00C25FC2">
        <w:rPr>
          <w:rFonts w:ascii="Times New Roman" w:hAnsi="Times New Roman"/>
          <w:b w:val="0"/>
          <w:i w:val="0"/>
          <w:sz w:val="24"/>
          <w:szCs w:val="24"/>
          <w:lang w:val="en-US"/>
        </w:rPr>
        <w:t>b</w:t>
      </w:r>
      <w:r w:rsidRPr="00C25FC2">
        <w:rPr>
          <w:rFonts w:ascii="Times New Roman" w:hAnsi="Times New Roman"/>
          <w:b w:val="0"/>
          <w:i w:val="0"/>
          <w:sz w:val="24"/>
          <w:szCs w:val="24"/>
        </w:rPr>
        <w:t>) the Affected Party could not have prevented or overcome by exercise of due diligence and following Good Industry Practice, and (</w:t>
      </w:r>
      <w:r w:rsidR="00BB6590" w:rsidRPr="00C25FC2">
        <w:rPr>
          <w:rFonts w:ascii="Times New Roman" w:hAnsi="Times New Roman"/>
          <w:b w:val="0"/>
          <w:i w:val="0"/>
          <w:sz w:val="24"/>
          <w:szCs w:val="24"/>
          <w:lang w:val="en-US"/>
        </w:rPr>
        <w:t>c</w:t>
      </w:r>
      <w:r w:rsidRPr="00C25FC2">
        <w:rPr>
          <w:rFonts w:ascii="Times New Roman" w:hAnsi="Times New Roman"/>
          <w:b w:val="0"/>
          <w:i w:val="0"/>
          <w:sz w:val="24"/>
          <w:szCs w:val="24"/>
        </w:rPr>
        <w:t>) has Material Adverse Effect on the Affected Party.</w:t>
      </w:r>
    </w:p>
    <w:p w:rsidR="0030383B" w:rsidRPr="00C25FC2" w:rsidRDefault="003421FB" w:rsidP="005873DF">
      <w:pPr>
        <w:pStyle w:val="Heading2"/>
        <w:numPr>
          <w:ilvl w:val="0"/>
          <w:numId w:val="0"/>
        </w:numPr>
        <w:spacing w:after="240"/>
        <w:jc w:val="both"/>
        <w:rPr>
          <w:rFonts w:ascii="Times New Roman" w:hAnsi="Times New Roman"/>
          <w:i w:val="0"/>
          <w:sz w:val="24"/>
          <w:szCs w:val="24"/>
        </w:rPr>
      </w:pPr>
      <w:r w:rsidRPr="00C25FC2">
        <w:rPr>
          <w:rFonts w:ascii="Times New Roman" w:hAnsi="Times New Roman"/>
          <w:i w:val="0"/>
          <w:sz w:val="24"/>
          <w:szCs w:val="24"/>
        </w:rPr>
        <w:t>19.</w:t>
      </w:r>
      <w:r w:rsidR="0030383B" w:rsidRPr="00C25FC2">
        <w:rPr>
          <w:rFonts w:ascii="Times New Roman" w:hAnsi="Times New Roman"/>
          <w:i w:val="0"/>
          <w:sz w:val="24"/>
          <w:szCs w:val="24"/>
        </w:rPr>
        <w:t>2</w:t>
      </w:r>
      <w:r w:rsidR="0030383B" w:rsidRPr="00C25FC2">
        <w:rPr>
          <w:rFonts w:ascii="Times New Roman" w:hAnsi="Times New Roman"/>
          <w:i w:val="0"/>
          <w:sz w:val="24"/>
          <w:szCs w:val="24"/>
        </w:rPr>
        <w:tab/>
        <w:t>Non-Political Event</w:t>
      </w:r>
    </w:p>
    <w:p w:rsidR="0030383B" w:rsidRPr="00C25FC2" w:rsidRDefault="0030383B" w:rsidP="00842850">
      <w:pPr>
        <w:pStyle w:val="Heading2"/>
        <w:keepNext w:val="0"/>
        <w:numPr>
          <w:ilvl w:val="0"/>
          <w:numId w:val="0"/>
        </w:numPr>
        <w:spacing w:after="240"/>
        <w:ind w:left="720"/>
        <w:jc w:val="both"/>
        <w:rPr>
          <w:rFonts w:ascii="Times New Roman" w:hAnsi="Times New Roman"/>
          <w:b w:val="0"/>
          <w:i w:val="0"/>
          <w:sz w:val="24"/>
          <w:szCs w:val="24"/>
        </w:rPr>
      </w:pPr>
      <w:r w:rsidRPr="00C25FC2">
        <w:rPr>
          <w:rFonts w:ascii="Times New Roman" w:hAnsi="Times New Roman"/>
          <w:b w:val="0"/>
          <w:i w:val="0"/>
          <w:sz w:val="24"/>
          <w:szCs w:val="24"/>
        </w:rPr>
        <w:t>A Non-Political Event shall mean one or more of the following acts or events:</w:t>
      </w:r>
    </w:p>
    <w:p w:rsidR="0030383B" w:rsidRPr="00C25FC2" w:rsidRDefault="0030383B" w:rsidP="00842850">
      <w:pPr>
        <w:pStyle w:val="Heading2"/>
        <w:keepNext w:val="0"/>
        <w:numPr>
          <w:ilvl w:val="0"/>
          <w:numId w:val="0"/>
        </w:numPr>
        <w:spacing w:after="240"/>
        <w:ind w:left="1440" w:hanging="720"/>
        <w:jc w:val="both"/>
        <w:rPr>
          <w:rFonts w:ascii="Times New Roman" w:hAnsi="Times New Roman"/>
          <w:b w:val="0"/>
          <w:i w:val="0"/>
          <w:sz w:val="24"/>
          <w:szCs w:val="24"/>
        </w:rPr>
      </w:pPr>
      <w:r w:rsidRPr="00C25FC2">
        <w:rPr>
          <w:rFonts w:ascii="Times New Roman" w:hAnsi="Times New Roman"/>
          <w:b w:val="0"/>
          <w:i w:val="0"/>
          <w:sz w:val="24"/>
          <w:szCs w:val="24"/>
        </w:rPr>
        <w:t>(a)</w:t>
      </w:r>
      <w:r w:rsidRPr="00C25FC2">
        <w:rPr>
          <w:rFonts w:ascii="Times New Roman" w:hAnsi="Times New Roman"/>
          <w:b w:val="0"/>
          <w:i w:val="0"/>
          <w:sz w:val="24"/>
          <w:szCs w:val="24"/>
        </w:rPr>
        <w:tab/>
        <w:t>act of God, epidemic, extremely adverse weather conditions, lightning, earthquake, landslide, cyclone, flood, volcanic eruption, chemical or radioactive contamination or ionising radiation, fire or explosion (to the extent of contamination or radiation or fire or explosion originating from a source external to the Site);</w:t>
      </w:r>
    </w:p>
    <w:p w:rsidR="0030383B" w:rsidRPr="00C25FC2" w:rsidRDefault="0030383B" w:rsidP="00842850">
      <w:pPr>
        <w:pStyle w:val="Heading2"/>
        <w:keepNext w:val="0"/>
        <w:numPr>
          <w:ilvl w:val="0"/>
          <w:numId w:val="0"/>
        </w:numPr>
        <w:spacing w:after="240"/>
        <w:ind w:left="1440" w:hanging="720"/>
        <w:jc w:val="both"/>
        <w:rPr>
          <w:rFonts w:ascii="Times New Roman" w:hAnsi="Times New Roman"/>
          <w:b w:val="0"/>
          <w:i w:val="0"/>
          <w:sz w:val="24"/>
          <w:szCs w:val="24"/>
        </w:rPr>
      </w:pPr>
      <w:r w:rsidRPr="00C25FC2">
        <w:rPr>
          <w:rFonts w:ascii="Times New Roman" w:hAnsi="Times New Roman"/>
          <w:b w:val="0"/>
          <w:i w:val="0"/>
          <w:sz w:val="24"/>
          <w:szCs w:val="24"/>
        </w:rPr>
        <w:t>(b)</w:t>
      </w:r>
      <w:r w:rsidRPr="00C25FC2">
        <w:rPr>
          <w:rFonts w:ascii="Times New Roman" w:hAnsi="Times New Roman"/>
          <w:b w:val="0"/>
          <w:i w:val="0"/>
          <w:sz w:val="24"/>
          <w:szCs w:val="24"/>
        </w:rPr>
        <w:tab/>
        <w:t xml:space="preserve">strikes or boycotts (other than those involving the Contractor, Sub-contractors or their respective employees/representatives, or attributable to any act or omission of any of them) interrupting supplies and services to the </w:t>
      </w:r>
      <w:r w:rsidR="007672A5" w:rsidRPr="00C25FC2">
        <w:rPr>
          <w:rFonts w:ascii="Times New Roman" w:hAnsi="Times New Roman"/>
          <w:b w:val="0"/>
          <w:i w:val="0"/>
          <w:sz w:val="24"/>
          <w:szCs w:val="24"/>
        </w:rPr>
        <w:t>Project</w:t>
      </w:r>
      <w:r w:rsidRPr="00C25FC2">
        <w:rPr>
          <w:rFonts w:ascii="Times New Roman" w:hAnsi="Times New Roman"/>
          <w:b w:val="0"/>
          <w:i w:val="0"/>
          <w:sz w:val="24"/>
          <w:szCs w:val="24"/>
        </w:rPr>
        <w:t xml:space="preserve"> for a continuous period of 24 (twenty-four) hours and an aggregate period exceeding 10 (ten) days in an Accounting Year, and not being an Indirect Political Event set forth in Clause </w:t>
      </w:r>
      <w:r w:rsidR="003421FB" w:rsidRPr="00C25FC2">
        <w:rPr>
          <w:rFonts w:ascii="Times New Roman" w:hAnsi="Times New Roman"/>
          <w:b w:val="0"/>
          <w:i w:val="0"/>
          <w:sz w:val="24"/>
          <w:szCs w:val="24"/>
        </w:rPr>
        <w:t>19.</w:t>
      </w:r>
      <w:r w:rsidRPr="00C25FC2">
        <w:rPr>
          <w:rFonts w:ascii="Times New Roman" w:hAnsi="Times New Roman"/>
          <w:b w:val="0"/>
          <w:i w:val="0"/>
          <w:sz w:val="24"/>
          <w:szCs w:val="24"/>
        </w:rPr>
        <w:t>3;</w:t>
      </w:r>
    </w:p>
    <w:p w:rsidR="0030383B" w:rsidRPr="00C25FC2" w:rsidRDefault="0030383B" w:rsidP="00842850">
      <w:pPr>
        <w:pStyle w:val="Heading2"/>
        <w:keepNext w:val="0"/>
        <w:numPr>
          <w:ilvl w:val="0"/>
          <w:numId w:val="0"/>
        </w:numPr>
        <w:spacing w:after="240"/>
        <w:ind w:left="1440" w:hanging="720"/>
        <w:jc w:val="both"/>
        <w:rPr>
          <w:rFonts w:ascii="Times New Roman" w:hAnsi="Times New Roman"/>
          <w:b w:val="0"/>
          <w:bCs/>
          <w:i w:val="0"/>
          <w:iCs/>
          <w:sz w:val="24"/>
          <w:szCs w:val="24"/>
        </w:rPr>
      </w:pPr>
      <w:r w:rsidRPr="00C25FC2">
        <w:rPr>
          <w:rFonts w:ascii="Times New Roman" w:hAnsi="Times New Roman"/>
          <w:b w:val="0"/>
          <w:i w:val="0"/>
          <w:sz w:val="24"/>
          <w:szCs w:val="24"/>
        </w:rPr>
        <w:t>(c)</w:t>
      </w:r>
      <w:r w:rsidRPr="00C25FC2">
        <w:rPr>
          <w:rFonts w:ascii="Times New Roman" w:hAnsi="Times New Roman"/>
          <w:b w:val="0"/>
          <w:i w:val="0"/>
          <w:sz w:val="24"/>
          <w:szCs w:val="24"/>
        </w:rPr>
        <w:tab/>
        <w:t>any failure or delay of a Sub-contractor but only to the extent caused by another Non-Political Event</w:t>
      </w:r>
      <w:r w:rsidRPr="00C25FC2">
        <w:rPr>
          <w:rFonts w:ascii="Times New Roman" w:hAnsi="Times New Roman"/>
          <w:b w:val="0"/>
          <w:bCs/>
          <w:i w:val="0"/>
          <w:iCs/>
          <w:sz w:val="24"/>
          <w:szCs w:val="24"/>
        </w:rPr>
        <w:t>;</w:t>
      </w:r>
    </w:p>
    <w:p w:rsidR="0030383B" w:rsidRPr="00C25FC2" w:rsidRDefault="0030383B" w:rsidP="00842850">
      <w:pPr>
        <w:pStyle w:val="Heading2"/>
        <w:keepNext w:val="0"/>
        <w:numPr>
          <w:ilvl w:val="0"/>
          <w:numId w:val="0"/>
        </w:numPr>
        <w:spacing w:after="240"/>
        <w:ind w:left="1440" w:hanging="720"/>
        <w:jc w:val="both"/>
        <w:rPr>
          <w:rFonts w:ascii="Times New Roman" w:hAnsi="Times New Roman"/>
          <w:b w:val="0"/>
          <w:i w:val="0"/>
          <w:sz w:val="24"/>
          <w:szCs w:val="24"/>
          <w:lang w:val="en-US"/>
        </w:rPr>
      </w:pPr>
      <w:r w:rsidRPr="00C25FC2">
        <w:rPr>
          <w:rFonts w:ascii="Times New Roman" w:hAnsi="Times New Roman"/>
          <w:b w:val="0"/>
          <w:i w:val="0"/>
          <w:sz w:val="24"/>
          <w:szCs w:val="24"/>
        </w:rPr>
        <w:t>(d)</w:t>
      </w:r>
      <w:r w:rsidRPr="00C25FC2">
        <w:rPr>
          <w:rFonts w:ascii="Times New Roman" w:hAnsi="Times New Roman"/>
          <w:b w:val="0"/>
          <w:i w:val="0"/>
          <w:sz w:val="24"/>
          <w:szCs w:val="24"/>
        </w:rPr>
        <w:tab/>
        <w:t xml:space="preserve">any judgement or order of any court of competent jurisdiction or statutory authority made against the Contractor in any proceedings for reasons other than (i) failure of the Contractor to comply with any Applicable Law or Applicable Permit, or (ii) on account of breach of any Applicable Law or Applicable Permit or </w:t>
      </w:r>
      <w:r w:rsidR="00B024B0" w:rsidRPr="00C25FC2">
        <w:rPr>
          <w:rFonts w:ascii="Times New Roman" w:hAnsi="Times New Roman"/>
          <w:b w:val="0"/>
          <w:i w:val="0"/>
          <w:sz w:val="24"/>
          <w:szCs w:val="24"/>
          <w:lang w:val="en-IN"/>
        </w:rPr>
        <w:t xml:space="preserve">of </w:t>
      </w:r>
      <w:r w:rsidRPr="00C25FC2">
        <w:rPr>
          <w:rFonts w:ascii="Times New Roman" w:hAnsi="Times New Roman"/>
          <w:b w:val="0"/>
          <w:i w:val="0"/>
          <w:sz w:val="24"/>
          <w:szCs w:val="24"/>
        </w:rPr>
        <w:t>any contract, or (iii) enforcement of this Agreement, or (iv) exercise of any of its rights under this Agreement by the Authority;</w:t>
      </w:r>
      <w:r w:rsidR="00A970B5" w:rsidRPr="00C25FC2">
        <w:rPr>
          <w:rFonts w:ascii="Times New Roman" w:hAnsi="Times New Roman"/>
          <w:b w:val="0"/>
          <w:i w:val="0"/>
          <w:sz w:val="24"/>
          <w:szCs w:val="24"/>
        </w:rPr>
        <w:t>or</w:t>
      </w:r>
      <w:r w:rsidR="00A970B5" w:rsidRPr="00C25FC2">
        <w:rPr>
          <w:rFonts w:ascii="Times New Roman" w:hAnsi="Times New Roman"/>
          <w:b w:val="0"/>
          <w:i w:val="0"/>
          <w:sz w:val="24"/>
          <w:szCs w:val="24"/>
          <w:lang w:val="en-US"/>
        </w:rPr>
        <w:t xml:space="preserve"> (v) breach of its obligations by the Contractor under its sub-contracts</w:t>
      </w:r>
      <w:r w:rsidR="00A970B5" w:rsidRPr="00C25FC2">
        <w:rPr>
          <w:rFonts w:ascii="Times New Roman" w:hAnsi="Times New Roman"/>
          <w:b w:val="0"/>
          <w:i w:val="0"/>
          <w:sz w:val="24"/>
          <w:szCs w:val="24"/>
        </w:rPr>
        <w:t>;</w:t>
      </w:r>
    </w:p>
    <w:p w:rsidR="0030383B" w:rsidRPr="00C25FC2" w:rsidRDefault="0030383B" w:rsidP="00842850">
      <w:pPr>
        <w:pStyle w:val="Heading2"/>
        <w:keepNext w:val="0"/>
        <w:numPr>
          <w:ilvl w:val="0"/>
          <w:numId w:val="0"/>
        </w:numPr>
        <w:spacing w:after="240"/>
        <w:ind w:left="1440" w:hanging="720"/>
        <w:jc w:val="both"/>
        <w:rPr>
          <w:rFonts w:ascii="Times New Roman" w:hAnsi="Times New Roman"/>
          <w:b w:val="0"/>
          <w:i w:val="0"/>
          <w:sz w:val="24"/>
          <w:szCs w:val="24"/>
        </w:rPr>
      </w:pPr>
      <w:r w:rsidRPr="00C25FC2">
        <w:rPr>
          <w:rFonts w:ascii="Times New Roman" w:hAnsi="Times New Roman"/>
          <w:b w:val="0"/>
          <w:i w:val="0"/>
          <w:sz w:val="24"/>
          <w:szCs w:val="24"/>
        </w:rPr>
        <w:t>(e)</w:t>
      </w:r>
      <w:r w:rsidRPr="00C25FC2">
        <w:rPr>
          <w:rFonts w:ascii="Times New Roman" w:hAnsi="Times New Roman"/>
          <w:b w:val="0"/>
          <w:i w:val="0"/>
          <w:sz w:val="24"/>
          <w:szCs w:val="24"/>
        </w:rPr>
        <w:tab/>
        <w:t>the discovery of geological conditions, toxic contamination or archaeological remains on the Site that could not reasonably have been expected to be discovered through a site inspection; or</w:t>
      </w:r>
    </w:p>
    <w:p w:rsidR="0030383B" w:rsidRPr="00C25FC2" w:rsidRDefault="0030383B" w:rsidP="00842850">
      <w:pPr>
        <w:pStyle w:val="Heading2"/>
        <w:keepNext w:val="0"/>
        <w:numPr>
          <w:ilvl w:val="0"/>
          <w:numId w:val="0"/>
        </w:numPr>
        <w:spacing w:after="240"/>
        <w:ind w:left="1440" w:hanging="720"/>
        <w:jc w:val="both"/>
        <w:rPr>
          <w:rFonts w:ascii="Times New Roman" w:hAnsi="Times New Roman"/>
          <w:b w:val="0"/>
          <w:i w:val="0"/>
          <w:sz w:val="24"/>
          <w:szCs w:val="24"/>
        </w:rPr>
      </w:pPr>
      <w:r w:rsidRPr="00C25FC2">
        <w:rPr>
          <w:rFonts w:ascii="Times New Roman" w:hAnsi="Times New Roman"/>
          <w:b w:val="0"/>
          <w:i w:val="0"/>
          <w:sz w:val="24"/>
          <w:szCs w:val="24"/>
        </w:rPr>
        <w:lastRenderedPageBreak/>
        <w:t>(f)</w:t>
      </w:r>
      <w:r w:rsidRPr="00C25FC2">
        <w:rPr>
          <w:rFonts w:ascii="Times New Roman" w:hAnsi="Times New Roman"/>
          <w:b w:val="0"/>
          <w:i w:val="0"/>
          <w:sz w:val="24"/>
          <w:szCs w:val="24"/>
        </w:rPr>
        <w:tab/>
        <w:t>any event or circumstances of a nature analogous to any of the foregoing.</w:t>
      </w:r>
    </w:p>
    <w:p w:rsidR="0030383B" w:rsidRPr="00C25FC2" w:rsidRDefault="003421FB" w:rsidP="00CB1D68">
      <w:pPr>
        <w:pStyle w:val="Heading2"/>
        <w:numPr>
          <w:ilvl w:val="0"/>
          <w:numId w:val="0"/>
        </w:numPr>
        <w:spacing w:after="240"/>
        <w:jc w:val="both"/>
        <w:rPr>
          <w:rFonts w:ascii="Times New Roman" w:hAnsi="Times New Roman"/>
          <w:i w:val="0"/>
          <w:sz w:val="24"/>
          <w:szCs w:val="24"/>
        </w:rPr>
      </w:pPr>
      <w:r w:rsidRPr="00C25FC2">
        <w:rPr>
          <w:rFonts w:ascii="Times New Roman" w:hAnsi="Times New Roman"/>
          <w:i w:val="0"/>
          <w:sz w:val="24"/>
          <w:szCs w:val="24"/>
        </w:rPr>
        <w:t>19.</w:t>
      </w:r>
      <w:r w:rsidR="0030383B" w:rsidRPr="00C25FC2">
        <w:rPr>
          <w:rFonts w:ascii="Times New Roman" w:hAnsi="Times New Roman"/>
          <w:i w:val="0"/>
          <w:sz w:val="24"/>
          <w:szCs w:val="24"/>
        </w:rPr>
        <w:t>3</w:t>
      </w:r>
      <w:r w:rsidR="0030383B" w:rsidRPr="00C25FC2">
        <w:rPr>
          <w:rFonts w:ascii="Times New Roman" w:hAnsi="Times New Roman"/>
          <w:i w:val="0"/>
          <w:sz w:val="24"/>
          <w:szCs w:val="24"/>
        </w:rPr>
        <w:tab/>
        <w:t>Indirect Political Event</w:t>
      </w:r>
    </w:p>
    <w:p w:rsidR="0030383B" w:rsidRPr="00C25FC2" w:rsidRDefault="0030383B" w:rsidP="00842850">
      <w:pPr>
        <w:pStyle w:val="Heading2"/>
        <w:numPr>
          <w:ilvl w:val="0"/>
          <w:numId w:val="0"/>
        </w:numPr>
        <w:spacing w:after="240"/>
        <w:ind w:left="720"/>
        <w:jc w:val="both"/>
        <w:rPr>
          <w:rFonts w:ascii="Times New Roman" w:hAnsi="Times New Roman"/>
          <w:b w:val="0"/>
          <w:i w:val="0"/>
          <w:sz w:val="24"/>
          <w:szCs w:val="24"/>
        </w:rPr>
      </w:pPr>
      <w:r w:rsidRPr="00C25FC2">
        <w:rPr>
          <w:rFonts w:ascii="Times New Roman" w:hAnsi="Times New Roman"/>
          <w:b w:val="0"/>
          <w:i w:val="0"/>
          <w:sz w:val="24"/>
          <w:szCs w:val="24"/>
        </w:rPr>
        <w:t>An Indirect Political Event shall mean one or more of the following acts or events:</w:t>
      </w:r>
    </w:p>
    <w:p w:rsidR="0030383B" w:rsidRPr="00C25FC2" w:rsidRDefault="0030383B" w:rsidP="00842850">
      <w:pPr>
        <w:pStyle w:val="Heading2"/>
        <w:numPr>
          <w:ilvl w:val="0"/>
          <w:numId w:val="0"/>
        </w:numPr>
        <w:spacing w:after="240"/>
        <w:ind w:left="1440" w:hanging="720"/>
        <w:jc w:val="both"/>
        <w:rPr>
          <w:rFonts w:ascii="Times New Roman" w:hAnsi="Times New Roman"/>
          <w:b w:val="0"/>
          <w:i w:val="0"/>
          <w:sz w:val="24"/>
          <w:szCs w:val="24"/>
        </w:rPr>
      </w:pPr>
      <w:r w:rsidRPr="00C25FC2">
        <w:rPr>
          <w:rFonts w:ascii="Times New Roman" w:hAnsi="Times New Roman"/>
          <w:b w:val="0"/>
          <w:i w:val="0"/>
          <w:sz w:val="24"/>
          <w:szCs w:val="24"/>
        </w:rPr>
        <w:t>(a)</w:t>
      </w:r>
      <w:r w:rsidRPr="00C25FC2">
        <w:rPr>
          <w:rFonts w:ascii="Times New Roman" w:hAnsi="Times New Roman"/>
          <w:b w:val="0"/>
          <w:i w:val="0"/>
          <w:sz w:val="24"/>
          <w:szCs w:val="24"/>
        </w:rPr>
        <w:tab/>
        <w:t>an act of war (whether declared or undeclared), invasion, armed conflict or act of foreign enemy, blockade, embargo, riot, insurrection, terrorist or military action, civil commotion or politically motivated sabotage;</w:t>
      </w:r>
    </w:p>
    <w:p w:rsidR="0030383B" w:rsidRPr="00C25FC2" w:rsidRDefault="0030383B" w:rsidP="00842850">
      <w:pPr>
        <w:pStyle w:val="Heading2"/>
        <w:numPr>
          <w:ilvl w:val="0"/>
          <w:numId w:val="0"/>
        </w:numPr>
        <w:spacing w:after="240"/>
        <w:ind w:left="1440" w:hanging="720"/>
        <w:jc w:val="both"/>
        <w:rPr>
          <w:rFonts w:ascii="Times New Roman" w:hAnsi="Times New Roman"/>
          <w:b w:val="0"/>
          <w:i w:val="0"/>
          <w:sz w:val="24"/>
          <w:szCs w:val="24"/>
        </w:rPr>
      </w:pPr>
      <w:r w:rsidRPr="00C25FC2">
        <w:rPr>
          <w:rFonts w:ascii="Times New Roman" w:hAnsi="Times New Roman"/>
          <w:b w:val="0"/>
          <w:i w:val="0"/>
          <w:sz w:val="24"/>
          <w:szCs w:val="24"/>
        </w:rPr>
        <w:t>(b)</w:t>
      </w:r>
      <w:r w:rsidRPr="00C25FC2">
        <w:rPr>
          <w:rFonts w:ascii="Times New Roman" w:hAnsi="Times New Roman"/>
          <w:b w:val="0"/>
          <w:i w:val="0"/>
          <w:sz w:val="24"/>
          <w:szCs w:val="24"/>
        </w:rPr>
        <w:tab/>
        <w:t>industry-wide or State-wide strikes or industrial action for a continuous period of 24 (twenty-four) hours and exceeding an aggregate period of 10 (ten) days in an Accounting Year;</w:t>
      </w:r>
    </w:p>
    <w:p w:rsidR="0030383B" w:rsidRPr="00C25FC2" w:rsidRDefault="0030383B" w:rsidP="00842850">
      <w:pPr>
        <w:spacing w:before="240" w:after="240"/>
        <w:ind w:left="1440" w:hanging="720"/>
        <w:jc w:val="both"/>
      </w:pPr>
      <w:r w:rsidRPr="00C25FC2">
        <w:t>(c)</w:t>
      </w:r>
      <w:r w:rsidRPr="00C25FC2">
        <w:tab/>
        <w:t xml:space="preserve">any civil commotion, boycott or political agitation which prevents construction of the </w:t>
      </w:r>
      <w:r w:rsidR="007672A5" w:rsidRPr="00C25FC2">
        <w:t>Project</w:t>
      </w:r>
      <w:r w:rsidRPr="00C25FC2">
        <w:t xml:space="preserve"> by the Contractor for an aggregate period exceeding 10 (ten) days in an Accounting Year;</w:t>
      </w:r>
    </w:p>
    <w:p w:rsidR="0030383B" w:rsidRPr="00C25FC2" w:rsidRDefault="0030383B" w:rsidP="00842850">
      <w:pPr>
        <w:pStyle w:val="Heading2"/>
        <w:keepNext w:val="0"/>
        <w:numPr>
          <w:ilvl w:val="0"/>
          <w:numId w:val="0"/>
        </w:numPr>
        <w:spacing w:after="240"/>
        <w:ind w:left="1440" w:hanging="720"/>
        <w:jc w:val="both"/>
        <w:rPr>
          <w:rFonts w:ascii="Times New Roman" w:hAnsi="Times New Roman"/>
          <w:b w:val="0"/>
          <w:i w:val="0"/>
          <w:sz w:val="24"/>
          <w:szCs w:val="24"/>
        </w:rPr>
      </w:pPr>
      <w:r w:rsidRPr="00C25FC2">
        <w:rPr>
          <w:rFonts w:ascii="Times New Roman" w:hAnsi="Times New Roman"/>
          <w:b w:val="0"/>
          <w:i w:val="0"/>
          <w:sz w:val="24"/>
          <w:szCs w:val="24"/>
        </w:rPr>
        <w:t>(d)</w:t>
      </w:r>
      <w:r w:rsidRPr="00C25FC2">
        <w:rPr>
          <w:rFonts w:ascii="Times New Roman" w:hAnsi="Times New Roman"/>
          <w:b w:val="0"/>
          <w:i w:val="0"/>
          <w:sz w:val="24"/>
          <w:szCs w:val="24"/>
        </w:rPr>
        <w:tab/>
        <w:t xml:space="preserve">failure of the Authority to permit the Contractor to continue with its Construction Works, with or without modifications, in the event of stoppage of such work after discovery of any geological or archaeological finds; </w:t>
      </w:r>
    </w:p>
    <w:p w:rsidR="0030383B" w:rsidRPr="00C25FC2" w:rsidRDefault="0030383B" w:rsidP="00842850">
      <w:pPr>
        <w:pStyle w:val="Heading2"/>
        <w:keepNext w:val="0"/>
        <w:numPr>
          <w:ilvl w:val="0"/>
          <w:numId w:val="0"/>
        </w:numPr>
        <w:spacing w:after="240"/>
        <w:ind w:left="1440" w:hanging="720"/>
        <w:jc w:val="both"/>
        <w:rPr>
          <w:rFonts w:ascii="Times New Roman" w:hAnsi="Times New Roman"/>
          <w:b w:val="0"/>
          <w:bCs/>
          <w:i w:val="0"/>
          <w:iCs/>
          <w:sz w:val="24"/>
          <w:szCs w:val="24"/>
        </w:rPr>
      </w:pPr>
      <w:r w:rsidRPr="00C25FC2">
        <w:rPr>
          <w:rFonts w:ascii="Times New Roman" w:hAnsi="Times New Roman"/>
          <w:b w:val="0"/>
          <w:i w:val="0"/>
          <w:sz w:val="24"/>
          <w:szCs w:val="24"/>
        </w:rPr>
        <w:t>(e)</w:t>
      </w:r>
      <w:r w:rsidRPr="00C25FC2">
        <w:rPr>
          <w:rFonts w:ascii="Times New Roman" w:hAnsi="Times New Roman"/>
          <w:b w:val="0"/>
          <w:i w:val="0"/>
          <w:sz w:val="24"/>
          <w:szCs w:val="24"/>
        </w:rPr>
        <w:tab/>
        <w:t>any failure or delay of a Sub-contractor to the extent caused by any Indirect Political Event;</w:t>
      </w:r>
    </w:p>
    <w:p w:rsidR="0030383B" w:rsidRPr="00C25FC2" w:rsidRDefault="0030383B" w:rsidP="00842850">
      <w:pPr>
        <w:pStyle w:val="Heading2"/>
        <w:keepNext w:val="0"/>
        <w:numPr>
          <w:ilvl w:val="0"/>
          <w:numId w:val="0"/>
        </w:numPr>
        <w:spacing w:after="240"/>
        <w:ind w:left="1440" w:hanging="720"/>
        <w:jc w:val="both"/>
        <w:rPr>
          <w:rFonts w:ascii="Times New Roman" w:hAnsi="Times New Roman"/>
          <w:b w:val="0"/>
          <w:i w:val="0"/>
          <w:sz w:val="24"/>
          <w:szCs w:val="24"/>
        </w:rPr>
      </w:pPr>
      <w:r w:rsidRPr="00C25FC2">
        <w:rPr>
          <w:rFonts w:ascii="Times New Roman" w:hAnsi="Times New Roman"/>
          <w:b w:val="0"/>
          <w:i w:val="0"/>
          <w:sz w:val="24"/>
          <w:szCs w:val="24"/>
        </w:rPr>
        <w:t>(f)</w:t>
      </w:r>
      <w:r w:rsidRPr="00C25FC2">
        <w:rPr>
          <w:rFonts w:ascii="Times New Roman" w:hAnsi="Times New Roman"/>
          <w:b w:val="0"/>
          <w:i w:val="0"/>
          <w:sz w:val="24"/>
          <w:szCs w:val="24"/>
        </w:rPr>
        <w:tab/>
        <w:t>any Indirect Political Event that causes a Non-Political Event; or</w:t>
      </w:r>
    </w:p>
    <w:p w:rsidR="0030383B" w:rsidRPr="00C25FC2" w:rsidRDefault="0030383B" w:rsidP="00842850">
      <w:pPr>
        <w:pStyle w:val="Heading2"/>
        <w:keepNext w:val="0"/>
        <w:numPr>
          <w:ilvl w:val="0"/>
          <w:numId w:val="0"/>
        </w:numPr>
        <w:spacing w:after="240"/>
        <w:ind w:left="1440" w:hanging="720"/>
        <w:jc w:val="both"/>
        <w:rPr>
          <w:rFonts w:ascii="Times New Roman" w:hAnsi="Times New Roman"/>
          <w:b w:val="0"/>
          <w:i w:val="0"/>
          <w:sz w:val="24"/>
          <w:szCs w:val="24"/>
        </w:rPr>
      </w:pPr>
      <w:r w:rsidRPr="00C25FC2">
        <w:rPr>
          <w:rFonts w:ascii="Times New Roman" w:hAnsi="Times New Roman"/>
          <w:b w:val="0"/>
          <w:i w:val="0"/>
          <w:sz w:val="24"/>
          <w:szCs w:val="24"/>
        </w:rPr>
        <w:t>(g)</w:t>
      </w:r>
      <w:r w:rsidRPr="00C25FC2">
        <w:rPr>
          <w:rFonts w:ascii="Times New Roman" w:hAnsi="Times New Roman"/>
          <w:b w:val="0"/>
          <w:i w:val="0"/>
          <w:sz w:val="24"/>
          <w:szCs w:val="24"/>
        </w:rPr>
        <w:tab/>
        <w:t>any event or circumstances of a nature analogous to any of the foregoing.</w:t>
      </w:r>
    </w:p>
    <w:p w:rsidR="0030383B" w:rsidRPr="00C25FC2" w:rsidRDefault="003421FB" w:rsidP="00CB1D68">
      <w:pPr>
        <w:pStyle w:val="Heading2"/>
        <w:keepNext w:val="0"/>
        <w:numPr>
          <w:ilvl w:val="0"/>
          <w:numId w:val="0"/>
        </w:numPr>
        <w:spacing w:after="240"/>
        <w:jc w:val="both"/>
        <w:rPr>
          <w:rFonts w:ascii="Times New Roman" w:hAnsi="Times New Roman"/>
          <w:i w:val="0"/>
          <w:sz w:val="24"/>
          <w:szCs w:val="24"/>
        </w:rPr>
      </w:pPr>
      <w:r w:rsidRPr="00C25FC2">
        <w:rPr>
          <w:rFonts w:ascii="Times New Roman" w:hAnsi="Times New Roman"/>
          <w:i w:val="0"/>
          <w:sz w:val="24"/>
          <w:szCs w:val="24"/>
        </w:rPr>
        <w:t>19.</w:t>
      </w:r>
      <w:r w:rsidR="0030383B" w:rsidRPr="00C25FC2">
        <w:rPr>
          <w:rFonts w:ascii="Times New Roman" w:hAnsi="Times New Roman"/>
          <w:i w:val="0"/>
          <w:sz w:val="24"/>
          <w:szCs w:val="24"/>
        </w:rPr>
        <w:t>4</w:t>
      </w:r>
      <w:r w:rsidR="0030383B" w:rsidRPr="00C25FC2">
        <w:rPr>
          <w:rFonts w:ascii="Times New Roman" w:hAnsi="Times New Roman"/>
          <w:i w:val="0"/>
          <w:sz w:val="24"/>
          <w:szCs w:val="24"/>
        </w:rPr>
        <w:tab/>
        <w:t>Political Event</w:t>
      </w:r>
    </w:p>
    <w:p w:rsidR="0030383B" w:rsidRPr="00C25FC2" w:rsidRDefault="0030383B" w:rsidP="00842850">
      <w:pPr>
        <w:pStyle w:val="Heading2"/>
        <w:keepNext w:val="0"/>
        <w:numPr>
          <w:ilvl w:val="0"/>
          <w:numId w:val="0"/>
        </w:numPr>
        <w:spacing w:after="240"/>
        <w:ind w:left="720"/>
        <w:jc w:val="both"/>
        <w:rPr>
          <w:rFonts w:ascii="Times New Roman" w:hAnsi="Times New Roman"/>
          <w:b w:val="0"/>
          <w:i w:val="0"/>
          <w:sz w:val="24"/>
          <w:szCs w:val="24"/>
        </w:rPr>
      </w:pPr>
      <w:r w:rsidRPr="00C25FC2">
        <w:rPr>
          <w:rFonts w:ascii="Times New Roman" w:hAnsi="Times New Roman"/>
          <w:b w:val="0"/>
          <w:i w:val="0"/>
          <w:sz w:val="24"/>
          <w:szCs w:val="24"/>
        </w:rPr>
        <w:t>A Political Event shall mean one or more of the following acts or events by or on account of any Government Instrumentality:</w:t>
      </w:r>
    </w:p>
    <w:p w:rsidR="0030383B" w:rsidRPr="00C25FC2" w:rsidRDefault="0030383B" w:rsidP="00842850">
      <w:pPr>
        <w:pStyle w:val="Heading2"/>
        <w:keepNext w:val="0"/>
        <w:numPr>
          <w:ilvl w:val="0"/>
          <w:numId w:val="0"/>
        </w:numPr>
        <w:spacing w:after="240"/>
        <w:ind w:left="1440" w:hanging="720"/>
        <w:jc w:val="both"/>
        <w:rPr>
          <w:rFonts w:ascii="Times New Roman" w:hAnsi="Times New Roman"/>
          <w:b w:val="0"/>
          <w:i w:val="0"/>
          <w:sz w:val="24"/>
          <w:szCs w:val="24"/>
        </w:rPr>
      </w:pPr>
      <w:r w:rsidRPr="00C25FC2">
        <w:rPr>
          <w:rFonts w:ascii="Times New Roman" w:hAnsi="Times New Roman"/>
          <w:b w:val="0"/>
          <w:i w:val="0"/>
          <w:sz w:val="24"/>
          <w:szCs w:val="24"/>
        </w:rPr>
        <w:t>(a)</w:t>
      </w:r>
      <w:r w:rsidRPr="00C25FC2">
        <w:rPr>
          <w:rFonts w:ascii="Times New Roman" w:hAnsi="Times New Roman"/>
          <w:b w:val="0"/>
          <w:i w:val="0"/>
          <w:sz w:val="24"/>
          <w:szCs w:val="24"/>
        </w:rPr>
        <w:tab/>
        <w:t xml:space="preserve">Change in Law, only if consequences thereof cannot be dealt with under and in accordance with the provisions of Clause </w:t>
      </w:r>
      <w:r w:rsidR="00BD1208" w:rsidRPr="00C25FC2">
        <w:rPr>
          <w:rFonts w:ascii="Times New Roman" w:hAnsi="Times New Roman"/>
          <w:b w:val="0"/>
          <w:i w:val="0"/>
          <w:sz w:val="24"/>
          <w:szCs w:val="24"/>
        </w:rPr>
        <w:t>17.13</w:t>
      </w:r>
      <w:r w:rsidRPr="00C25FC2">
        <w:rPr>
          <w:rFonts w:ascii="Times New Roman" w:hAnsi="Times New Roman"/>
          <w:b w:val="0"/>
          <w:i w:val="0"/>
          <w:sz w:val="24"/>
          <w:szCs w:val="24"/>
        </w:rPr>
        <w:t>;</w:t>
      </w:r>
    </w:p>
    <w:p w:rsidR="0030383B" w:rsidRPr="00C25FC2" w:rsidRDefault="0030383B" w:rsidP="00842850">
      <w:pPr>
        <w:pStyle w:val="Heading2"/>
        <w:keepNext w:val="0"/>
        <w:numPr>
          <w:ilvl w:val="0"/>
          <w:numId w:val="0"/>
        </w:numPr>
        <w:spacing w:after="240"/>
        <w:ind w:left="1440" w:hanging="720"/>
        <w:jc w:val="both"/>
        <w:rPr>
          <w:rFonts w:ascii="Times New Roman" w:hAnsi="Times New Roman"/>
          <w:b w:val="0"/>
          <w:i w:val="0"/>
          <w:sz w:val="24"/>
          <w:szCs w:val="24"/>
        </w:rPr>
      </w:pPr>
      <w:r w:rsidRPr="00C25FC2">
        <w:rPr>
          <w:rFonts w:ascii="Times New Roman" w:hAnsi="Times New Roman"/>
          <w:b w:val="0"/>
          <w:i w:val="0"/>
          <w:sz w:val="24"/>
          <w:szCs w:val="24"/>
        </w:rPr>
        <w:t>(b)</w:t>
      </w:r>
      <w:r w:rsidRPr="00C25FC2">
        <w:rPr>
          <w:rFonts w:ascii="Times New Roman" w:hAnsi="Times New Roman"/>
          <w:b w:val="0"/>
          <w:i w:val="0"/>
          <w:sz w:val="24"/>
          <w:szCs w:val="24"/>
        </w:rPr>
        <w:tab/>
        <w:t>compulsory acquisition in national interest or expropriation of any Project Assets or rights of the Contractor or of the Sub-Contractors;</w:t>
      </w:r>
    </w:p>
    <w:p w:rsidR="0030383B" w:rsidRPr="00C25FC2" w:rsidRDefault="0030383B" w:rsidP="00842850">
      <w:pPr>
        <w:pStyle w:val="Heading2"/>
        <w:keepNext w:val="0"/>
        <w:numPr>
          <w:ilvl w:val="0"/>
          <w:numId w:val="0"/>
        </w:numPr>
        <w:spacing w:after="240"/>
        <w:ind w:left="1440" w:hanging="720"/>
        <w:jc w:val="both"/>
        <w:rPr>
          <w:rFonts w:ascii="Times New Roman" w:hAnsi="Times New Roman"/>
          <w:b w:val="0"/>
          <w:i w:val="0"/>
          <w:sz w:val="24"/>
          <w:szCs w:val="24"/>
        </w:rPr>
      </w:pPr>
      <w:r w:rsidRPr="00C25FC2">
        <w:rPr>
          <w:rFonts w:ascii="Times New Roman" w:hAnsi="Times New Roman"/>
          <w:b w:val="0"/>
          <w:i w:val="0"/>
          <w:sz w:val="24"/>
          <w:szCs w:val="24"/>
        </w:rPr>
        <w:t>(c)</w:t>
      </w:r>
      <w:r w:rsidRPr="00C25FC2">
        <w:rPr>
          <w:rFonts w:ascii="Times New Roman" w:hAnsi="Times New Roman"/>
          <w:b w:val="0"/>
          <w:i w:val="0"/>
          <w:sz w:val="24"/>
          <w:szCs w:val="24"/>
        </w:rPr>
        <w:tab/>
        <w:t xml:space="preserve">unlawful or unauthorised or without jurisdiction revocation of, or refusal to renew or grant without valid cause, any clearance, licence, permit, authorisation, no objection certificate, consent, approval or exemption required by the Contractor or any of the Sub-contractors to perform their respective obligations under this Agreement; provided that such delay, modification, denial, refusal or revocation did not result from the Contractor’s or any Sub-contractor’s inability or </w:t>
      </w:r>
      <w:r w:rsidRPr="00C25FC2">
        <w:rPr>
          <w:rFonts w:ascii="Times New Roman" w:hAnsi="Times New Roman"/>
          <w:b w:val="0"/>
          <w:i w:val="0"/>
          <w:sz w:val="24"/>
          <w:szCs w:val="24"/>
        </w:rPr>
        <w:lastRenderedPageBreak/>
        <w:t xml:space="preserve">failure to comply with any condition relating to grant, maintenance or renewal of such clearance, licence, authorisation, no objection certificate, exemption, consent, approval or permit; </w:t>
      </w:r>
    </w:p>
    <w:p w:rsidR="0030383B" w:rsidRPr="00C25FC2" w:rsidRDefault="0030383B" w:rsidP="00842850">
      <w:pPr>
        <w:pStyle w:val="Heading2"/>
        <w:keepNext w:val="0"/>
        <w:numPr>
          <w:ilvl w:val="0"/>
          <w:numId w:val="0"/>
        </w:numPr>
        <w:spacing w:after="240"/>
        <w:ind w:left="1440" w:hanging="720"/>
        <w:jc w:val="both"/>
        <w:rPr>
          <w:rFonts w:ascii="Times New Roman" w:hAnsi="Times New Roman"/>
          <w:b w:val="0"/>
          <w:bCs/>
          <w:i w:val="0"/>
          <w:iCs/>
          <w:sz w:val="24"/>
          <w:szCs w:val="24"/>
        </w:rPr>
      </w:pPr>
      <w:r w:rsidRPr="00C25FC2">
        <w:rPr>
          <w:rFonts w:ascii="Times New Roman" w:hAnsi="Times New Roman"/>
          <w:b w:val="0"/>
          <w:i w:val="0"/>
          <w:sz w:val="24"/>
          <w:szCs w:val="24"/>
        </w:rPr>
        <w:t>(d)</w:t>
      </w:r>
      <w:r w:rsidRPr="00C25FC2">
        <w:rPr>
          <w:rFonts w:ascii="Times New Roman" w:hAnsi="Times New Roman"/>
          <w:b w:val="0"/>
          <w:i w:val="0"/>
          <w:sz w:val="24"/>
          <w:szCs w:val="24"/>
        </w:rPr>
        <w:tab/>
        <w:t>any failure or delay of a Sub-contractor but only to the extent caused by another Political Event</w:t>
      </w:r>
      <w:r w:rsidRPr="00C25FC2">
        <w:rPr>
          <w:rFonts w:ascii="Times New Roman" w:hAnsi="Times New Roman"/>
          <w:b w:val="0"/>
          <w:bCs/>
          <w:i w:val="0"/>
          <w:iCs/>
          <w:sz w:val="24"/>
          <w:szCs w:val="24"/>
        </w:rPr>
        <w:t>; or</w:t>
      </w:r>
    </w:p>
    <w:p w:rsidR="0030383B" w:rsidRPr="00C25FC2" w:rsidRDefault="0030383B" w:rsidP="00842850">
      <w:pPr>
        <w:pStyle w:val="Heading2"/>
        <w:keepNext w:val="0"/>
        <w:numPr>
          <w:ilvl w:val="0"/>
          <w:numId w:val="0"/>
        </w:numPr>
        <w:spacing w:after="240"/>
        <w:ind w:left="1440" w:hanging="720"/>
        <w:jc w:val="both"/>
        <w:rPr>
          <w:rFonts w:ascii="Times New Roman" w:hAnsi="Times New Roman"/>
          <w:b w:val="0"/>
          <w:i w:val="0"/>
          <w:sz w:val="24"/>
          <w:szCs w:val="24"/>
        </w:rPr>
      </w:pPr>
      <w:r w:rsidRPr="00C25FC2">
        <w:rPr>
          <w:rFonts w:ascii="Times New Roman" w:hAnsi="Times New Roman"/>
          <w:b w:val="0"/>
          <w:i w:val="0"/>
          <w:sz w:val="24"/>
          <w:szCs w:val="24"/>
        </w:rPr>
        <w:t>(e)</w:t>
      </w:r>
      <w:r w:rsidRPr="00C25FC2">
        <w:rPr>
          <w:rFonts w:ascii="Times New Roman" w:hAnsi="Times New Roman"/>
          <w:b w:val="0"/>
          <w:i w:val="0"/>
          <w:sz w:val="24"/>
          <w:szCs w:val="24"/>
        </w:rPr>
        <w:tab/>
        <w:t>any event or circumstances of a nature analogous to any of the foregoing.</w:t>
      </w:r>
    </w:p>
    <w:p w:rsidR="0030383B" w:rsidRPr="00C25FC2" w:rsidRDefault="003421FB" w:rsidP="00CB1D68">
      <w:pPr>
        <w:pStyle w:val="Heading2"/>
        <w:keepNext w:val="0"/>
        <w:numPr>
          <w:ilvl w:val="0"/>
          <w:numId w:val="0"/>
        </w:numPr>
        <w:spacing w:after="240"/>
        <w:jc w:val="both"/>
        <w:rPr>
          <w:rFonts w:ascii="Times New Roman" w:hAnsi="Times New Roman"/>
          <w:i w:val="0"/>
          <w:sz w:val="24"/>
          <w:szCs w:val="24"/>
        </w:rPr>
      </w:pPr>
      <w:r w:rsidRPr="00C25FC2">
        <w:rPr>
          <w:rFonts w:ascii="Times New Roman" w:hAnsi="Times New Roman"/>
          <w:i w:val="0"/>
          <w:sz w:val="24"/>
          <w:szCs w:val="24"/>
        </w:rPr>
        <w:t>19.</w:t>
      </w:r>
      <w:r w:rsidR="0030383B" w:rsidRPr="00C25FC2">
        <w:rPr>
          <w:rFonts w:ascii="Times New Roman" w:hAnsi="Times New Roman"/>
          <w:i w:val="0"/>
          <w:sz w:val="24"/>
          <w:szCs w:val="24"/>
        </w:rPr>
        <w:t>5</w:t>
      </w:r>
      <w:r w:rsidR="0030383B" w:rsidRPr="00C25FC2">
        <w:rPr>
          <w:rFonts w:ascii="Times New Roman" w:hAnsi="Times New Roman"/>
          <w:i w:val="0"/>
          <w:sz w:val="24"/>
          <w:szCs w:val="24"/>
        </w:rPr>
        <w:tab/>
        <w:t>Duty to report Force Majeure Event</w:t>
      </w:r>
    </w:p>
    <w:p w:rsidR="0030383B" w:rsidRPr="00C25FC2" w:rsidRDefault="003421FB" w:rsidP="00842850">
      <w:pPr>
        <w:pStyle w:val="Heading2"/>
        <w:keepNext w:val="0"/>
        <w:numPr>
          <w:ilvl w:val="0"/>
          <w:numId w:val="0"/>
        </w:numPr>
        <w:spacing w:after="240"/>
        <w:ind w:left="720" w:hanging="720"/>
        <w:jc w:val="both"/>
        <w:rPr>
          <w:rFonts w:ascii="Times New Roman" w:hAnsi="Times New Roman"/>
          <w:b w:val="0"/>
          <w:i w:val="0"/>
          <w:sz w:val="24"/>
          <w:szCs w:val="24"/>
        </w:rPr>
      </w:pPr>
      <w:r w:rsidRPr="00C25FC2">
        <w:rPr>
          <w:rFonts w:ascii="Times New Roman" w:hAnsi="Times New Roman"/>
          <w:b w:val="0"/>
          <w:i w:val="0"/>
          <w:sz w:val="24"/>
          <w:szCs w:val="24"/>
        </w:rPr>
        <w:t>19.</w:t>
      </w:r>
      <w:r w:rsidR="0030383B" w:rsidRPr="00C25FC2">
        <w:rPr>
          <w:rFonts w:ascii="Times New Roman" w:hAnsi="Times New Roman"/>
          <w:b w:val="0"/>
          <w:i w:val="0"/>
          <w:sz w:val="24"/>
          <w:szCs w:val="24"/>
        </w:rPr>
        <w:t>5.1</w:t>
      </w:r>
      <w:r w:rsidR="0030383B" w:rsidRPr="00C25FC2">
        <w:rPr>
          <w:rFonts w:ascii="Times New Roman" w:hAnsi="Times New Roman"/>
          <w:b w:val="0"/>
          <w:i w:val="0"/>
          <w:sz w:val="24"/>
          <w:szCs w:val="24"/>
        </w:rPr>
        <w:tab/>
        <w:t>Upon occurrence of a Force Majeure Event, the Affected Party shall by notice report such occurrence to the other Party forthwith. Any notice pursuant hereto shall include full particulars of:</w:t>
      </w:r>
    </w:p>
    <w:p w:rsidR="0030383B" w:rsidRPr="00C25FC2" w:rsidRDefault="0030383B" w:rsidP="00842850">
      <w:pPr>
        <w:pStyle w:val="Heading2"/>
        <w:keepNext w:val="0"/>
        <w:numPr>
          <w:ilvl w:val="0"/>
          <w:numId w:val="0"/>
        </w:numPr>
        <w:spacing w:after="240"/>
        <w:ind w:left="1440" w:hanging="720"/>
        <w:jc w:val="both"/>
        <w:rPr>
          <w:rFonts w:ascii="Times New Roman" w:hAnsi="Times New Roman"/>
          <w:b w:val="0"/>
          <w:i w:val="0"/>
          <w:sz w:val="24"/>
          <w:szCs w:val="24"/>
        </w:rPr>
      </w:pPr>
      <w:r w:rsidRPr="00C25FC2">
        <w:rPr>
          <w:rFonts w:ascii="Times New Roman" w:hAnsi="Times New Roman"/>
          <w:b w:val="0"/>
          <w:i w:val="0"/>
          <w:sz w:val="24"/>
          <w:szCs w:val="24"/>
        </w:rPr>
        <w:t>(a)</w:t>
      </w:r>
      <w:r w:rsidRPr="00C25FC2">
        <w:rPr>
          <w:rFonts w:ascii="Times New Roman" w:hAnsi="Times New Roman"/>
          <w:b w:val="0"/>
          <w:i w:val="0"/>
          <w:sz w:val="24"/>
          <w:szCs w:val="24"/>
        </w:rPr>
        <w:tab/>
        <w:t xml:space="preserve">the nature and extent of each Force Majeure Event which is the subject of any claim for relief under this Article </w:t>
      </w:r>
      <w:r w:rsidR="00815355" w:rsidRPr="00C25FC2">
        <w:rPr>
          <w:rFonts w:ascii="Times New Roman" w:hAnsi="Times New Roman"/>
          <w:b w:val="0"/>
          <w:i w:val="0"/>
          <w:sz w:val="24"/>
          <w:szCs w:val="24"/>
          <w:lang w:val="en-US"/>
        </w:rPr>
        <w:t>19</w:t>
      </w:r>
      <w:r w:rsidRPr="00C25FC2">
        <w:rPr>
          <w:rFonts w:ascii="Times New Roman" w:hAnsi="Times New Roman"/>
          <w:b w:val="0"/>
          <w:i w:val="0"/>
          <w:sz w:val="24"/>
          <w:szCs w:val="24"/>
        </w:rPr>
        <w:t>with evidence in support thereof;</w:t>
      </w:r>
    </w:p>
    <w:p w:rsidR="0030383B" w:rsidRPr="00C25FC2" w:rsidRDefault="0030383B" w:rsidP="00842850">
      <w:pPr>
        <w:pStyle w:val="Heading2"/>
        <w:keepNext w:val="0"/>
        <w:numPr>
          <w:ilvl w:val="0"/>
          <w:numId w:val="0"/>
        </w:numPr>
        <w:spacing w:after="240"/>
        <w:ind w:left="1440" w:hanging="720"/>
        <w:jc w:val="both"/>
        <w:rPr>
          <w:rFonts w:ascii="Times New Roman" w:hAnsi="Times New Roman"/>
          <w:b w:val="0"/>
          <w:i w:val="0"/>
          <w:sz w:val="24"/>
          <w:szCs w:val="24"/>
        </w:rPr>
      </w:pPr>
      <w:r w:rsidRPr="00C25FC2">
        <w:rPr>
          <w:rFonts w:ascii="Times New Roman" w:hAnsi="Times New Roman"/>
          <w:b w:val="0"/>
          <w:i w:val="0"/>
          <w:sz w:val="24"/>
          <w:szCs w:val="24"/>
        </w:rPr>
        <w:t>(b)</w:t>
      </w:r>
      <w:r w:rsidRPr="00C25FC2">
        <w:rPr>
          <w:rFonts w:ascii="Times New Roman" w:hAnsi="Times New Roman"/>
          <w:b w:val="0"/>
          <w:i w:val="0"/>
          <w:sz w:val="24"/>
          <w:szCs w:val="24"/>
        </w:rPr>
        <w:tab/>
        <w:t>the estimated duration and the effect or probable effect which such Force Majeure Event is having or will have on the Affected Party’s performance of its obligations under this Agreement;</w:t>
      </w:r>
    </w:p>
    <w:p w:rsidR="0030383B" w:rsidRPr="00C25FC2" w:rsidRDefault="0030383B" w:rsidP="00842850">
      <w:pPr>
        <w:pStyle w:val="Heading2"/>
        <w:keepNext w:val="0"/>
        <w:numPr>
          <w:ilvl w:val="0"/>
          <w:numId w:val="0"/>
        </w:numPr>
        <w:spacing w:after="240"/>
        <w:ind w:left="1440" w:hanging="720"/>
        <w:jc w:val="both"/>
        <w:rPr>
          <w:rFonts w:ascii="Times New Roman" w:hAnsi="Times New Roman"/>
          <w:b w:val="0"/>
          <w:i w:val="0"/>
          <w:sz w:val="24"/>
          <w:szCs w:val="24"/>
        </w:rPr>
      </w:pPr>
      <w:r w:rsidRPr="00C25FC2">
        <w:rPr>
          <w:rFonts w:ascii="Times New Roman" w:hAnsi="Times New Roman"/>
          <w:b w:val="0"/>
          <w:i w:val="0"/>
          <w:sz w:val="24"/>
          <w:szCs w:val="24"/>
        </w:rPr>
        <w:t>(c)</w:t>
      </w:r>
      <w:r w:rsidRPr="00C25FC2">
        <w:rPr>
          <w:rFonts w:ascii="Times New Roman" w:hAnsi="Times New Roman"/>
          <w:b w:val="0"/>
          <w:i w:val="0"/>
          <w:sz w:val="24"/>
          <w:szCs w:val="24"/>
        </w:rPr>
        <w:tab/>
        <w:t>the measures which the Affected Party is taking or proposes to take for alleviating the impact of such Force Majeure Event; and</w:t>
      </w:r>
    </w:p>
    <w:p w:rsidR="0030383B" w:rsidRPr="00C25FC2" w:rsidRDefault="0030383B" w:rsidP="00842850">
      <w:pPr>
        <w:pStyle w:val="Heading2"/>
        <w:keepNext w:val="0"/>
        <w:numPr>
          <w:ilvl w:val="0"/>
          <w:numId w:val="0"/>
        </w:numPr>
        <w:spacing w:after="240"/>
        <w:ind w:left="1440" w:hanging="720"/>
        <w:jc w:val="both"/>
        <w:rPr>
          <w:rFonts w:ascii="Times New Roman" w:hAnsi="Times New Roman"/>
          <w:b w:val="0"/>
          <w:i w:val="0"/>
          <w:sz w:val="24"/>
          <w:szCs w:val="24"/>
        </w:rPr>
      </w:pPr>
      <w:r w:rsidRPr="00C25FC2">
        <w:rPr>
          <w:rFonts w:ascii="Times New Roman" w:hAnsi="Times New Roman"/>
          <w:b w:val="0"/>
          <w:i w:val="0"/>
          <w:sz w:val="24"/>
          <w:szCs w:val="24"/>
        </w:rPr>
        <w:t>(d)</w:t>
      </w:r>
      <w:r w:rsidRPr="00C25FC2">
        <w:rPr>
          <w:rFonts w:ascii="Times New Roman" w:hAnsi="Times New Roman"/>
          <w:b w:val="0"/>
          <w:i w:val="0"/>
          <w:sz w:val="24"/>
          <w:szCs w:val="24"/>
        </w:rPr>
        <w:tab/>
        <w:t>any other information relevant to the Affected Party’s claim.</w:t>
      </w:r>
    </w:p>
    <w:p w:rsidR="0030383B" w:rsidRPr="00C25FC2" w:rsidRDefault="003421FB" w:rsidP="00842850">
      <w:pPr>
        <w:pStyle w:val="Heading2"/>
        <w:keepNext w:val="0"/>
        <w:numPr>
          <w:ilvl w:val="0"/>
          <w:numId w:val="0"/>
        </w:numPr>
        <w:spacing w:after="240"/>
        <w:ind w:left="720" w:hanging="720"/>
        <w:jc w:val="both"/>
        <w:rPr>
          <w:rFonts w:ascii="Times New Roman" w:hAnsi="Times New Roman"/>
          <w:b w:val="0"/>
          <w:i w:val="0"/>
          <w:sz w:val="24"/>
          <w:szCs w:val="24"/>
        </w:rPr>
      </w:pPr>
      <w:r w:rsidRPr="00C25FC2">
        <w:rPr>
          <w:rFonts w:ascii="Times New Roman" w:hAnsi="Times New Roman"/>
          <w:b w:val="0"/>
          <w:i w:val="0"/>
          <w:sz w:val="24"/>
          <w:szCs w:val="24"/>
        </w:rPr>
        <w:t>19.</w:t>
      </w:r>
      <w:r w:rsidR="0030383B" w:rsidRPr="00C25FC2">
        <w:rPr>
          <w:rFonts w:ascii="Times New Roman" w:hAnsi="Times New Roman"/>
          <w:b w:val="0"/>
          <w:i w:val="0"/>
          <w:sz w:val="24"/>
          <w:szCs w:val="24"/>
        </w:rPr>
        <w:t>5.2</w:t>
      </w:r>
      <w:r w:rsidR="0030383B" w:rsidRPr="00C25FC2">
        <w:rPr>
          <w:rFonts w:ascii="Times New Roman" w:hAnsi="Times New Roman"/>
          <w:b w:val="0"/>
          <w:i w:val="0"/>
          <w:sz w:val="24"/>
          <w:szCs w:val="24"/>
        </w:rPr>
        <w:tab/>
        <w:t xml:space="preserve">The Affected Party shall not be entitled to any relief for or in respect of a Force Majeure Event unless it shall have notified the other Party of the occurrence of the Force Majeure Event as soon as reasonably practicable, and in any event no later than 10 (ten) days after the Affected Party knew, or ought reasonably to have known, of its occurrence, </w:t>
      </w:r>
      <w:r w:rsidR="0062284F" w:rsidRPr="00C25FC2">
        <w:rPr>
          <w:rFonts w:ascii="Times New Roman" w:hAnsi="Times New Roman"/>
          <w:b w:val="0"/>
          <w:i w:val="0"/>
          <w:sz w:val="24"/>
          <w:szCs w:val="24"/>
        </w:rPr>
        <w:t>and shall have given particulars of the probable material effect that the Force Majeure Event is likely to have on the performance of its obligations under this Agreement.</w:t>
      </w:r>
    </w:p>
    <w:p w:rsidR="00391E45" w:rsidRPr="00C25FC2" w:rsidRDefault="003421FB" w:rsidP="00842850">
      <w:pPr>
        <w:pStyle w:val="Heading2"/>
        <w:keepNext w:val="0"/>
        <w:numPr>
          <w:ilvl w:val="0"/>
          <w:numId w:val="0"/>
        </w:numPr>
        <w:spacing w:after="240"/>
        <w:ind w:left="720" w:hanging="720"/>
        <w:jc w:val="both"/>
        <w:rPr>
          <w:rFonts w:ascii="Times New Roman" w:hAnsi="Times New Roman"/>
          <w:b w:val="0"/>
          <w:i w:val="0"/>
          <w:sz w:val="24"/>
          <w:szCs w:val="24"/>
        </w:rPr>
      </w:pPr>
      <w:r w:rsidRPr="00C25FC2">
        <w:rPr>
          <w:rFonts w:ascii="Times New Roman" w:hAnsi="Times New Roman"/>
          <w:b w:val="0"/>
          <w:i w:val="0"/>
          <w:sz w:val="24"/>
          <w:szCs w:val="24"/>
        </w:rPr>
        <w:t>19.</w:t>
      </w:r>
      <w:r w:rsidR="0030383B" w:rsidRPr="00C25FC2">
        <w:rPr>
          <w:rFonts w:ascii="Times New Roman" w:hAnsi="Times New Roman"/>
          <w:b w:val="0"/>
          <w:i w:val="0"/>
          <w:sz w:val="24"/>
          <w:szCs w:val="24"/>
        </w:rPr>
        <w:t>5.3</w:t>
      </w:r>
      <w:r w:rsidR="009A30DE" w:rsidRPr="00C25FC2">
        <w:rPr>
          <w:rFonts w:ascii="Times New Roman" w:hAnsi="Times New Roman"/>
          <w:b w:val="0"/>
          <w:i w:val="0"/>
          <w:sz w:val="24"/>
          <w:szCs w:val="24"/>
          <w:lang w:val="en-US"/>
        </w:rPr>
        <w:tab/>
      </w:r>
      <w:r w:rsidR="0030383B" w:rsidRPr="00C25FC2">
        <w:rPr>
          <w:rFonts w:ascii="Times New Roman" w:hAnsi="Times New Roman"/>
          <w:b w:val="0"/>
          <w:i w:val="0"/>
          <w:sz w:val="24"/>
          <w:szCs w:val="24"/>
        </w:rPr>
        <w:t xml:space="preserve">For so long as the Affected Party continues to claim to be affected by such Force Majeure Event, it shall provide the other Party with regular (and not less than weekly) reports containing information as required by Clause </w:t>
      </w:r>
      <w:r w:rsidRPr="00C25FC2">
        <w:rPr>
          <w:rFonts w:ascii="Times New Roman" w:hAnsi="Times New Roman"/>
          <w:b w:val="0"/>
          <w:i w:val="0"/>
          <w:sz w:val="24"/>
          <w:szCs w:val="24"/>
        </w:rPr>
        <w:t>19.</w:t>
      </w:r>
      <w:r w:rsidR="0030383B" w:rsidRPr="00C25FC2">
        <w:rPr>
          <w:rFonts w:ascii="Times New Roman" w:hAnsi="Times New Roman"/>
          <w:b w:val="0"/>
          <w:i w:val="0"/>
          <w:sz w:val="24"/>
          <w:szCs w:val="24"/>
        </w:rPr>
        <w:t>5.1, and such other information as the other Party may reasonably request the Affected Party to provide.</w:t>
      </w:r>
    </w:p>
    <w:p w:rsidR="0030383B" w:rsidRPr="00C25FC2" w:rsidRDefault="003421FB" w:rsidP="000A6230">
      <w:pPr>
        <w:pStyle w:val="Heading2"/>
        <w:keepNext w:val="0"/>
        <w:numPr>
          <w:ilvl w:val="0"/>
          <w:numId w:val="0"/>
        </w:numPr>
        <w:spacing w:after="240"/>
        <w:jc w:val="both"/>
        <w:rPr>
          <w:rFonts w:ascii="Times New Roman" w:hAnsi="Times New Roman"/>
          <w:i w:val="0"/>
          <w:sz w:val="24"/>
          <w:szCs w:val="24"/>
        </w:rPr>
      </w:pPr>
      <w:r w:rsidRPr="00C25FC2">
        <w:rPr>
          <w:rFonts w:ascii="Times New Roman" w:hAnsi="Times New Roman"/>
          <w:i w:val="0"/>
          <w:sz w:val="24"/>
          <w:szCs w:val="24"/>
        </w:rPr>
        <w:t>19.</w:t>
      </w:r>
      <w:r w:rsidR="0030383B" w:rsidRPr="00C25FC2">
        <w:rPr>
          <w:rFonts w:ascii="Times New Roman" w:hAnsi="Times New Roman"/>
          <w:i w:val="0"/>
          <w:sz w:val="24"/>
          <w:szCs w:val="24"/>
        </w:rPr>
        <w:t>6</w:t>
      </w:r>
      <w:r w:rsidR="0030383B" w:rsidRPr="00C25FC2">
        <w:rPr>
          <w:rFonts w:ascii="Times New Roman" w:hAnsi="Times New Roman"/>
          <w:i w:val="0"/>
          <w:sz w:val="24"/>
          <w:szCs w:val="24"/>
        </w:rPr>
        <w:tab/>
        <w:t>Effect of Force Majeure Event on the Agreement</w:t>
      </w:r>
    </w:p>
    <w:p w:rsidR="001076DB" w:rsidRPr="00C25FC2" w:rsidRDefault="003421FB" w:rsidP="007C1B28">
      <w:pPr>
        <w:pStyle w:val="Heading2"/>
        <w:keepNext w:val="0"/>
        <w:numPr>
          <w:ilvl w:val="0"/>
          <w:numId w:val="0"/>
        </w:numPr>
        <w:spacing w:after="240"/>
        <w:ind w:left="720" w:hanging="720"/>
        <w:jc w:val="both"/>
        <w:rPr>
          <w:rFonts w:ascii="Times New Roman" w:hAnsi="Times New Roman"/>
          <w:b w:val="0"/>
          <w:i w:val="0"/>
          <w:sz w:val="24"/>
          <w:szCs w:val="24"/>
          <w:lang w:val="en-US"/>
        </w:rPr>
      </w:pPr>
      <w:r w:rsidRPr="00C25FC2">
        <w:rPr>
          <w:rFonts w:ascii="Times New Roman" w:hAnsi="Times New Roman"/>
          <w:b w:val="0"/>
          <w:i w:val="0"/>
          <w:sz w:val="24"/>
          <w:szCs w:val="24"/>
        </w:rPr>
        <w:t>19.</w:t>
      </w:r>
      <w:r w:rsidR="0030383B" w:rsidRPr="00C25FC2">
        <w:rPr>
          <w:rFonts w:ascii="Times New Roman" w:hAnsi="Times New Roman"/>
          <w:b w:val="0"/>
          <w:i w:val="0"/>
          <w:sz w:val="24"/>
          <w:szCs w:val="24"/>
        </w:rPr>
        <w:t>6.1</w:t>
      </w:r>
      <w:r w:rsidR="0030383B" w:rsidRPr="00C25FC2">
        <w:rPr>
          <w:rFonts w:ascii="Times New Roman" w:hAnsi="Times New Roman"/>
          <w:b w:val="0"/>
          <w:i w:val="0"/>
          <w:sz w:val="24"/>
          <w:szCs w:val="24"/>
        </w:rPr>
        <w:tab/>
        <w:t xml:space="preserve">Upon the occurrence of any Force Majeure </w:t>
      </w:r>
    </w:p>
    <w:p w:rsidR="001076DB" w:rsidRPr="00C25FC2" w:rsidRDefault="001076DB" w:rsidP="001076DB">
      <w:pPr>
        <w:pStyle w:val="Heading2"/>
        <w:keepNext w:val="0"/>
        <w:numPr>
          <w:ilvl w:val="0"/>
          <w:numId w:val="0"/>
        </w:numPr>
        <w:spacing w:after="240"/>
        <w:ind w:left="1440" w:hanging="720"/>
        <w:jc w:val="both"/>
        <w:rPr>
          <w:rFonts w:ascii="Times New Roman" w:hAnsi="Times New Roman"/>
          <w:b w:val="0"/>
          <w:i w:val="0"/>
          <w:sz w:val="24"/>
          <w:szCs w:val="24"/>
          <w:lang w:val="en-US"/>
        </w:rPr>
      </w:pPr>
      <w:r w:rsidRPr="00C25FC2">
        <w:rPr>
          <w:rFonts w:ascii="Times New Roman" w:hAnsi="Times New Roman"/>
          <w:b w:val="0"/>
          <w:i w:val="0"/>
          <w:sz w:val="24"/>
          <w:szCs w:val="24"/>
          <w:lang w:val="en-US"/>
        </w:rPr>
        <w:t>(a)</w:t>
      </w:r>
      <w:r w:rsidRPr="00C25FC2">
        <w:rPr>
          <w:rFonts w:ascii="Times New Roman" w:hAnsi="Times New Roman"/>
          <w:b w:val="0"/>
          <w:i w:val="0"/>
          <w:sz w:val="24"/>
          <w:szCs w:val="24"/>
          <w:lang w:val="en-US"/>
        </w:rPr>
        <w:tab/>
        <w:t>prior to the Appointed Date, both Parties shall bear their respective Force Majeure costs.</w:t>
      </w:r>
    </w:p>
    <w:p w:rsidR="0030383B" w:rsidRPr="00C25FC2" w:rsidRDefault="001076DB" w:rsidP="001076DB">
      <w:pPr>
        <w:pStyle w:val="Heading2"/>
        <w:keepNext w:val="0"/>
        <w:numPr>
          <w:ilvl w:val="0"/>
          <w:numId w:val="0"/>
        </w:numPr>
        <w:spacing w:after="240"/>
        <w:ind w:left="1440" w:hanging="720"/>
        <w:jc w:val="both"/>
        <w:rPr>
          <w:rFonts w:ascii="Times New Roman" w:hAnsi="Times New Roman"/>
          <w:b w:val="0"/>
          <w:i w:val="0"/>
          <w:sz w:val="24"/>
          <w:szCs w:val="24"/>
        </w:rPr>
      </w:pPr>
      <w:r w:rsidRPr="00C25FC2">
        <w:rPr>
          <w:rFonts w:ascii="Times New Roman" w:hAnsi="Times New Roman"/>
          <w:b w:val="0"/>
          <w:i w:val="0"/>
          <w:sz w:val="24"/>
          <w:szCs w:val="24"/>
          <w:lang w:val="en-US"/>
        </w:rPr>
        <w:lastRenderedPageBreak/>
        <w:t>(b)</w:t>
      </w:r>
      <w:r w:rsidRPr="00C25FC2">
        <w:rPr>
          <w:rFonts w:ascii="Times New Roman" w:hAnsi="Times New Roman"/>
          <w:b w:val="0"/>
          <w:i w:val="0"/>
          <w:sz w:val="24"/>
          <w:szCs w:val="24"/>
          <w:lang w:val="en-US"/>
        </w:rPr>
        <w:tab/>
      </w:r>
      <w:r w:rsidR="0030383B" w:rsidRPr="00C25FC2">
        <w:rPr>
          <w:rFonts w:ascii="Times New Roman" w:hAnsi="Times New Roman"/>
          <w:b w:val="0"/>
          <w:i w:val="0"/>
          <w:sz w:val="24"/>
          <w:szCs w:val="24"/>
        </w:rPr>
        <w:t>after the Appointed Date, the costs incurred and attributable to such event and directly relating to this Agreement (the “</w:t>
      </w:r>
      <w:r w:rsidR="0030383B" w:rsidRPr="00C25FC2">
        <w:rPr>
          <w:rFonts w:ascii="Times New Roman" w:hAnsi="Times New Roman"/>
          <w:i w:val="0"/>
          <w:sz w:val="24"/>
          <w:szCs w:val="24"/>
        </w:rPr>
        <w:t>Force Majeure costs</w:t>
      </w:r>
      <w:r w:rsidR="0030383B" w:rsidRPr="00C25FC2">
        <w:rPr>
          <w:rFonts w:ascii="Times New Roman" w:hAnsi="Times New Roman"/>
          <w:b w:val="0"/>
          <w:i w:val="0"/>
          <w:sz w:val="24"/>
          <w:szCs w:val="24"/>
        </w:rPr>
        <w:t>”) shall be allocated and paid as follows:</w:t>
      </w:r>
    </w:p>
    <w:p w:rsidR="0030383B" w:rsidRPr="00C25FC2" w:rsidRDefault="0030383B" w:rsidP="006E67BB">
      <w:pPr>
        <w:pStyle w:val="Heading2"/>
        <w:keepNext w:val="0"/>
        <w:numPr>
          <w:ilvl w:val="0"/>
          <w:numId w:val="14"/>
        </w:numPr>
        <w:spacing w:after="240"/>
        <w:ind w:hanging="22"/>
        <w:jc w:val="both"/>
        <w:rPr>
          <w:rFonts w:ascii="Times New Roman" w:hAnsi="Times New Roman"/>
          <w:b w:val="0"/>
          <w:i w:val="0"/>
          <w:sz w:val="24"/>
          <w:szCs w:val="24"/>
        </w:rPr>
      </w:pPr>
      <w:r w:rsidRPr="00C25FC2">
        <w:rPr>
          <w:rFonts w:ascii="Times New Roman" w:hAnsi="Times New Roman"/>
          <w:b w:val="0"/>
          <w:i w:val="0"/>
          <w:sz w:val="24"/>
          <w:szCs w:val="24"/>
        </w:rPr>
        <w:t>upon occurrence of a Non-Political Event, the Parties shall bear their respective Force Majeure costs and neither Party shall be required to pay to the other Party any costs thereof;</w:t>
      </w:r>
    </w:p>
    <w:p w:rsidR="0030383B" w:rsidRPr="00C25FC2" w:rsidRDefault="0030383B" w:rsidP="006E67BB">
      <w:pPr>
        <w:pStyle w:val="Heading2"/>
        <w:keepNext w:val="0"/>
        <w:numPr>
          <w:ilvl w:val="0"/>
          <w:numId w:val="14"/>
        </w:numPr>
        <w:spacing w:after="240"/>
        <w:ind w:hanging="22"/>
        <w:jc w:val="both"/>
        <w:rPr>
          <w:rFonts w:ascii="Times New Roman" w:hAnsi="Times New Roman"/>
          <w:b w:val="0"/>
          <w:i w:val="0"/>
          <w:sz w:val="24"/>
          <w:szCs w:val="24"/>
        </w:rPr>
      </w:pPr>
      <w:r w:rsidRPr="00C25FC2">
        <w:rPr>
          <w:rFonts w:ascii="Times New Roman" w:hAnsi="Times New Roman"/>
          <w:b w:val="0"/>
          <w:i w:val="0"/>
          <w:sz w:val="24"/>
          <w:szCs w:val="24"/>
        </w:rPr>
        <w:t>upon occurrence of an Indirect Political Event, all Force Majeure costs attributable to such Indirect Political Event, and not exceeding the Insurance Cover for such Indirect Political Event, shall be borne by the Contractor, and to the extent Force Majeure costs exceed such Insurance Cover, one half of such excess amount shall be reimbursed by the Authority to the Contractor for the Force Majeure events; and</w:t>
      </w:r>
    </w:p>
    <w:p w:rsidR="0030383B" w:rsidRPr="00C25FC2" w:rsidRDefault="0030383B" w:rsidP="006E67BB">
      <w:pPr>
        <w:pStyle w:val="Heading2"/>
        <w:keepNext w:val="0"/>
        <w:numPr>
          <w:ilvl w:val="0"/>
          <w:numId w:val="14"/>
        </w:numPr>
        <w:spacing w:after="240"/>
        <w:ind w:hanging="22"/>
        <w:jc w:val="both"/>
        <w:rPr>
          <w:rFonts w:ascii="Times New Roman" w:hAnsi="Times New Roman"/>
          <w:b w:val="0"/>
          <w:i w:val="0"/>
          <w:sz w:val="24"/>
          <w:szCs w:val="24"/>
        </w:rPr>
      </w:pPr>
      <w:r w:rsidRPr="00C25FC2">
        <w:rPr>
          <w:rFonts w:ascii="Times New Roman" w:hAnsi="Times New Roman"/>
          <w:b w:val="0"/>
          <w:i w:val="0"/>
          <w:sz w:val="24"/>
          <w:szCs w:val="24"/>
        </w:rPr>
        <w:t>upon occurrence of a Political Event, all Force Majeure costs attributable to such Political Event shall be reimbursed by the Authority to the Contractor.</w:t>
      </w:r>
    </w:p>
    <w:p w:rsidR="0030383B" w:rsidRPr="00C25FC2" w:rsidRDefault="0030383B" w:rsidP="007C1B28">
      <w:pPr>
        <w:pStyle w:val="Heading2"/>
        <w:keepNext w:val="0"/>
        <w:numPr>
          <w:ilvl w:val="0"/>
          <w:numId w:val="0"/>
        </w:numPr>
        <w:spacing w:after="240"/>
        <w:ind w:left="720"/>
        <w:jc w:val="both"/>
        <w:rPr>
          <w:rFonts w:ascii="Times New Roman" w:hAnsi="Times New Roman"/>
          <w:b w:val="0"/>
          <w:i w:val="0"/>
          <w:sz w:val="24"/>
          <w:szCs w:val="24"/>
        </w:rPr>
      </w:pPr>
      <w:r w:rsidRPr="00C25FC2">
        <w:rPr>
          <w:rFonts w:ascii="Times New Roman" w:hAnsi="Times New Roman"/>
          <w:b w:val="0"/>
          <w:i w:val="0"/>
          <w:sz w:val="24"/>
          <w:szCs w:val="24"/>
        </w:rPr>
        <w:t>For the avoidance of doubt, Force Majeure costs may include costs directly attributable to the Force Majeure Event, but shall not include debt repayment obligations, if any, of the Contractor.</w:t>
      </w:r>
    </w:p>
    <w:p w:rsidR="0030383B" w:rsidRPr="00C25FC2" w:rsidRDefault="003421FB" w:rsidP="007C1B28">
      <w:pPr>
        <w:pStyle w:val="Heading2"/>
        <w:keepNext w:val="0"/>
        <w:numPr>
          <w:ilvl w:val="0"/>
          <w:numId w:val="0"/>
        </w:numPr>
        <w:spacing w:after="240"/>
        <w:ind w:left="720" w:hanging="720"/>
        <w:jc w:val="both"/>
        <w:rPr>
          <w:rFonts w:ascii="Times New Roman" w:hAnsi="Times New Roman"/>
          <w:b w:val="0"/>
          <w:i w:val="0"/>
          <w:sz w:val="24"/>
          <w:szCs w:val="24"/>
        </w:rPr>
      </w:pPr>
      <w:r w:rsidRPr="00C25FC2">
        <w:rPr>
          <w:rFonts w:ascii="Times New Roman" w:hAnsi="Times New Roman"/>
          <w:b w:val="0"/>
          <w:i w:val="0"/>
          <w:sz w:val="24"/>
          <w:szCs w:val="24"/>
        </w:rPr>
        <w:t>19.</w:t>
      </w:r>
      <w:r w:rsidR="0030383B" w:rsidRPr="00C25FC2">
        <w:rPr>
          <w:rFonts w:ascii="Times New Roman" w:hAnsi="Times New Roman"/>
          <w:b w:val="0"/>
          <w:i w:val="0"/>
          <w:sz w:val="24"/>
          <w:szCs w:val="24"/>
        </w:rPr>
        <w:t>6.2</w:t>
      </w:r>
      <w:r w:rsidR="0030383B" w:rsidRPr="00C25FC2">
        <w:rPr>
          <w:rFonts w:ascii="Times New Roman" w:hAnsi="Times New Roman"/>
          <w:b w:val="0"/>
          <w:i w:val="0"/>
          <w:sz w:val="24"/>
          <w:szCs w:val="24"/>
        </w:rPr>
        <w:tab/>
        <w:t xml:space="preserve">Save and except as expressly provided in this Article </w:t>
      </w:r>
      <w:r w:rsidR="00815355" w:rsidRPr="00C25FC2">
        <w:rPr>
          <w:rFonts w:ascii="Times New Roman" w:hAnsi="Times New Roman"/>
          <w:b w:val="0"/>
          <w:i w:val="0"/>
          <w:sz w:val="24"/>
          <w:szCs w:val="24"/>
          <w:lang w:val="en-US"/>
        </w:rPr>
        <w:t>19</w:t>
      </w:r>
      <w:r w:rsidR="0030383B" w:rsidRPr="00C25FC2">
        <w:rPr>
          <w:rFonts w:ascii="Times New Roman" w:hAnsi="Times New Roman"/>
          <w:b w:val="0"/>
          <w:i w:val="0"/>
          <w:sz w:val="24"/>
          <w:szCs w:val="24"/>
        </w:rPr>
        <w:t>, neither Party shall be liable in any manner whatsoever to the other Party in respect of any loss, damage, cost, expense, claims, demands and proceedings relating to or arising out of occurrence or existence of any Force Majeure Event or exercise of any right pursuant hereto.</w:t>
      </w:r>
    </w:p>
    <w:p w:rsidR="0030383B" w:rsidRPr="00C25FC2" w:rsidRDefault="003421FB" w:rsidP="007C1B28">
      <w:pPr>
        <w:spacing w:before="240" w:after="240"/>
        <w:ind w:left="720" w:hanging="720"/>
        <w:jc w:val="both"/>
      </w:pPr>
      <w:r w:rsidRPr="00C25FC2">
        <w:t>19.</w:t>
      </w:r>
      <w:r w:rsidR="0030383B" w:rsidRPr="00C25FC2">
        <w:t>6.3</w:t>
      </w:r>
      <w:r w:rsidR="009A30DE" w:rsidRPr="00C25FC2">
        <w:tab/>
      </w:r>
      <w:r w:rsidR="0030383B" w:rsidRPr="00C25FC2">
        <w:t>Upon the occurrence of any Force Majeure Event during the Construction Period, the Project Completion Schedule for and in respect of the affected Works shall be extended on a day for day basis for such period as performance of the Contractor’s obligations is affected on account of the Force Majeure Event or its subsisting effects</w:t>
      </w:r>
      <w:r w:rsidR="00616F2C" w:rsidRPr="00C25FC2">
        <w:t xml:space="preserve">, as may be determined by the </w:t>
      </w:r>
      <w:r w:rsidR="00690A23" w:rsidRPr="00C25FC2">
        <w:t>Authority</w:t>
      </w:r>
      <w:r w:rsidR="00616F2C" w:rsidRPr="00C25FC2">
        <w:t xml:space="preserve"> Engineer</w:t>
      </w:r>
      <w:r w:rsidR="0030383B" w:rsidRPr="00C25FC2">
        <w:t xml:space="preserve">. </w:t>
      </w:r>
    </w:p>
    <w:p w:rsidR="0093168F" w:rsidRPr="00C25FC2" w:rsidRDefault="0093168F" w:rsidP="0093168F">
      <w:pPr>
        <w:spacing w:before="240" w:after="240"/>
        <w:ind w:left="720" w:hanging="720"/>
        <w:jc w:val="both"/>
      </w:pPr>
      <w:r w:rsidRPr="00C25FC2">
        <w:t>19.6.4</w:t>
      </w:r>
      <w:r w:rsidR="009A30DE" w:rsidRPr="00C25FC2">
        <w:tab/>
      </w:r>
      <w:r w:rsidRPr="00C25FC2">
        <w:t>Force Majeure costs for any event which results in any offsetting compensation being payable to the Contractor by or on behalf of its sub-contractors shall be reduced by such amounts that are payab</w:t>
      </w:r>
      <w:r w:rsidR="0062284F" w:rsidRPr="00C25FC2">
        <w:t>le to the Contractor by its S</w:t>
      </w:r>
      <w:r w:rsidRPr="00C25FC2">
        <w:t>ub-contractors.</w:t>
      </w:r>
    </w:p>
    <w:p w:rsidR="0030383B" w:rsidRPr="00C25FC2" w:rsidRDefault="003421FB" w:rsidP="000A6230">
      <w:pPr>
        <w:pStyle w:val="Heading2"/>
        <w:keepNext w:val="0"/>
        <w:numPr>
          <w:ilvl w:val="0"/>
          <w:numId w:val="0"/>
        </w:numPr>
        <w:spacing w:after="240"/>
        <w:jc w:val="both"/>
        <w:rPr>
          <w:rFonts w:ascii="Times New Roman" w:hAnsi="Times New Roman"/>
          <w:i w:val="0"/>
          <w:sz w:val="24"/>
          <w:szCs w:val="24"/>
        </w:rPr>
      </w:pPr>
      <w:r w:rsidRPr="00C25FC2">
        <w:rPr>
          <w:rFonts w:ascii="Times New Roman" w:hAnsi="Times New Roman"/>
          <w:i w:val="0"/>
          <w:sz w:val="24"/>
          <w:szCs w:val="24"/>
        </w:rPr>
        <w:t>19.</w:t>
      </w:r>
      <w:r w:rsidR="0030383B" w:rsidRPr="00C25FC2">
        <w:rPr>
          <w:rFonts w:ascii="Times New Roman" w:hAnsi="Times New Roman"/>
          <w:i w:val="0"/>
          <w:sz w:val="24"/>
          <w:szCs w:val="24"/>
        </w:rPr>
        <w:t>7</w:t>
      </w:r>
      <w:r w:rsidR="0030383B" w:rsidRPr="00C25FC2">
        <w:rPr>
          <w:rFonts w:ascii="Times New Roman" w:hAnsi="Times New Roman"/>
          <w:i w:val="0"/>
          <w:sz w:val="24"/>
          <w:szCs w:val="24"/>
        </w:rPr>
        <w:tab/>
        <w:t>Termination Notice for Force Majeure Event</w:t>
      </w:r>
    </w:p>
    <w:p w:rsidR="0030383B" w:rsidRPr="00C25FC2" w:rsidRDefault="0030383B" w:rsidP="007C1B28">
      <w:pPr>
        <w:pStyle w:val="Heading2"/>
        <w:keepNext w:val="0"/>
        <w:numPr>
          <w:ilvl w:val="0"/>
          <w:numId w:val="0"/>
        </w:numPr>
        <w:spacing w:after="240"/>
        <w:ind w:left="720" w:hanging="720"/>
        <w:jc w:val="both"/>
        <w:rPr>
          <w:rFonts w:ascii="Times New Roman" w:hAnsi="Times New Roman"/>
          <w:b w:val="0"/>
          <w:i w:val="0"/>
          <w:sz w:val="24"/>
          <w:szCs w:val="24"/>
        </w:rPr>
      </w:pPr>
      <w:r w:rsidRPr="00C25FC2">
        <w:rPr>
          <w:rFonts w:ascii="Times New Roman" w:hAnsi="Times New Roman"/>
          <w:b w:val="0"/>
          <w:i w:val="0"/>
          <w:sz w:val="24"/>
          <w:szCs w:val="24"/>
        </w:rPr>
        <w:tab/>
        <w:t xml:space="preserve">If a Force Majeure Event subsists for a period of 60 (sixty) days or more within a continuous period of 120 (one hundred and twenty) days, either Party may in its discretion terminate this Agreement by issuing a Termination Notice to the other Party without being liable in any manner whatsoever, save as provided in this Article </w:t>
      </w:r>
      <w:r w:rsidR="00815355" w:rsidRPr="00C25FC2">
        <w:rPr>
          <w:rFonts w:ascii="Times New Roman" w:hAnsi="Times New Roman"/>
          <w:b w:val="0"/>
          <w:i w:val="0"/>
          <w:sz w:val="24"/>
          <w:szCs w:val="24"/>
          <w:lang w:val="en-US"/>
        </w:rPr>
        <w:t>19</w:t>
      </w:r>
      <w:r w:rsidRPr="00C25FC2">
        <w:rPr>
          <w:rFonts w:ascii="Times New Roman" w:hAnsi="Times New Roman"/>
          <w:b w:val="0"/>
          <w:i w:val="0"/>
          <w:sz w:val="24"/>
          <w:szCs w:val="24"/>
        </w:rPr>
        <w:t xml:space="preserve">, and upon issue of such Termination Notice, this Agreement shall, notwithstanding anything to the contrary contained herein, stand terminated forthwith; provided that before </w:t>
      </w:r>
      <w:r w:rsidRPr="00C25FC2">
        <w:rPr>
          <w:rFonts w:ascii="Times New Roman" w:hAnsi="Times New Roman"/>
          <w:b w:val="0"/>
          <w:i w:val="0"/>
          <w:sz w:val="24"/>
          <w:szCs w:val="24"/>
        </w:rPr>
        <w:lastRenderedPageBreak/>
        <w:t>issuing such Termination Notice, the Party intending to issue the Termination Notice shall inform the other Party of such intention and grant 15 (fifteen) days time to make a representation, and may after the expiry of such 15 (fifteen) days period, whether or not it is in receipt of such representation, in its sole discretion issue the Termination Notice.</w:t>
      </w:r>
    </w:p>
    <w:p w:rsidR="0030383B" w:rsidRPr="00C25FC2" w:rsidRDefault="003421FB" w:rsidP="000A6230">
      <w:pPr>
        <w:pStyle w:val="Heading2"/>
        <w:keepNext w:val="0"/>
        <w:numPr>
          <w:ilvl w:val="0"/>
          <w:numId w:val="0"/>
        </w:numPr>
        <w:spacing w:after="240"/>
        <w:jc w:val="both"/>
        <w:rPr>
          <w:rFonts w:ascii="Times New Roman" w:hAnsi="Times New Roman"/>
          <w:i w:val="0"/>
          <w:sz w:val="24"/>
          <w:szCs w:val="24"/>
        </w:rPr>
      </w:pPr>
      <w:r w:rsidRPr="00C25FC2">
        <w:rPr>
          <w:rFonts w:ascii="Times New Roman" w:hAnsi="Times New Roman"/>
          <w:i w:val="0"/>
          <w:sz w:val="24"/>
          <w:szCs w:val="24"/>
        </w:rPr>
        <w:t>19.</w:t>
      </w:r>
      <w:r w:rsidR="0030383B" w:rsidRPr="00C25FC2">
        <w:rPr>
          <w:rFonts w:ascii="Times New Roman" w:hAnsi="Times New Roman"/>
          <w:i w:val="0"/>
          <w:sz w:val="24"/>
          <w:szCs w:val="24"/>
        </w:rPr>
        <w:t>8</w:t>
      </w:r>
      <w:r w:rsidR="0030383B" w:rsidRPr="00C25FC2">
        <w:rPr>
          <w:rFonts w:ascii="Times New Roman" w:hAnsi="Times New Roman"/>
          <w:i w:val="0"/>
          <w:sz w:val="24"/>
          <w:szCs w:val="24"/>
        </w:rPr>
        <w:tab/>
        <w:t>Termination Payment for Force Majeure Event</w:t>
      </w:r>
    </w:p>
    <w:p w:rsidR="0030383B" w:rsidRPr="00C25FC2" w:rsidRDefault="003421FB" w:rsidP="007C1B28">
      <w:pPr>
        <w:spacing w:before="240" w:after="240"/>
        <w:ind w:left="720" w:hanging="720"/>
        <w:jc w:val="both"/>
      </w:pPr>
      <w:r w:rsidRPr="00C25FC2">
        <w:t>19.</w:t>
      </w:r>
      <w:r w:rsidR="0030383B" w:rsidRPr="00C25FC2">
        <w:t>8.1</w:t>
      </w:r>
      <w:r w:rsidR="0030383B" w:rsidRPr="00C25FC2">
        <w:tab/>
        <w:t xml:space="preserve">In the event of this Agreement being terminated on account of a Non-Political Event, the Termination Payment shall be an amount equal to the sum payable under Clause </w:t>
      </w:r>
      <w:r w:rsidR="00897425" w:rsidRPr="00C25FC2">
        <w:t>21.</w:t>
      </w:r>
      <w:r w:rsidR="0030383B" w:rsidRPr="00C25FC2">
        <w:t>5.</w:t>
      </w:r>
    </w:p>
    <w:p w:rsidR="0030383B" w:rsidRPr="00C25FC2" w:rsidRDefault="003421FB" w:rsidP="007C1B28">
      <w:pPr>
        <w:spacing w:before="240" w:after="240"/>
        <w:ind w:left="720" w:hanging="720"/>
        <w:jc w:val="both"/>
      </w:pPr>
      <w:r w:rsidRPr="00C25FC2">
        <w:t>19.</w:t>
      </w:r>
      <w:r w:rsidR="0030383B" w:rsidRPr="00C25FC2">
        <w:t>8.2</w:t>
      </w:r>
      <w:r w:rsidR="0030383B" w:rsidRPr="00C25FC2">
        <w:tab/>
        <w:t>If Termination is on account of an Indirect Political Event, the Termination Payment shall include:</w:t>
      </w:r>
    </w:p>
    <w:p w:rsidR="0030383B" w:rsidRPr="00C25FC2" w:rsidRDefault="0030383B" w:rsidP="007C1B28">
      <w:pPr>
        <w:spacing w:before="240" w:after="240"/>
        <w:ind w:left="1440" w:hanging="720"/>
        <w:jc w:val="both"/>
      </w:pPr>
      <w:r w:rsidRPr="00C25FC2">
        <w:t>(a)</w:t>
      </w:r>
      <w:r w:rsidRPr="00C25FC2">
        <w:tab/>
        <w:t xml:space="preserve">any sums due and payable under Clause </w:t>
      </w:r>
      <w:r w:rsidR="00897425" w:rsidRPr="00C25FC2">
        <w:t>21.</w:t>
      </w:r>
      <w:r w:rsidRPr="00C25FC2">
        <w:t xml:space="preserve">5; and </w:t>
      </w:r>
    </w:p>
    <w:p w:rsidR="0030383B" w:rsidRPr="00C25FC2" w:rsidRDefault="0030383B" w:rsidP="007C1B28">
      <w:pPr>
        <w:pStyle w:val="Heading2"/>
        <w:keepNext w:val="0"/>
        <w:numPr>
          <w:ilvl w:val="0"/>
          <w:numId w:val="0"/>
        </w:numPr>
        <w:spacing w:after="240"/>
        <w:ind w:left="1440" w:hanging="720"/>
        <w:jc w:val="both"/>
        <w:rPr>
          <w:rFonts w:ascii="Times New Roman" w:hAnsi="Times New Roman"/>
          <w:sz w:val="24"/>
          <w:szCs w:val="24"/>
        </w:rPr>
      </w:pPr>
      <w:r w:rsidRPr="00C25FC2">
        <w:rPr>
          <w:rFonts w:ascii="Times New Roman" w:hAnsi="Times New Roman"/>
          <w:b w:val="0"/>
          <w:i w:val="0"/>
          <w:sz w:val="24"/>
          <w:szCs w:val="24"/>
        </w:rPr>
        <w:t>(b)</w:t>
      </w:r>
      <w:r w:rsidRPr="00C25FC2">
        <w:rPr>
          <w:rFonts w:ascii="Times New Roman" w:hAnsi="Times New Roman"/>
          <w:b w:val="0"/>
          <w:i w:val="0"/>
          <w:sz w:val="24"/>
          <w:szCs w:val="24"/>
        </w:rPr>
        <w:tab/>
        <w:t xml:space="preserve">the reasonable cost, as determined by the </w:t>
      </w:r>
      <w:r w:rsidR="00690A23" w:rsidRPr="00C25FC2">
        <w:rPr>
          <w:rFonts w:ascii="Times New Roman" w:hAnsi="Times New Roman"/>
          <w:b w:val="0"/>
          <w:i w:val="0"/>
          <w:sz w:val="24"/>
          <w:szCs w:val="24"/>
        </w:rPr>
        <w:t>Authority</w:t>
      </w:r>
      <w:r w:rsidRPr="00C25FC2">
        <w:rPr>
          <w:rFonts w:ascii="Times New Roman" w:hAnsi="Times New Roman"/>
          <w:b w:val="0"/>
          <w:i w:val="0"/>
          <w:sz w:val="24"/>
          <w:szCs w:val="24"/>
        </w:rPr>
        <w:t xml:space="preserve"> Engineer, of the Plant and Materialsprocured by the Contractor and transferred to the Authority for use in Construction, only if such Plant and Materials are in conformity with the Specifications and Standards;</w:t>
      </w:r>
    </w:p>
    <w:p w:rsidR="0030383B" w:rsidRPr="00C25FC2" w:rsidRDefault="003421FB" w:rsidP="007C1B28">
      <w:pPr>
        <w:pStyle w:val="Heading2"/>
        <w:keepNext w:val="0"/>
        <w:numPr>
          <w:ilvl w:val="0"/>
          <w:numId w:val="0"/>
        </w:numPr>
        <w:spacing w:after="240"/>
        <w:ind w:left="720" w:hanging="720"/>
        <w:jc w:val="both"/>
        <w:rPr>
          <w:rFonts w:ascii="Times New Roman" w:hAnsi="Times New Roman"/>
          <w:b w:val="0"/>
          <w:i w:val="0"/>
          <w:sz w:val="24"/>
          <w:szCs w:val="24"/>
        </w:rPr>
      </w:pPr>
      <w:r w:rsidRPr="00C25FC2">
        <w:rPr>
          <w:rFonts w:ascii="Times New Roman" w:hAnsi="Times New Roman"/>
          <w:b w:val="0"/>
          <w:i w:val="0"/>
          <w:sz w:val="24"/>
          <w:szCs w:val="24"/>
        </w:rPr>
        <w:t>19.</w:t>
      </w:r>
      <w:r w:rsidR="0030383B" w:rsidRPr="00C25FC2">
        <w:rPr>
          <w:rFonts w:ascii="Times New Roman" w:hAnsi="Times New Roman"/>
          <w:b w:val="0"/>
          <w:i w:val="0"/>
          <w:sz w:val="24"/>
          <w:szCs w:val="24"/>
        </w:rPr>
        <w:t>8.3</w:t>
      </w:r>
      <w:r w:rsidR="0030383B" w:rsidRPr="00C25FC2">
        <w:rPr>
          <w:rFonts w:ascii="Times New Roman" w:hAnsi="Times New Roman"/>
          <w:b w:val="0"/>
          <w:i w:val="0"/>
          <w:sz w:val="24"/>
          <w:szCs w:val="24"/>
        </w:rPr>
        <w:tab/>
        <w:t xml:space="preserve">If Termination is on account of a Political Event, the Authority shall make a Termination Payment to the Contractor in an amount that would be payable under Clause </w:t>
      </w:r>
      <w:r w:rsidR="00897425" w:rsidRPr="00C25FC2">
        <w:rPr>
          <w:rFonts w:ascii="Times New Roman" w:hAnsi="Times New Roman"/>
          <w:b w:val="0"/>
          <w:i w:val="0"/>
          <w:sz w:val="24"/>
          <w:szCs w:val="24"/>
        </w:rPr>
        <w:t>21.</w:t>
      </w:r>
      <w:r w:rsidR="0030383B" w:rsidRPr="00C25FC2">
        <w:rPr>
          <w:rFonts w:ascii="Times New Roman" w:hAnsi="Times New Roman"/>
          <w:b w:val="0"/>
          <w:i w:val="0"/>
          <w:sz w:val="24"/>
          <w:szCs w:val="24"/>
        </w:rPr>
        <w:t>6.2 as if it were an Authority Default.</w:t>
      </w:r>
    </w:p>
    <w:p w:rsidR="0030383B" w:rsidRPr="00C25FC2" w:rsidRDefault="003421FB" w:rsidP="000A6230">
      <w:pPr>
        <w:pStyle w:val="Heading2"/>
        <w:keepNext w:val="0"/>
        <w:numPr>
          <w:ilvl w:val="0"/>
          <w:numId w:val="0"/>
        </w:numPr>
        <w:spacing w:after="240"/>
        <w:jc w:val="both"/>
        <w:rPr>
          <w:rFonts w:ascii="Times New Roman" w:hAnsi="Times New Roman"/>
          <w:i w:val="0"/>
          <w:sz w:val="24"/>
          <w:szCs w:val="24"/>
        </w:rPr>
      </w:pPr>
      <w:r w:rsidRPr="00C25FC2">
        <w:rPr>
          <w:rFonts w:ascii="Times New Roman" w:hAnsi="Times New Roman"/>
          <w:i w:val="0"/>
          <w:sz w:val="24"/>
          <w:szCs w:val="24"/>
        </w:rPr>
        <w:t>19.</w:t>
      </w:r>
      <w:r w:rsidR="0030383B" w:rsidRPr="00C25FC2">
        <w:rPr>
          <w:rFonts w:ascii="Times New Roman" w:hAnsi="Times New Roman"/>
          <w:i w:val="0"/>
          <w:sz w:val="24"/>
          <w:szCs w:val="24"/>
        </w:rPr>
        <w:t>9</w:t>
      </w:r>
      <w:r w:rsidR="0030383B" w:rsidRPr="00C25FC2">
        <w:rPr>
          <w:rFonts w:ascii="Times New Roman" w:hAnsi="Times New Roman"/>
          <w:i w:val="0"/>
          <w:sz w:val="24"/>
          <w:szCs w:val="24"/>
        </w:rPr>
        <w:tab/>
        <w:t>Dispute resolution</w:t>
      </w:r>
    </w:p>
    <w:p w:rsidR="0030383B" w:rsidRPr="00C25FC2" w:rsidRDefault="0030383B" w:rsidP="007C1B28">
      <w:pPr>
        <w:pStyle w:val="Heading2"/>
        <w:keepNext w:val="0"/>
        <w:numPr>
          <w:ilvl w:val="0"/>
          <w:numId w:val="0"/>
        </w:numPr>
        <w:spacing w:after="240"/>
        <w:ind w:left="720"/>
        <w:jc w:val="both"/>
        <w:rPr>
          <w:rFonts w:ascii="Times New Roman" w:hAnsi="Times New Roman"/>
          <w:b w:val="0"/>
          <w:i w:val="0"/>
          <w:sz w:val="24"/>
          <w:szCs w:val="24"/>
        </w:rPr>
      </w:pPr>
      <w:r w:rsidRPr="00C25FC2">
        <w:rPr>
          <w:rFonts w:ascii="Times New Roman" w:hAnsi="Times New Roman"/>
          <w:b w:val="0"/>
          <w:i w:val="0"/>
          <w:sz w:val="24"/>
          <w:szCs w:val="24"/>
        </w:rPr>
        <w:t>In the event that the Parties are unable to agree in good faith about the occurrence or existence of a Force Majeure Event, such Dispute shall be finally settled in accordance with the Dispute Resolution Procedure; provided that the burden of proof as to the occurrence or existence of such Force Majeure Event shall be upon the Party claiming relief and/or excuse on account of such Force Majeure Event.</w:t>
      </w:r>
    </w:p>
    <w:p w:rsidR="0030383B" w:rsidRPr="00C25FC2" w:rsidRDefault="003421FB" w:rsidP="000A6230">
      <w:pPr>
        <w:pStyle w:val="Heading2"/>
        <w:keepNext w:val="0"/>
        <w:numPr>
          <w:ilvl w:val="0"/>
          <w:numId w:val="0"/>
        </w:numPr>
        <w:spacing w:after="240"/>
        <w:jc w:val="both"/>
        <w:rPr>
          <w:rFonts w:ascii="Times New Roman" w:hAnsi="Times New Roman"/>
          <w:i w:val="0"/>
          <w:sz w:val="24"/>
          <w:szCs w:val="24"/>
        </w:rPr>
      </w:pPr>
      <w:r w:rsidRPr="00C25FC2">
        <w:rPr>
          <w:rFonts w:ascii="Times New Roman" w:hAnsi="Times New Roman"/>
          <w:i w:val="0"/>
          <w:sz w:val="24"/>
          <w:szCs w:val="24"/>
        </w:rPr>
        <w:t>19.</w:t>
      </w:r>
      <w:r w:rsidR="0030383B" w:rsidRPr="00C25FC2">
        <w:rPr>
          <w:rFonts w:ascii="Times New Roman" w:hAnsi="Times New Roman"/>
          <w:i w:val="0"/>
          <w:sz w:val="24"/>
          <w:szCs w:val="24"/>
        </w:rPr>
        <w:t>10</w:t>
      </w:r>
      <w:r w:rsidR="0030383B" w:rsidRPr="00C25FC2">
        <w:rPr>
          <w:rFonts w:ascii="Times New Roman" w:hAnsi="Times New Roman"/>
          <w:i w:val="0"/>
          <w:sz w:val="24"/>
          <w:szCs w:val="24"/>
        </w:rPr>
        <w:tab/>
        <w:t>Excuse from performance of obligations</w:t>
      </w:r>
    </w:p>
    <w:p w:rsidR="0030383B" w:rsidRPr="00C25FC2" w:rsidRDefault="0030383B" w:rsidP="007C1B28">
      <w:pPr>
        <w:pStyle w:val="Heading2"/>
        <w:keepNext w:val="0"/>
        <w:numPr>
          <w:ilvl w:val="0"/>
          <w:numId w:val="0"/>
        </w:numPr>
        <w:spacing w:after="240"/>
        <w:ind w:left="720"/>
        <w:jc w:val="both"/>
        <w:rPr>
          <w:rFonts w:ascii="Times New Roman" w:hAnsi="Times New Roman"/>
          <w:b w:val="0"/>
          <w:i w:val="0"/>
          <w:sz w:val="24"/>
          <w:szCs w:val="24"/>
        </w:rPr>
      </w:pPr>
      <w:r w:rsidRPr="00C25FC2">
        <w:rPr>
          <w:rFonts w:ascii="Times New Roman" w:hAnsi="Times New Roman"/>
          <w:b w:val="0"/>
          <w:i w:val="0"/>
          <w:sz w:val="24"/>
          <w:szCs w:val="24"/>
        </w:rPr>
        <w:t>If the Affected Party is rendered wholly or partially unable to perform its obligations under this Agreement because of a Force Majeure Event, it shall be excused from performance of such of its obligations to the extent it is unable to perform on account of such Force Majeure Event; provided that:</w:t>
      </w:r>
    </w:p>
    <w:p w:rsidR="0030383B" w:rsidRPr="00C25FC2" w:rsidRDefault="0030383B" w:rsidP="007C1B28">
      <w:pPr>
        <w:pStyle w:val="Heading2"/>
        <w:keepNext w:val="0"/>
        <w:numPr>
          <w:ilvl w:val="0"/>
          <w:numId w:val="0"/>
        </w:numPr>
        <w:spacing w:after="240"/>
        <w:ind w:left="1440" w:hanging="720"/>
        <w:jc w:val="both"/>
        <w:rPr>
          <w:rFonts w:ascii="Times New Roman" w:hAnsi="Times New Roman"/>
          <w:b w:val="0"/>
          <w:i w:val="0"/>
          <w:sz w:val="24"/>
          <w:szCs w:val="24"/>
        </w:rPr>
      </w:pPr>
      <w:r w:rsidRPr="00C25FC2">
        <w:rPr>
          <w:rFonts w:ascii="Times New Roman" w:hAnsi="Times New Roman"/>
          <w:b w:val="0"/>
          <w:i w:val="0"/>
          <w:sz w:val="24"/>
          <w:szCs w:val="24"/>
        </w:rPr>
        <w:t>(a)</w:t>
      </w:r>
      <w:r w:rsidRPr="00C25FC2">
        <w:rPr>
          <w:rFonts w:ascii="Times New Roman" w:hAnsi="Times New Roman"/>
          <w:b w:val="0"/>
          <w:i w:val="0"/>
          <w:sz w:val="24"/>
          <w:szCs w:val="24"/>
        </w:rPr>
        <w:tab/>
        <w:t>the suspension of performance shall be of no greater scope and of no longer duration than is reasonably required by the Force Majeure Event;</w:t>
      </w:r>
    </w:p>
    <w:p w:rsidR="0030383B" w:rsidRPr="00C25FC2" w:rsidRDefault="0030383B" w:rsidP="007C1B28">
      <w:pPr>
        <w:pStyle w:val="Heading2"/>
        <w:keepNext w:val="0"/>
        <w:numPr>
          <w:ilvl w:val="0"/>
          <w:numId w:val="0"/>
        </w:numPr>
        <w:spacing w:after="240"/>
        <w:ind w:left="1440" w:hanging="720"/>
        <w:jc w:val="both"/>
        <w:rPr>
          <w:rFonts w:ascii="Times New Roman" w:hAnsi="Times New Roman"/>
          <w:b w:val="0"/>
          <w:i w:val="0"/>
          <w:sz w:val="24"/>
          <w:szCs w:val="24"/>
        </w:rPr>
      </w:pPr>
      <w:r w:rsidRPr="00C25FC2">
        <w:rPr>
          <w:rFonts w:ascii="Times New Roman" w:hAnsi="Times New Roman"/>
          <w:b w:val="0"/>
          <w:i w:val="0"/>
          <w:sz w:val="24"/>
          <w:szCs w:val="24"/>
        </w:rPr>
        <w:t>(b)</w:t>
      </w:r>
      <w:r w:rsidRPr="00C25FC2">
        <w:rPr>
          <w:rFonts w:ascii="Times New Roman" w:hAnsi="Times New Roman"/>
          <w:b w:val="0"/>
          <w:i w:val="0"/>
          <w:sz w:val="24"/>
          <w:szCs w:val="24"/>
        </w:rPr>
        <w:tab/>
        <w:t>the Affected Party shall make all reasonable efforts to mitigate or limit damage to the other Party arising out of or as a result of the existence or occurrence of such Force Majeure Event and to cure the same with due diligence; and</w:t>
      </w:r>
    </w:p>
    <w:p w:rsidR="0030383B" w:rsidRPr="00C25FC2" w:rsidRDefault="0030383B" w:rsidP="007C1B28">
      <w:pPr>
        <w:pStyle w:val="Heading2"/>
        <w:keepNext w:val="0"/>
        <w:numPr>
          <w:ilvl w:val="0"/>
          <w:numId w:val="0"/>
        </w:numPr>
        <w:spacing w:after="240"/>
        <w:ind w:left="1440" w:hanging="720"/>
        <w:jc w:val="both"/>
        <w:rPr>
          <w:rFonts w:ascii="Times New Roman" w:hAnsi="Times New Roman"/>
          <w:b w:val="0"/>
          <w:i w:val="0"/>
          <w:sz w:val="24"/>
          <w:szCs w:val="24"/>
        </w:rPr>
      </w:pPr>
      <w:r w:rsidRPr="00C25FC2">
        <w:rPr>
          <w:rFonts w:ascii="Times New Roman" w:hAnsi="Times New Roman"/>
          <w:b w:val="0"/>
          <w:i w:val="0"/>
          <w:sz w:val="24"/>
          <w:szCs w:val="24"/>
        </w:rPr>
        <w:lastRenderedPageBreak/>
        <w:t>(c)</w:t>
      </w:r>
      <w:r w:rsidRPr="00C25FC2">
        <w:rPr>
          <w:rFonts w:ascii="Times New Roman" w:hAnsi="Times New Roman"/>
          <w:b w:val="0"/>
          <w:i w:val="0"/>
          <w:sz w:val="24"/>
          <w:szCs w:val="24"/>
        </w:rPr>
        <w:tab/>
        <w:t>when the Affected Party is able to resume performance of its obligations under this Agreement, it shall give to the other Party notice to that effect and shall promptly resume performance of its obligations hereunder.</w:t>
      </w:r>
    </w:p>
    <w:p w:rsidR="0030383B" w:rsidRPr="00C25FC2" w:rsidRDefault="0030383B" w:rsidP="0030383B">
      <w:pPr>
        <w:spacing w:before="240" w:after="120"/>
        <w:jc w:val="center"/>
      </w:pPr>
      <w:r w:rsidRPr="00C25FC2">
        <w:br w:type="page"/>
      </w:r>
      <w:r w:rsidRPr="00C25FC2">
        <w:lastRenderedPageBreak/>
        <w:t xml:space="preserve">ARTICLE </w:t>
      </w:r>
      <w:r w:rsidR="0017781D" w:rsidRPr="00C25FC2">
        <w:t>20</w:t>
      </w:r>
    </w:p>
    <w:p w:rsidR="0030383B" w:rsidRPr="00C25FC2" w:rsidRDefault="0030383B" w:rsidP="00D72858">
      <w:pPr>
        <w:pStyle w:val="Heading1"/>
        <w:keepNext w:val="0"/>
        <w:numPr>
          <w:ilvl w:val="0"/>
          <w:numId w:val="0"/>
        </w:numPr>
        <w:spacing w:before="120" w:after="360"/>
        <w:jc w:val="center"/>
        <w:rPr>
          <w:rFonts w:ascii="Times New Roman" w:hAnsi="Times New Roman"/>
          <w:sz w:val="24"/>
          <w:szCs w:val="24"/>
        </w:rPr>
      </w:pPr>
      <w:r w:rsidRPr="00C25FC2">
        <w:rPr>
          <w:rFonts w:ascii="Times New Roman" w:hAnsi="Times New Roman"/>
          <w:sz w:val="24"/>
          <w:szCs w:val="24"/>
        </w:rPr>
        <w:t>SUSPENSION OF CONTRACTOR’S RIGHTS</w:t>
      </w:r>
    </w:p>
    <w:p w:rsidR="0030383B" w:rsidRPr="00C25FC2" w:rsidRDefault="0017781D" w:rsidP="00D72858">
      <w:pPr>
        <w:pStyle w:val="Heading2"/>
        <w:keepNext w:val="0"/>
        <w:numPr>
          <w:ilvl w:val="0"/>
          <w:numId w:val="0"/>
        </w:numPr>
        <w:spacing w:before="480" w:after="120"/>
        <w:jc w:val="both"/>
        <w:rPr>
          <w:rFonts w:ascii="Times New Roman" w:hAnsi="Times New Roman"/>
          <w:b w:val="0"/>
          <w:i w:val="0"/>
          <w:iCs/>
          <w:sz w:val="24"/>
          <w:szCs w:val="24"/>
        </w:rPr>
      </w:pPr>
      <w:r w:rsidRPr="00C25FC2">
        <w:rPr>
          <w:rFonts w:ascii="Times New Roman" w:hAnsi="Times New Roman"/>
          <w:i w:val="0"/>
          <w:iCs/>
          <w:sz w:val="24"/>
          <w:szCs w:val="24"/>
        </w:rPr>
        <w:t>20.</w:t>
      </w:r>
      <w:r w:rsidR="0030383B" w:rsidRPr="00C25FC2">
        <w:rPr>
          <w:rFonts w:ascii="Times New Roman" w:hAnsi="Times New Roman"/>
          <w:i w:val="0"/>
          <w:iCs/>
          <w:sz w:val="24"/>
          <w:szCs w:val="24"/>
        </w:rPr>
        <w:t>1</w:t>
      </w:r>
      <w:r w:rsidR="0030383B" w:rsidRPr="00C25FC2">
        <w:rPr>
          <w:rFonts w:ascii="Times New Roman" w:hAnsi="Times New Roman"/>
          <w:i w:val="0"/>
          <w:iCs/>
          <w:sz w:val="24"/>
          <w:szCs w:val="24"/>
        </w:rPr>
        <w:tab/>
        <w:t>Suspension upon Contractor Default</w:t>
      </w:r>
    </w:p>
    <w:p w:rsidR="0030383B" w:rsidRPr="00C25FC2" w:rsidRDefault="0030383B" w:rsidP="008D20E4">
      <w:pPr>
        <w:pStyle w:val="Heading2"/>
        <w:keepNext w:val="0"/>
        <w:numPr>
          <w:ilvl w:val="0"/>
          <w:numId w:val="0"/>
        </w:numPr>
        <w:ind w:left="720"/>
        <w:jc w:val="both"/>
        <w:rPr>
          <w:rFonts w:ascii="Times New Roman" w:hAnsi="Times New Roman"/>
          <w:b w:val="0"/>
          <w:i w:val="0"/>
          <w:iCs/>
          <w:sz w:val="24"/>
          <w:szCs w:val="24"/>
        </w:rPr>
      </w:pPr>
      <w:r w:rsidRPr="00C25FC2">
        <w:rPr>
          <w:rFonts w:ascii="Times New Roman" w:hAnsi="Times New Roman"/>
          <w:b w:val="0"/>
          <w:i w:val="0"/>
          <w:iCs/>
          <w:sz w:val="24"/>
          <w:szCs w:val="24"/>
        </w:rPr>
        <w:t>Upon occurrence of a Contractor Default, the Authority shall be entitled, without prejudice to its other rights and remedies under this Agreement including its rights of Termination hereunder, to (</w:t>
      </w:r>
      <w:r w:rsidR="00BB6590" w:rsidRPr="00C25FC2">
        <w:rPr>
          <w:rFonts w:ascii="Times New Roman" w:hAnsi="Times New Roman"/>
          <w:b w:val="0"/>
          <w:i w:val="0"/>
          <w:iCs/>
          <w:sz w:val="24"/>
          <w:szCs w:val="24"/>
          <w:lang w:val="en-US"/>
        </w:rPr>
        <w:t>a</w:t>
      </w:r>
      <w:r w:rsidRPr="00C25FC2">
        <w:rPr>
          <w:rFonts w:ascii="Times New Roman" w:hAnsi="Times New Roman"/>
          <w:b w:val="0"/>
          <w:i w:val="0"/>
          <w:iCs/>
          <w:sz w:val="24"/>
          <w:szCs w:val="24"/>
        </w:rPr>
        <w:t>) suspend carrying out of the Works or any part thereof, and (</w:t>
      </w:r>
      <w:r w:rsidR="00BB6590" w:rsidRPr="00C25FC2">
        <w:rPr>
          <w:rFonts w:ascii="Times New Roman" w:hAnsi="Times New Roman"/>
          <w:b w:val="0"/>
          <w:i w:val="0"/>
          <w:iCs/>
          <w:sz w:val="24"/>
          <w:szCs w:val="24"/>
          <w:lang w:val="en-US"/>
        </w:rPr>
        <w:t>b</w:t>
      </w:r>
      <w:r w:rsidRPr="00C25FC2">
        <w:rPr>
          <w:rFonts w:ascii="Times New Roman" w:hAnsi="Times New Roman"/>
          <w:b w:val="0"/>
          <w:i w:val="0"/>
          <w:iCs/>
          <w:sz w:val="24"/>
          <w:szCs w:val="24"/>
        </w:rPr>
        <w:t>) carry out such Works itself or authorise any other person to exercise or perform the same on its behalf during such suspension (the “</w:t>
      </w:r>
      <w:r w:rsidRPr="00C25FC2">
        <w:rPr>
          <w:rFonts w:ascii="Times New Roman" w:hAnsi="Times New Roman"/>
          <w:bCs/>
          <w:i w:val="0"/>
          <w:iCs/>
          <w:sz w:val="24"/>
          <w:szCs w:val="24"/>
        </w:rPr>
        <w:t>Suspension</w:t>
      </w:r>
      <w:r w:rsidRPr="00C25FC2">
        <w:rPr>
          <w:rFonts w:ascii="Times New Roman" w:hAnsi="Times New Roman"/>
          <w:b w:val="0"/>
          <w:i w:val="0"/>
          <w:iCs/>
          <w:sz w:val="24"/>
          <w:szCs w:val="24"/>
        </w:rPr>
        <w:t>”). Suspension hereunder shall be effective forthwith upon issue of notice by the Authority to the Contractor and may extend up to a period not exceeding 90 (ninety) days from the date of issue of such notice.</w:t>
      </w:r>
    </w:p>
    <w:p w:rsidR="0030383B" w:rsidRPr="00C25FC2" w:rsidRDefault="0017781D" w:rsidP="00D72858">
      <w:pPr>
        <w:pStyle w:val="Heading2"/>
        <w:keepNext w:val="0"/>
        <w:numPr>
          <w:ilvl w:val="0"/>
          <w:numId w:val="0"/>
        </w:numPr>
        <w:jc w:val="both"/>
        <w:rPr>
          <w:rFonts w:ascii="Times New Roman" w:hAnsi="Times New Roman"/>
          <w:b w:val="0"/>
          <w:i w:val="0"/>
          <w:iCs/>
          <w:sz w:val="24"/>
          <w:szCs w:val="24"/>
        </w:rPr>
      </w:pPr>
      <w:r w:rsidRPr="00C25FC2">
        <w:rPr>
          <w:rFonts w:ascii="Times New Roman" w:hAnsi="Times New Roman"/>
          <w:i w:val="0"/>
          <w:iCs/>
          <w:sz w:val="24"/>
          <w:szCs w:val="24"/>
        </w:rPr>
        <w:t>20.</w:t>
      </w:r>
      <w:r w:rsidR="0030383B" w:rsidRPr="00C25FC2">
        <w:rPr>
          <w:rFonts w:ascii="Times New Roman" w:hAnsi="Times New Roman"/>
          <w:i w:val="0"/>
          <w:iCs/>
          <w:sz w:val="24"/>
          <w:szCs w:val="24"/>
        </w:rPr>
        <w:t>2</w:t>
      </w:r>
      <w:r w:rsidR="0030383B" w:rsidRPr="00C25FC2">
        <w:rPr>
          <w:rFonts w:ascii="Times New Roman" w:hAnsi="Times New Roman"/>
          <w:i w:val="0"/>
          <w:iCs/>
          <w:sz w:val="24"/>
          <w:szCs w:val="24"/>
        </w:rPr>
        <w:tab/>
        <w:t>Authority to act on behalf of Contractor</w:t>
      </w:r>
    </w:p>
    <w:p w:rsidR="0030383B" w:rsidRPr="00C25FC2" w:rsidRDefault="0030383B" w:rsidP="008D20E4">
      <w:pPr>
        <w:pStyle w:val="Heading2"/>
        <w:keepNext w:val="0"/>
        <w:numPr>
          <w:ilvl w:val="0"/>
          <w:numId w:val="0"/>
        </w:numPr>
        <w:ind w:left="720"/>
        <w:jc w:val="both"/>
        <w:rPr>
          <w:rFonts w:ascii="Times New Roman" w:hAnsi="Times New Roman"/>
          <w:b w:val="0"/>
          <w:i w:val="0"/>
          <w:iCs/>
          <w:sz w:val="24"/>
          <w:szCs w:val="24"/>
        </w:rPr>
      </w:pPr>
      <w:r w:rsidRPr="00C25FC2">
        <w:rPr>
          <w:rFonts w:ascii="Times New Roman" w:hAnsi="Times New Roman"/>
          <w:b w:val="0"/>
          <w:i w:val="0"/>
          <w:iCs/>
          <w:sz w:val="24"/>
          <w:szCs w:val="24"/>
        </w:rPr>
        <w:t xml:space="preserve">During the period of Suspension hereunder, all rights and liabilitiesvested in the Contractor in accordance with the provisions of this Agreement shall continue to vest </w:t>
      </w:r>
      <w:r w:rsidR="00BB6590" w:rsidRPr="00C25FC2">
        <w:rPr>
          <w:rFonts w:ascii="Times New Roman" w:hAnsi="Times New Roman"/>
          <w:b w:val="0"/>
          <w:i w:val="0"/>
          <w:iCs/>
          <w:sz w:val="24"/>
          <w:szCs w:val="24"/>
          <w:lang w:val="en-US"/>
        </w:rPr>
        <w:t>in the Contractor</w:t>
      </w:r>
      <w:r w:rsidRPr="00C25FC2">
        <w:rPr>
          <w:rFonts w:ascii="Times New Roman" w:hAnsi="Times New Roman"/>
          <w:b w:val="0"/>
          <w:i w:val="0"/>
          <w:iCs/>
          <w:sz w:val="24"/>
          <w:szCs w:val="24"/>
        </w:rPr>
        <w:t xml:space="preserve"> and all things done or actions taken, including expenditure incurred by the Authority for discharging the obligations of the Contractor under and in accordance with this Agreement shall be deemed to have been done or taken for and on behalf of the Contractor and the Contractor undertakes to indemnify the Authority for all costs incurred during such period.The Contractor hereby licences and sub-licences respectively, the Authority or any other person authorised by it under Clause </w:t>
      </w:r>
      <w:r w:rsidR="0017781D" w:rsidRPr="00C25FC2">
        <w:rPr>
          <w:rFonts w:ascii="Times New Roman" w:hAnsi="Times New Roman"/>
          <w:b w:val="0"/>
          <w:i w:val="0"/>
          <w:iCs/>
          <w:sz w:val="24"/>
          <w:szCs w:val="24"/>
        </w:rPr>
        <w:t>20.</w:t>
      </w:r>
      <w:r w:rsidRPr="00C25FC2">
        <w:rPr>
          <w:rFonts w:ascii="Times New Roman" w:hAnsi="Times New Roman"/>
          <w:b w:val="0"/>
          <w:i w:val="0"/>
          <w:iCs/>
          <w:sz w:val="24"/>
          <w:szCs w:val="24"/>
        </w:rPr>
        <w:t xml:space="preserve">1 to use during Suspension, all Intellectual Property belonging to or licenced to the Contractor with respect to the </w:t>
      </w:r>
      <w:r w:rsidR="007672A5" w:rsidRPr="00C25FC2">
        <w:rPr>
          <w:rFonts w:ascii="Times New Roman" w:hAnsi="Times New Roman"/>
          <w:b w:val="0"/>
          <w:i w:val="0"/>
          <w:iCs/>
          <w:sz w:val="24"/>
          <w:szCs w:val="24"/>
        </w:rPr>
        <w:t>Project</w:t>
      </w:r>
      <w:r w:rsidRPr="00C25FC2">
        <w:rPr>
          <w:rFonts w:ascii="Times New Roman" w:hAnsi="Times New Roman"/>
          <w:b w:val="0"/>
          <w:i w:val="0"/>
          <w:iCs/>
          <w:sz w:val="24"/>
          <w:szCs w:val="24"/>
        </w:rPr>
        <w:t xml:space="preserve"> and its design, engineering, construction and maintenance, and which is used or created by the Contractor in performing its obligations under the Agreement.</w:t>
      </w:r>
    </w:p>
    <w:p w:rsidR="0030383B" w:rsidRPr="00C25FC2" w:rsidRDefault="0017781D" w:rsidP="00D72858">
      <w:pPr>
        <w:pStyle w:val="Heading2"/>
        <w:keepNext w:val="0"/>
        <w:numPr>
          <w:ilvl w:val="0"/>
          <w:numId w:val="0"/>
        </w:numPr>
        <w:jc w:val="both"/>
        <w:rPr>
          <w:rFonts w:ascii="Times New Roman" w:hAnsi="Times New Roman"/>
          <w:i w:val="0"/>
          <w:iCs/>
          <w:sz w:val="24"/>
          <w:szCs w:val="24"/>
        </w:rPr>
      </w:pPr>
      <w:r w:rsidRPr="00C25FC2">
        <w:rPr>
          <w:rFonts w:ascii="Times New Roman" w:hAnsi="Times New Roman"/>
          <w:i w:val="0"/>
          <w:iCs/>
          <w:sz w:val="24"/>
          <w:szCs w:val="24"/>
        </w:rPr>
        <w:t>20.</w:t>
      </w:r>
      <w:r w:rsidR="0030383B" w:rsidRPr="00C25FC2">
        <w:rPr>
          <w:rFonts w:ascii="Times New Roman" w:hAnsi="Times New Roman"/>
          <w:i w:val="0"/>
          <w:iCs/>
          <w:sz w:val="24"/>
          <w:szCs w:val="24"/>
        </w:rPr>
        <w:t>3</w:t>
      </w:r>
      <w:r w:rsidR="0030383B" w:rsidRPr="00C25FC2">
        <w:rPr>
          <w:rFonts w:ascii="Times New Roman" w:hAnsi="Times New Roman"/>
          <w:i w:val="0"/>
          <w:iCs/>
          <w:sz w:val="24"/>
          <w:szCs w:val="24"/>
        </w:rPr>
        <w:tab/>
        <w:t>Revocation of Suspension</w:t>
      </w:r>
    </w:p>
    <w:p w:rsidR="0030383B" w:rsidRPr="00C25FC2" w:rsidRDefault="0017781D" w:rsidP="008D20E4">
      <w:pPr>
        <w:pStyle w:val="Heading2"/>
        <w:keepNext w:val="0"/>
        <w:numPr>
          <w:ilvl w:val="0"/>
          <w:numId w:val="0"/>
        </w:numPr>
        <w:ind w:left="720" w:hanging="720"/>
        <w:jc w:val="both"/>
        <w:rPr>
          <w:rFonts w:ascii="Times New Roman" w:hAnsi="Times New Roman"/>
          <w:b w:val="0"/>
          <w:i w:val="0"/>
          <w:iCs/>
          <w:sz w:val="24"/>
          <w:szCs w:val="24"/>
        </w:rPr>
      </w:pPr>
      <w:r w:rsidRPr="00C25FC2">
        <w:rPr>
          <w:rFonts w:ascii="Times New Roman" w:hAnsi="Times New Roman"/>
          <w:b w:val="0"/>
          <w:i w:val="0"/>
          <w:iCs/>
          <w:sz w:val="24"/>
          <w:szCs w:val="24"/>
        </w:rPr>
        <w:t>20.</w:t>
      </w:r>
      <w:r w:rsidR="0030383B" w:rsidRPr="00C25FC2">
        <w:rPr>
          <w:rFonts w:ascii="Times New Roman" w:hAnsi="Times New Roman"/>
          <w:b w:val="0"/>
          <w:i w:val="0"/>
          <w:iCs/>
          <w:sz w:val="24"/>
          <w:szCs w:val="24"/>
        </w:rPr>
        <w:t>3.1</w:t>
      </w:r>
      <w:r w:rsidR="009A30DE" w:rsidRPr="00C25FC2">
        <w:rPr>
          <w:rFonts w:ascii="Times New Roman" w:hAnsi="Times New Roman"/>
          <w:b w:val="0"/>
          <w:i w:val="0"/>
          <w:iCs/>
          <w:sz w:val="24"/>
          <w:szCs w:val="24"/>
          <w:lang w:val="en-US"/>
        </w:rPr>
        <w:tab/>
      </w:r>
      <w:r w:rsidR="0030383B" w:rsidRPr="00C25FC2">
        <w:rPr>
          <w:rFonts w:ascii="Times New Roman" w:hAnsi="Times New Roman"/>
          <w:b w:val="0"/>
          <w:i w:val="0"/>
          <w:iCs/>
          <w:sz w:val="24"/>
          <w:szCs w:val="24"/>
        </w:rPr>
        <w:t>In the event that the Authority shall have rectified or removed the cause of Suspensionwithin a period not exceeding 60 (sixty) days from the date of Suspension, it shall revoke the Suspension forthwith and restore all rights of the Contractor under this Agreement. For the avoidance of doubt, the Parties expressly agree that the Authority may, in its discretion, revoke the Suspension at any time, whether or not the cause of Suspension has been rectified or removed hereunder.</w:t>
      </w:r>
    </w:p>
    <w:p w:rsidR="0030383B" w:rsidRPr="00C25FC2" w:rsidRDefault="0017781D" w:rsidP="008D20E4">
      <w:pPr>
        <w:pStyle w:val="Heading2"/>
        <w:keepNext w:val="0"/>
        <w:numPr>
          <w:ilvl w:val="0"/>
          <w:numId w:val="0"/>
        </w:numPr>
        <w:ind w:left="720" w:hanging="720"/>
        <w:jc w:val="both"/>
        <w:rPr>
          <w:rFonts w:ascii="Times New Roman" w:hAnsi="Times New Roman"/>
          <w:b w:val="0"/>
          <w:i w:val="0"/>
          <w:iCs/>
          <w:sz w:val="24"/>
          <w:szCs w:val="24"/>
        </w:rPr>
      </w:pPr>
      <w:r w:rsidRPr="00C25FC2">
        <w:rPr>
          <w:rFonts w:ascii="Times New Roman" w:hAnsi="Times New Roman"/>
          <w:b w:val="0"/>
          <w:i w:val="0"/>
          <w:iCs/>
          <w:sz w:val="24"/>
          <w:szCs w:val="24"/>
        </w:rPr>
        <w:t>20.</w:t>
      </w:r>
      <w:r w:rsidR="0030383B" w:rsidRPr="00C25FC2">
        <w:rPr>
          <w:rFonts w:ascii="Times New Roman" w:hAnsi="Times New Roman"/>
          <w:b w:val="0"/>
          <w:i w:val="0"/>
          <w:iCs/>
          <w:sz w:val="24"/>
          <w:szCs w:val="24"/>
        </w:rPr>
        <w:t>3.2</w:t>
      </w:r>
      <w:r w:rsidR="009A30DE" w:rsidRPr="00C25FC2">
        <w:rPr>
          <w:rFonts w:ascii="Times New Roman" w:hAnsi="Times New Roman"/>
          <w:b w:val="0"/>
          <w:i w:val="0"/>
          <w:iCs/>
          <w:sz w:val="24"/>
          <w:szCs w:val="24"/>
          <w:lang w:val="en-US"/>
        </w:rPr>
        <w:tab/>
      </w:r>
      <w:r w:rsidR="0030383B" w:rsidRPr="00C25FC2">
        <w:rPr>
          <w:rFonts w:ascii="Times New Roman" w:hAnsi="Times New Roman"/>
          <w:b w:val="0"/>
          <w:i w:val="0"/>
          <w:iCs/>
          <w:sz w:val="24"/>
          <w:szCs w:val="24"/>
        </w:rPr>
        <w:t>Upon the Contractor having cured the Contractor Default within a period not exceeding 60 (sixty) days from the date of Suspension, the Authority shall revoke the Suspension forthwith and restore all rights of the Contractor under this Agreement.</w:t>
      </w:r>
    </w:p>
    <w:p w:rsidR="0030383B" w:rsidRPr="00C25FC2" w:rsidRDefault="0017781D" w:rsidP="007F389E">
      <w:pPr>
        <w:pStyle w:val="Heading2"/>
        <w:numPr>
          <w:ilvl w:val="0"/>
          <w:numId w:val="0"/>
        </w:numPr>
        <w:jc w:val="both"/>
        <w:rPr>
          <w:rFonts w:ascii="Times New Roman" w:hAnsi="Times New Roman"/>
          <w:i w:val="0"/>
          <w:iCs/>
          <w:sz w:val="24"/>
          <w:szCs w:val="24"/>
        </w:rPr>
      </w:pPr>
      <w:r w:rsidRPr="00C25FC2">
        <w:rPr>
          <w:rFonts w:ascii="Times New Roman" w:hAnsi="Times New Roman"/>
          <w:i w:val="0"/>
          <w:iCs/>
          <w:sz w:val="24"/>
          <w:szCs w:val="24"/>
        </w:rPr>
        <w:t>20.</w:t>
      </w:r>
      <w:r w:rsidR="0030383B" w:rsidRPr="00C25FC2">
        <w:rPr>
          <w:rFonts w:ascii="Times New Roman" w:hAnsi="Times New Roman"/>
          <w:i w:val="0"/>
          <w:iCs/>
          <w:sz w:val="24"/>
          <w:szCs w:val="24"/>
        </w:rPr>
        <w:t>4</w:t>
      </w:r>
      <w:r w:rsidR="0030383B" w:rsidRPr="00C25FC2">
        <w:rPr>
          <w:rFonts w:ascii="Times New Roman" w:hAnsi="Times New Roman"/>
          <w:i w:val="0"/>
          <w:iCs/>
          <w:sz w:val="24"/>
          <w:szCs w:val="24"/>
        </w:rPr>
        <w:tab/>
        <w:t>Termination</w:t>
      </w:r>
    </w:p>
    <w:p w:rsidR="0030383B" w:rsidRPr="00C25FC2" w:rsidRDefault="0017781D" w:rsidP="008D20E4">
      <w:pPr>
        <w:pStyle w:val="Heading2"/>
        <w:keepNext w:val="0"/>
        <w:numPr>
          <w:ilvl w:val="0"/>
          <w:numId w:val="0"/>
        </w:numPr>
        <w:ind w:left="720" w:hanging="720"/>
        <w:jc w:val="both"/>
        <w:rPr>
          <w:rFonts w:ascii="Times New Roman" w:hAnsi="Times New Roman"/>
          <w:b w:val="0"/>
          <w:i w:val="0"/>
          <w:iCs/>
          <w:sz w:val="24"/>
          <w:szCs w:val="24"/>
        </w:rPr>
      </w:pPr>
      <w:r w:rsidRPr="00C25FC2">
        <w:rPr>
          <w:rFonts w:ascii="Times New Roman" w:hAnsi="Times New Roman"/>
          <w:b w:val="0"/>
          <w:i w:val="0"/>
          <w:iCs/>
          <w:sz w:val="24"/>
          <w:szCs w:val="24"/>
        </w:rPr>
        <w:t>20.</w:t>
      </w:r>
      <w:r w:rsidR="0030383B" w:rsidRPr="00C25FC2">
        <w:rPr>
          <w:rFonts w:ascii="Times New Roman" w:hAnsi="Times New Roman"/>
          <w:b w:val="0"/>
          <w:i w:val="0"/>
          <w:iCs/>
          <w:sz w:val="24"/>
          <w:szCs w:val="24"/>
        </w:rPr>
        <w:t>4.1</w:t>
      </w:r>
      <w:r w:rsidR="0030383B" w:rsidRPr="00C25FC2">
        <w:rPr>
          <w:rFonts w:ascii="Times New Roman" w:hAnsi="Times New Roman"/>
          <w:b w:val="0"/>
          <w:i w:val="0"/>
          <w:iCs/>
          <w:sz w:val="24"/>
          <w:szCs w:val="24"/>
        </w:rPr>
        <w:tab/>
        <w:t xml:space="preserve">At any time during the period of Suspension under this Article </w:t>
      </w:r>
      <w:r w:rsidR="00815355" w:rsidRPr="00C25FC2">
        <w:rPr>
          <w:rFonts w:ascii="Times New Roman" w:hAnsi="Times New Roman"/>
          <w:b w:val="0"/>
          <w:i w:val="0"/>
          <w:iCs/>
          <w:sz w:val="24"/>
          <w:szCs w:val="24"/>
          <w:lang w:val="en-US"/>
        </w:rPr>
        <w:t>20</w:t>
      </w:r>
      <w:r w:rsidR="0030383B" w:rsidRPr="00C25FC2">
        <w:rPr>
          <w:rFonts w:ascii="Times New Roman" w:hAnsi="Times New Roman"/>
          <w:b w:val="0"/>
          <w:i w:val="0"/>
          <w:iCs/>
          <w:sz w:val="24"/>
          <w:szCs w:val="24"/>
        </w:rPr>
        <w:t xml:space="preserve">, the Contractor may by notice require the Authority to revoke the Suspension and </w:t>
      </w:r>
      <w:r w:rsidR="0030383B" w:rsidRPr="00C25FC2">
        <w:rPr>
          <w:rFonts w:ascii="Times New Roman" w:hAnsi="Times New Roman"/>
          <w:b w:val="0"/>
          <w:i w:val="0"/>
          <w:iCs/>
          <w:sz w:val="24"/>
          <w:szCs w:val="24"/>
        </w:rPr>
        <w:lastRenderedPageBreak/>
        <w:t xml:space="preserve">issue a Termination Notice. The Authority shall, within 15 (fifteen) days of receipt of such notice, terminate this Agreement under and in accordance with Article </w:t>
      </w:r>
      <w:r w:rsidR="00897425" w:rsidRPr="00C25FC2">
        <w:rPr>
          <w:rFonts w:ascii="Times New Roman" w:hAnsi="Times New Roman"/>
          <w:b w:val="0"/>
          <w:i w:val="0"/>
          <w:iCs/>
          <w:sz w:val="24"/>
          <w:szCs w:val="24"/>
        </w:rPr>
        <w:t>21</w:t>
      </w:r>
      <w:r w:rsidR="00E36E13" w:rsidRPr="00C25FC2">
        <w:rPr>
          <w:rFonts w:ascii="Times New Roman" w:hAnsi="Times New Roman"/>
          <w:b w:val="0"/>
          <w:i w:val="0"/>
          <w:iCs/>
          <w:sz w:val="24"/>
          <w:szCs w:val="24"/>
          <w:lang w:val="en-US"/>
        </w:rPr>
        <w:t xml:space="preserve"> as if it is a Contractor Default under Clause 21.1</w:t>
      </w:r>
      <w:r w:rsidR="00E36E13" w:rsidRPr="00C25FC2">
        <w:rPr>
          <w:rFonts w:ascii="Times New Roman" w:hAnsi="Times New Roman"/>
          <w:b w:val="0"/>
          <w:i w:val="0"/>
          <w:iCs/>
          <w:sz w:val="24"/>
          <w:szCs w:val="24"/>
        </w:rPr>
        <w:t>.</w:t>
      </w:r>
    </w:p>
    <w:p w:rsidR="0030383B" w:rsidRPr="00C25FC2" w:rsidRDefault="0017781D" w:rsidP="008D20E4">
      <w:pPr>
        <w:pStyle w:val="Heading2"/>
        <w:keepNext w:val="0"/>
        <w:numPr>
          <w:ilvl w:val="0"/>
          <w:numId w:val="0"/>
        </w:numPr>
        <w:ind w:left="720" w:hanging="720"/>
        <w:jc w:val="both"/>
        <w:rPr>
          <w:rFonts w:ascii="Times New Roman" w:hAnsi="Times New Roman"/>
          <w:b w:val="0"/>
          <w:i w:val="0"/>
          <w:iCs/>
          <w:sz w:val="24"/>
          <w:szCs w:val="24"/>
        </w:rPr>
      </w:pPr>
      <w:r w:rsidRPr="00C25FC2">
        <w:rPr>
          <w:rFonts w:ascii="Times New Roman" w:hAnsi="Times New Roman"/>
          <w:b w:val="0"/>
          <w:i w:val="0"/>
          <w:iCs/>
          <w:sz w:val="24"/>
          <w:szCs w:val="24"/>
        </w:rPr>
        <w:t>20.</w:t>
      </w:r>
      <w:r w:rsidR="0030383B" w:rsidRPr="00C25FC2">
        <w:rPr>
          <w:rFonts w:ascii="Times New Roman" w:hAnsi="Times New Roman"/>
          <w:b w:val="0"/>
          <w:i w:val="0"/>
          <w:iCs/>
          <w:sz w:val="24"/>
          <w:szCs w:val="24"/>
        </w:rPr>
        <w:t>4.2</w:t>
      </w:r>
      <w:r w:rsidR="0030383B" w:rsidRPr="00C25FC2">
        <w:rPr>
          <w:rFonts w:ascii="Times New Roman" w:hAnsi="Times New Roman"/>
          <w:b w:val="0"/>
          <w:i w:val="0"/>
          <w:iCs/>
          <w:sz w:val="24"/>
          <w:szCs w:val="24"/>
        </w:rPr>
        <w:tab/>
        <w:t xml:space="preserve">Notwithstanding anything to the contrary contained in this Agreement, in the event that Suspension is not revoked within 90 (ninety) days from the date of Suspension hereunder, the Agreement shall, upon expiry of the aforesaid period, be deemed to have been terminated by mutual agreement of the Parties and all the provisions of this Agreement shall apply, </w:t>
      </w:r>
      <w:r w:rsidR="0030383B" w:rsidRPr="00C25FC2">
        <w:rPr>
          <w:rFonts w:ascii="Times New Roman" w:hAnsi="Times New Roman"/>
          <w:b w:val="0"/>
          <w:iCs/>
          <w:sz w:val="24"/>
          <w:szCs w:val="24"/>
        </w:rPr>
        <w:t>mutatis mutandis</w:t>
      </w:r>
      <w:r w:rsidR="0030383B" w:rsidRPr="00C25FC2">
        <w:rPr>
          <w:rFonts w:ascii="Times New Roman" w:hAnsi="Times New Roman"/>
          <w:b w:val="0"/>
          <w:i w:val="0"/>
          <w:iCs/>
          <w:sz w:val="24"/>
          <w:szCs w:val="24"/>
        </w:rPr>
        <w:t>, to such Termination as if a Termination Notice had been issued by the Authority upon occurrence of a Contractor Default.</w:t>
      </w:r>
    </w:p>
    <w:p w:rsidR="0030383B" w:rsidRPr="00C25FC2" w:rsidRDefault="0030383B" w:rsidP="0030383B">
      <w:pPr>
        <w:jc w:val="center"/>
      </w:pPr>
      <w:r w:rsidRPr="00C25FC2">
        <w:rPr>
          <w:b/>
          <w:i/>
          <w:iCs/>
        </w:rPr>
        <w:br w:type="page"/>
      </w:r>
      <w:r w:rsidRPr="00C25FC2">
        <w:lastRenderedPageBreak/>
        <w:t xml:space="preserve">ARTICLE </w:t>
      </w:r>
      <w:r w:rsidR="00897425" w:rsidRPr="00C25FC2">
        <w:t>21</w:t>
      </w:r>
    </w:p>
    <w:p w:rsidR="0030383B" w:rsidRPr="00C25FC2" w:rsidRDefault="0030383B" w:rsidP="00D72858">
      <w:pPr>
        <w:pStyle w:val="Heading1"/>
        <w:numPr>
          <w:ilvl w:val="0"/>
          <w:numId w:val="0"/>
        </w:numPr>
        <w:spacing w:before="120" w:after="360"/>
        <w:jc w:val="center"/>
        <w:rPr>
          <w:rFonts w:ascii="Times New Roman" w:hAnsi="Times New Roman"/>
          <w:sz w:val="24"/>
          <w:szCs w:val="24"/>
        </w:rPr>
      </w:pPr>
      <w:r w:rsidRPr="00C25FC2">
        <w:rPr>
          <w:rFonts w:ascii="Times New Roman" w:hAnsi="Times New Roman"/>
          <w:sz w:val="24"/>
          <w:szCs w:val="24"/>
        </w:rPr>
        <w:t>TERMINATION</w:t>
      </w:r>
    </w:p>
    <w:p w:rsidR="0030383B" w:rsidRPr="00C25FC2" w:rsidRDefault="00897425" w:rsidP="00D72858">
      <w:pPr>
        <w:pStyle w:val="Heading2"/>
        <w:numPr>
          <w:ilvl w:val="0"/>
          <w:numId w:val="0"/>
        </w:numPr>
        <w:spacing w:before="480" w:after="240"/>
        <w:jc w:val="both"/>
        <w:rPr>
          <w:rFonts w:ascii="Times New Roman" w:hAnsi="Times New Roman"/>
          <w:i w:val="0"/>
          <w:sz w:val="24"/>
          <w:szCs w:val="24"/>
        </w:rPr>
      </w:pPr>
      <w:r w:rsidRPr="00C25FC2">
        <w:rPr>
          <w:rFonts w:ascii="Times New Roman" w:hAnsi="Times New Roman"/>
          <w:i w:val="0"/>
          <w:sz w:val="24"/>
          <w:szCs w:val="24"/>
        </w:rPr>
        <w:t>21.</w:t>
      </w:r>
      <w:r w:rsidR="0030383B" w:rsidRPr="00C25FC2">
        <w:rPr>
          <w:rFonts w:ascii="Times New Roman" w:hAnsi="Times New Roman"/>
          <w:i w:val="0"/>
          <w:sz w:val="24"/>
          <w:szCs w:val="24"/>
        </w:rPr>
        <w:t>1</w:t>
      </w:r>
      <w:r w:rsidR="0030383B" w:rsidRPr="00C25FC2">
        <w:rPr>
          <w:rFonts w:ascii="Times New Roman" w:hAnsi="Times New Roman"/>
          <w:i w:val="0"/>
          <w:sz w:val="24"/>
          <w:szCs w:val="24"/>
        </w:rPr>
        <w:tab/>
        <w:t>Termination for Contractor Default</w:t>
      </w:r>
    </w:p>
    <w:p w:rsidR="0030383B" w:rsidRPr="00C25FC2" w:rsidRDefault="00897425" w:rsidP="008D20E4">
      <w:pPr>
        <w:pStyle w:val="Heading2"/>
        <w:numPr>
          <w:ilvl w:val="0"/>
          <w:numId w:val="0"/>
        </w:numPr>
        <w:spacing w:after="240"/>
        <w:ind w:left="720" w:hanging="720"/>
        <w:jc w:val="both"/>
        <w:rPr>
          <w:rFonts w:ascii="Times New Roman" w:hAnsi="Times New Roman"/>
          <w:b w:val="0"/>
          <w:i w:val="0"/>
          <w:sz w:val="24"/>
          <w:szCs w:val="24"/>
        </w:rPr>
      </w:pPr>
      <w:r w:rsidRPr="00C25FC2">
        <w:rPr>
          <w:rFonts w:ascii="Times New Roman" w:hAnsi="Times New Roman"/>
          <w:b w:val="0"/>
          <w:i w:val="0"/>
          <w:sz w:val="24"/>
          <w:szCs w:val="24"/>
        </w:rPr>
        <w:t>21.</w:t>
      </w:r>
      <w:r w:rsidR="0030383B" w:rsidRPr="00C25FC2">
        <w:rPr>
          <w:rFonts w:ascii="Times New Roman" w:hAnsi="Times New Roman"/>
          <w:b w:val="0"/>
          <w:i w:val="0"/>
          <w:sz w:val="24"/>
          <w:szCs w:val="24"/>
        </w:rPr>
        <w:t>1.1</w:t>
      </w:r>
      <w:r w:rsidR="009A30DE" w:rsidRPr="00C25FC2">
        <w:rPr>
          <w:rFonts w:ascii="Times New Roman" w:hAnsi="Times New Roman"/>
          <w:b w:val="0"/>
          <w:i w:val="0"/>
          <w:sz w:val="24"/>
          <w:szCs w:val="24"/>
          <w:lang w:val="en-US"/>
        </w:rPr>
        <w:tab/>
      </w:r>
      <w:r w:rsidR="0030383B" w:rsidRPr="00C25FC2">
        <w:rPr>
          <w:rFonts w:ascii="Times New Roman" w:hAnsi="Times New Roman"/>
          <w:b w:val="0"/>
          <w:i w:val="0"/>
          <w:sz w:val="24"/>
          <w:szCs w:val="24"/>
        </w:rPr>
        <w:t>Save as otherwise provided in this Agreement, in the event that any of the defaults specified below shall have occurred, and the Contractor fails to cure the default within the Cure Period set forth below, or where no Cure Period is specified, then within a Cure Period of 60 (sixty) days, the Contractor shall be deemed to be in default of this Agreement (the “</w:t>
      </w:r>
      <w:r w:rsidR="0030383B" w:rsidRPr="00C25FC2">
        <w:rPr>
          <w:rFonts w:ascii="Times New Roman" w:hAnsi="Times New Roman"/>
          <w:i w:val="0"/>
          <w:sz w:val="24"/>
          <w:szCs w:val="24"/>
        </w:rPr>
        <w:t>Contractor Default</w:t>
      </w:r>
      <w:r w:rsidR="0030383B" w:rsidRPr="00C25FC2">
        <w:rPr>
          <w:rFonts w:ascii="Times New Roman" w:hAnsi="Times New Roman"/>
          <w:b w:val="0"/>
          <w:i w:val="0"/>
          <w:sz w:val="24"/>
          <w:szCs w:val="24"/>
        </w:rPr>
        <w:t>”), unless the default has occurred as a result of any breach of this Agreement by the Authority or due to Force Majeure. The defaults referred to herein shall include:</w:t>
      </w:r>
    </w:p>
    <w:p w:rsidR="0030383B" w:rsidRPr="00C25FC2" w:rsidRDefault="0030383B" w:rsidP="007F389E">
      <w:pPr>
        <w:pStyle w:val="Heading2"/>
        <w:numPr>
          <w:ilvl w:val="0"/>
          <w:numId w:val="0"/>
        </w:numPr>
        <w:spacing w:before="120" w:after="120"/>
        <w:ind w:left="1440" w:hanging="720"/>
        <w:jc w:val="both"/>
        <w:rPr>
          <w:rFonts w:ascii="Times New Roman" w:hAnsi="Times New Roman"/>
          <w:b w:val="0"/>
          <w:i w:val="0"/>
          <w:sz w:val="24"/>
          <w:szCs w:val="24"/>
        </w:rPr>
      </w:pPr>
      <w:r w:rsidRPr="00C25FC2">
        <w:rPr>
          <w:rFonts w:ascii="Times New Roman" w:hAnsi="Times New Roman"/>
          <w:b w:val="0"/>
          <w:i w:val="0"/>
          <w:sz w:val="24"/>
          <w:szCs w:val="24"/>
        </w:rPr>
        <w:t>(a)</w:t>
      </w:r>
      <w:r w:rsidRPr="00C25FC2">
        <w:rPr>
          <w:rFonts w:ascii="Times New Roman" w:hAnsi="Times New Roman"/>
          <w:b w:val="0"/>
          <w:i w:val="0"/>
          <w:sz w:val="24"/>
          <w:szCs w:val="24"/>
        </w:rPr>
        <w:tab/>
      </w:r>
      <w:r w:rsidR="00BB6590" w:rsidRPr="00C25FC2">
        <w:rPr>
          <w:rFonts w:ascii="Times New Roman" w:hAnsi="Times New Roman"/>
          <w:b w:val="0"/>
          <w:i w:val="0"/>
          <w:sz w:val="24"/>
          <w:szCs w:val="24"/>
          <w:lang w:val="en-US"/>
        </w:rPr>
        <w:t>T</w:t>
      </w:r>
      <w:r w:rsidRPr="00C25FC2">
        <w:rPr>
          <w:rFonts w:ascii="Times New Roman" w:hAnsi="Times New Roman"/>
          <w:b w:val="0"/>
          <w:i w:val="0"/>
          <w:sz w:val="24"/>
          <w:szCs w:val="24"/>
        </w:rPr>
        <w:t>he Contractor fails to provide, extendor replenish, as the case may be, the Performance Security in accordance with this Agreement;</w:t>
      </w:r>
    </w:p>
    <w:p w:rsidR="00EF2821" w:rsidRPr="00C25FC2" w:rsidRDefault="0030383B" w:rsidP="007F389E">
      <w:pPr>
        <w:spacing w:before="120" w:after="120"/>
        <w:ind w:left="1440" w:hanging="720"/>
        <w:jc w:val="both"/>
        <w:rPr>
          <w:iCs/>
        </w:rPr>
      </w:pPr>
      <w:r w:rsidRPr="00C25FC2">
        <w:t>(b)</w:t>
      </w:r>
      <w:r w:rsidRPr="00C25FC2">
        <w:tab/>
      </w:r>
      <w:r w:rsidRPr="00C25FC2">
        <w:rPr>
          <w:iCs/>
        </w:rPr>
        <w:t>subsequent to the replenishment or furnishing of fresh Performance Security in accordance with Clause 7.3, the Contractor fails to cure, within a Cure Period of 30 (thirty) days, the Contractor Default for which the whole or part of the Performance Security was appropriated;</w:t>
      </w:r>
    </w:p>
    <w:p w:rsidR="0030383B" w:rsidRPr="00C25FC2" w:rsidRDefault="0030383B" w:rsidP="007F389E">
      <w:pPr>
        <w:spacing w:before="120" w:after="120"/>
        <w:ind w:left="1440" w:hanging="720"/>
        <w:jc w:val="both"/>
        <w:rPr>
          <w:iCs/>
        </w:rPr>
      </w:pPr>
      <w:r w:rsidRPr="00C25FC2">
        <w:rPr>
          <w:iCs/>
        </w:rPr>
        <w:t>(c)</w:t>
      </w:r>
      <w:r w:rsidRPr="00C25FC2">
        <w:rPr>
          <w:iCs/>
        </w:rPr>
        <w:tab/>
        <w:t>the Contractor does not achieve the latest outstanding Project Milestone due in accordance with the provisions of Schedule-</w:t>
      </w:r>
      <w:r w:rsidR="00EC5A35" w:rsidRPr="00C25FC2">
        <w:rPr>
          <w:iCs/>
        </w:rPr>
        <w:t>I</w:t>
      </w:r>
      <w:r w:rsidRPr="00C25FC2">
        <w:rPr>
          <w:iCs/>
        </w:rPr>
        <w:t>, subject to any Time Extension, and continues to be in default for 45 (forty five) days;</w:t>
      </w:r>
    </w:p>
    <w:p w:rsidR="0030383B" w:rsidRPr="00C25FC2" w:rsidRDefault="0030383B" w:rsidP="007F389E">
      <w:pPr>
        <w:spacing w:before="120" w:after="120"/>
        <w:ind w:left="1440" w:hanging="720"/>
        <w:jc w:val="both"/>
      </w:pPr>
      <w:r w:rsidRPr="00C25FC2">
        <w:rPr>
          <w:iCs/>
        </w:rPr>
        <w:t>(d)</w:t>
      </w:r>
      <w:r w:rsidRPr="00C25FC2">
        <w:rPr>
          <w:iCs/>
        </w:rPr>
        <w:tab/>
        <w:t xml:space="preserve">the Contractor abandons or manifests intention to abandon the construction of the </w:t>
      </w:r>
      <w:r w:rsidR="007672A5" w:rsidRPr="00C25FC2">
        <w:rPr>
          <w:iCs/>
        </w:rPr>
        <w:t>Project</w:t>
      </w:r>
      <w:r w:rsidRPr="00C25FC2">
        <w:rPr>
          <w:iCs/>
        </w:rPr>
        <w:t xml:space="preserve"> without the prior written consent of the Authority;</w:t>
      </w:r>
    </w:p>
    <w:p w:rsidR="0030383B" w:rsidRPr="00C25FC2" w:rsidRDefault="0030383B" w:rsidP="007F389E">
      <w:pPr>
        <w:pStyle w:val="Heading2"/>
        <w:numPr>
          <w:ilvl w:val="0"/>
          <w:numId w:val="0"/>
        </w:numPr>
        <w:spacing w:before="120" w:after="120"/>
        <w:ind w:left="1440" w:hanging="720"/>
        <w:jc w:val="both"/>
        <w:rPr>
          <w:rFonts w:ascii="Times New Roman" w:hAnsi="Times New Roman"/>
          <w:b w:val="0"/>
          <w:i w:val="0"/>
          <w:sz w:val="24"/>
          <w:szCs w:val="24"/>
        </w:rPr>
      </w:pPr>
      <w:r w:rsidRPr="00C25FC2">
        <w:rPr>
          <w:rFonts w:ascii="Times New Roman" w:hAnsi="Times New Roman"/>
          <w:b w:val="0"/>
          <w:i w:val="0"/>
          <w:sz w:val="24"/>
          <w:szCs w:val="24"/>
        </w:rPr>
        <w:t>(e)</w:t>
      </w:r>
      <w:r w:rsidRPr="00C25FC2">
        <w:rPr>
          <w:rFonts w:ascii="Times New Roman" w:hAnsi="Times New Roman"/>
          <w:b w:val="0"/>
          <w:i w:val="0"/>
          <w:sz w:val="24"/>
          <w:szCs w:val="24"/>
        </w:rPr>
        <w:tab/>
        <w:t xml:space="preserve">the Contractor fails to proceed with the Works in accordance with the provisions of Clause 10.1 or stops Works for 30 (thirty) days without reflecting the same in the current programme and such stoppage has not been authorised by the </w:t>
      </w:r>
      <w:r w:rsidR="00690A23" w:rsidRPr="00C25FC2">
        <w:rPr>
          <w:rFonts w:ascii="Times New Roman" w:hAnsi="Times New Roman"/>
          <w:b w:val="0"/>
          <w:i w:val="0"/>
          <w:sz w:val="24"/>
          <w:szCs w:val="24"/>
        </w:rPr>
        <w:t>Authority</w:t>
      </w:r>
      <w:r w:rsidRPr="00C25FC2">
        <w:rPr>
          <w:rFonts w:ascii="Times New Roman" w:hAnsi="Times New Roman"/>
          <w:b w:val="0"/>
          <w:i w:val="0"/>
          <w:sz w:val="24"/>
          <w:szCs w:val="24"/>
        </w:rPr>
        <w:t xml:space="preserve"> Engineer;</w:t>
      </w:r>
    </w:p>
    <w:p w:rsidR="0030383B" w:rsidRPr="00C25FC2" w:rsidRDefault="0030383B" w:rsidP="007F389E">
      <w:pPr>
        <w:pStyle w:val="Heading2"/>
        <w:numPr>
          <w:ilvl w:val="0"/>
          <w:numId w:val="0"/>
        </w:numPr>
        <w:spacing w:before="120" w:after="120"/>
        <w:ind w:left="1440" w:hanging="720"/>
        <w:jc w:val="both"/>
        <w:rPr>
          <w:rFonts w:ascii="Times New Roman" w:hAnsi="Times New Roman"/>
          <w:b w:val="0"/>
          <w:i w:val="0"/>
          <w:sz w:val="24"/>
          <w:szCs w:val="24"/>
        </w:rPr>
      </w:pPr>
      <w:r w:rsidRPr="00C25FC2">
        <w:rPr>
          <w:rFonts w:ascii="Times New Roman" w:hAnsi="Times New Roman"/>
          <w:b w:val="0"/>
          <w:i w:val="0"/>
          <w:sz w:val="24"/>
          <w:szCs w:val="24"/>
        </w:rPr>
        <w:t>(f)</w:t>
      </w:r>
      <w:r w:rsidRPr="00C25FC2">
        <w:rPr>
          <w:rFonts w:ascii="Times New Roman" w:hAnsi="Times New Roman"/>
          <w:b w:val="0"/>
          <w:i w:val="0"/>
          <w:sz w:val="24"/>
          <w:szCs w:val="24"/>
        </w:rPr>
        <w:tab/>
        <w:t>the Project Completion Date does not occur within the period specified in Schedule-</w:t>
      </w:r>
      <w:r w:rsidR="00EC5A35" w:rsidRPr="00C25FC2">
        <w:rPr>
          <w:rFonts w:ascii="Times New Roman" w:hAnsi="Times New Roman"/>
          <w:b w:val="0"/>
          <w:i w:val="0"/>
          <w:sz w:val="24"/>
          <w:szCs w:val="24"/>
        </w:rPr>
        <w:t>I</w:t>
      </w:r>
      <w:r w:rsidRPr="00C25FC2">
        <w:rPr>
          <w:rFonts w:ascii="Times New Roman" w:hAnsi="Times New Roman"/>
          <w:b w:val="0"/>
          <w:i w:val="0"/>
          <w:sz w:val="24"/>
          <w:szCs w:val="24"/>
        </w:rPr>
        <w:t xml:space="preserve"> for the Scheduled Completion Date, or any extension thereof;</w:t>
      </w:r>
    </w:p>
    <w:p w:rsidR="0030383B" w:rsidRPr="00C25FC2" w:rsidRDefault="0030383B" w:rsidP="007F389E">
      <w:pPr>
        <w:spacing w:before="120" w:after="120"/>
        <w:ind w:left="1440" w:hanging="720"/>
        <w:jc w:val="both"/>
      </w:pPr>
      <w:r w:rsidRPr="00C25FC2">
        <w:t>(g)</w:t>
      </w:r>
      <w:r w:rsidRPr="00C25FC2">
        <w:tab/>
        <w:t xml:space="preserve">failure to complete </w:t>
      </w:r>
      <w:r w:rsidRPr="00C25FC2">
        <w:rPr>
          <w:iCs/>
        </w:rPr>
        <w:t>the Punch List items within the periods stipulated therefor in Clause 12.</w:t>
      </w:r>
      <w:r w:rsidR="000773FB" w:rsidRPr="00C25FC2">
        <w:rPr>
          <w:iCs/>
        </w:rPr>
        <w:t>3</w:t>
      </w:r>
      <w:r w:rsidRPr="00C25FC2">
        <w:rPr>
          <w:iCs/>
        </w:rPr>
        <w:t>;</w:t>
      </w:r>
    </w:p>
    <w:p w:rsidR="0030383B" w:rsidRPr="00C25FC2" w:rsidRDefault="0030383B" w:rsidP="007F389E">
      <w:pPr>
        <w:spacing w:before="120" w:after="120"/>
        <w:ind w:left="1440" w:hanging="720"/>
        <w:jc w:val="both"/>
      </w:pPr>
      <w:r w:rsidRPr="00C25FC2">
        <w:t>(h)</w:t>
      </w:r>
      <w:r w:rsidRPr="00C25FC2">
        <w:tab/>
        <w:t xml:space="preserve">the Contractor fails to rectify any Defect, the non rectification of which shall have a Material Adverse Effect on the Project, within the time specified in this Agreement or as directed by the </w:t>
      </w:r>
      <w:r w:rsidR="00690A23" w:rsidRPr="00C25FC2">
        <w:t>Authority</w:t>
      </w:r>
      <w:r w:rsidRPr="00C25FC2">
        <w:t xml:space="preserve"> Engineer;</w:t>
      </w:r>
    </w:p>
    <w:p w:rsidR="0030383B" w:rsidRPr="00C25FC2" w:rsidRDefault="0030383B" w:rsidP="007F389E">
      <w:pPr>
        <w:spacing w:before="120" w:after="120"/>
        <w:ind w:left="1440" w:hanging="720"/>
        <w:jc w:val="both"/>
      </w:pPr>
      <w:r w:rsidRPr="00C25FC2">
        <w:t>(i)</w:t>
      </w:r>
      <w:r w:rsidRPr="00C25FC2">
        <w:tab/>
        <w:t>the Contractor subcontracts the Works or any part thereof in violationof this Agreement or assigns any part of the Works without the prior approval of the Authority;</w:t>
      </w:r>
    </w:p>
    <w:p w:rsidR="0030383B" w:rsidRPr="00C25FC2" w:rsidRDefault="0030383B" w:rsidP="008D20E4">
      <w:pPr>
        <w:pStyle w:val="Heading2"/>
        <w:keepNext w:val="0"/>
        <w:numPr>
          <w:ilvl w:val="0"/>
          <w:numId w:val="0"/>
        </w:numPr>
        <w:spacing w:after="240"/>
        <w:ind w:left="1440" w:hanging="720"/>
        <w:jc w:val="both"/>
        <w:rPr>
          <w:rFonts w:ascii="Times New Roman" w:hAnsi="Times New Roman"/>
          <w:b w:val="0"/>
          <w:i w:val="0"/>
          <w:sz w:val="24"/>
          <w:szCs w:val="24"/>
        </w:rPr>
      </w:pPr>
      <w:r w:rsidRPr="00C25FC2">
        <w:rPr>
          <w:rFonts w:ascii="Times New Roman" w:hAnsi="Times New Roman"/>
          <w:b w:val="0"/>
          <w:i w:val="0"/>
          <w:sz w:val="24"/>
          <w:szCs w:val="24"/>
        </w:rPr>
        <w:t>(j)</w:t>
      </w:r>
      <w:r w:rsidRPr="00C25FC2">
        <w:rPr>
          <w:rFonts w:ascii="Times New Roman" w:hAnsi="Times New Roman"/>
          <w:b w:val="0"/>
          <w:i w:val="0"/>
          <w:sz w:val="24"/>
          <w:szCs w:val="24"/>
        </w:rPr>
        <w:tab/>
        <w:t>the Contractor creates any Encumbrance in breach of this Agreement;</w:t>
      </w:r>
    </w:p>
    <w:p w:rsidR="0030383B" w:rsidRPr="00C25FC2" w:rsidRDefault="0030383B" w:rsidP="007F389E">
      <w:pPr>
        <w:pStyle w:val="Heading2"/>
        <w:keepNext w:val="0"/>
        <w:numPr>
          <w:ilvl w:val="0"/>
          <w:numId w:val="0"/>
        </w:numPr>
        <w:spacing w:before="120" w:after="120"/>
        <w:ind w:left="1440" w:hanging="720"/>
        <w:jc w:val="both"/>
        <w:rPr>
          <w:rFonts w:ascii="Times New Roman" w:hAnsi="Times New Roman"/>
          <w:b w:val="0"/>
          <w:i w:val="0"/>
          <w:sz w:val="24"/>
          <w:szCs w:val="24"/>
        </w:rPr>
      </w:pPr>
      <w:r w:rsidRPr="00C25FC2">
        <w:rPr>
          <w:rFonts w:ascii="Times New Roman" w:hAnsi="Times New Roman"/>
          <w:b w:val="0"/>
          <w:i w:val="0"/>
          <w:sz w:val="24"/>
          <w:szCs w:val="24"/>
        </w:rPr>
        <w:lastRenderedPageBreak/>
        <w:t>(k)</w:t>
      </w:r>
      <w:r w:rsidRPr="00C25FC2">
        <w:rPr>
          <w:rFonts w:ascii="Times New Roman" w:hAnsi="Times New Roman"/>
          <w:b w:val="0"/>
          <w:i w:val="0"/>
          <w:sz w:val="24"/>
          <w:szCs w:val="24"/>
        </w:rPr>
        <w:tab/>
      </w:r>
      <w:r w:rsidRPr="00C25FC2">
        <w:rPr>
          <w:rFonts w:ascii="Times New Roman" w:hAnsi="Times New Roman"/>
          <w:b w:val="0"/>
          <w:i w:val="0"/>
          <w:iCs/>
          <w:sz w:val="24"/>
          <w:szCs w:val="24"/>
        </w:rPr>
        <w:t>an execution levied on any of the assets of the Contractor has caused a Material Adverse Effect</w:t>
      </w:r>
      <w:r w:rsidRPr="00C25FC2">
        <w:rPr>
          <w:rFonts w:ascii="Times New Roman" w:hAnsi="Times New Roman"/>
          <w:b w:val="0"/>
          <w:i w:val="0"/>
          <w:sz w:val="24"/>
          <w:szCs w:val="24"/>
        </w:rPr>
        <w:t xml:space="preserve"> ;</w:t>
      </w:r>
    </w:p>
    <w:p w:rsidR="0030383B" w:rsidRPr="00C25FC2" w:rsidRDefault="0030383B" w:rsidP="007F389E">
      <w:pPr>
        <w:pStyle w:val="Heading2"/>
        <w:keepNext w:val="0"/>
        <w:numPr>
          <w:ilvl w:val="0"/>
          <w:numId w:val="0"/>
        </w:numPr>
        <w:spacing w:before="120" w:after="120"/>
        <w:ind w:left="1440" w:hanging="720"/>
        <w:jc w:val="both"/>
        <w:rPr>
          <w:rFonts w:ascii="Times New Roman" w:hAnsi="Times New Roman"/>
          <w:b w:val="0"/>
          <w:i w:val="0"/>
          <w:sz w:val="24"/>
          <w:szCs w:val="24"/>
        </w:rPr>
      </w:pPr>
      <w:r w:rsidRPr="00C25FC2">
        <w:rPr>
          <w:rFonts w:ascii="Times New Roman" w:hAnsi="Times New Roman"/>
          <w:b w:val="0"/>
          <w:i w:val="0"/>
          <w:sz w:val="24"/>
          <w:szCs w:val="24"/>
        </w:rPr>
        <w:t>(l)</w:t>
      </w:r>
      <w:r w:rsidRPr="00C25FC2">
        <w:rPr>
          <w:rFonts w:ascii="Times New Roman" w:hAnsi="Times New Roman"/>
          <w:b w:val="0"/>
          <w:i w:val="0"/>
          <w:sz w:val="24"/>
          <w:szCs w:val="24"/>
        </w:rPr>
        <w:tab/>
        <w:t>the Contractor is adjudged bankrupt or insolvent, or if a trustee or receiver is appointed for the Contractor or for the whole or material part of its assets that has a material bearing on the Project;</w:t>
      </w:r>
    </w:p>
    <w:p w:rsidR="0030383B" w:rsidRPr="00C25FC2" w:rsidRDefault="0030383B" w:rsidP="007F389E">
      <w:pPr>
        <w:pStyle w:val="Heading2"/>
        <w:keepNext w:val="0"/>
        <w:numPr>
          <w:ilvl w:val="0"/>
          <w:numId w:val="0"/>
        </w:numPr>
        <w:spacing w:before="120" w:after="120"/>
        <w:ind w:left="1440" w:hanging="720"/>
        <w:jc w:val="both"/>
        <w:rPr>
          <w:rFonts w:ascii="Times New Roman" w:hAnsi="Times New Roman"/>
          <w:b w:val="0"/>
          <w:i w:val="0"/>
          <w:sz w:val="24"/>
          <w:szCs w:val="24"/>
        </w:rPr>
      </w:pPr>
      <w:r w:rsidRPr="00C25FC2">
        <w:rPr>
          <w:rFonts w:ascii="Times New Roman" w:hAnsi="Times New Roman"/>
          <w:b w:val="0"/>
          <w:i w:val="0"/>
          <w:sz w:val="24"/>
          <w:szCs w:val="24"/>
        </w:rPr>
        <w:t>(m)</w:t>
      </w:r>
      <w:r w:rsidRPr="00C25FC2">
        <w:rPr>
          <w:rFonts w:ascii="Times New Roman" w:hAnsi="Times New Roman"/>
          <w:b w:val="0"/>
          <w:i w:val="0"/>
          <w:sz w:val="24"/>
          <w:szCs w:val="24"/>
        </w:rPr>
        <w:tab/>
        <w:t>the Contractor has been, or is in the process of being liquidated, dissolved, wound-up, amalgamated or reconstituted in a manner that would cause, in the reasonable opinion of the Authority, a Material Adverse Effect;</w:t>
      </w:r>
    </w:p>
    <w:p w:rsidR="0030383B" w:rsidRPr="00C25FC2" w:rsidRDefault="0030383B" w:rsidP="007F389E">
      <w:pPr>
        <w:pStyle w:val="Heading2"/>
        <w:keepNext w:val="0"/>
        <w:numPr>
          <w:ilvl w:val="0"/>
          <w:numId w:val="0"/>
        </w:numPr>
        <w:spacing w:before="120" w:after="120"/>
        <w:ind w:left="1440" w:hanging="720"/>
        <w:jc w:val="both"/>
        <w:rPr>
          <w:rFonts w:ascii="Times New Roman" w:hAnsi="Times New Roman"/>
          <w:b w:val="0"/>
          <w:i w:val="0"/>
          <w:sz w:val="24"/>
          <w:szCs w:val="24"/>
        </w:rPr>
      </w:pPr>
      <w:r w:rsidRPr="00C25FC2">
        <w:rPr>
          <w:rFonts w:ascii="Times New Roman" w:hAnsi="Times New Roman"/>
          <w:b w:val="0"/>
          <w:i w:val="0"/>
          <w:sz w:val="24"/>
          <w:szCs w:val="24"/>
        </w:rPr>
        <w:t>(n)</w:t>
      </w:r>
      <w:r w:rsidRPr="00C25FC2">
        <w:rPr>
          <w:rFonts w:ascii="Times New Roman" w:hAnsi="Times New Roman"/>
          <w:b w:val="0"/>
          <w:i w:val="0"/>
          <w:sz w:val="24"/>
          <w:szCs w:val="24"/>
        </w:rPr>
        <w:tab/>
        <w:t xml:space="preserve">a resolution for winding up of the Contractor is passed, or any petition for winding up of the Contractor is admitted by a court of competent jurisdiction and a provisional liquidator or receiver is appointed and such order has not been set aside within 90 (ninety) days of the date thereof or the Contractor is ordered to be wound up by </w:t>
      </w:r>
      <w:r w:rsidR="00AC238F" w:rsidRPr="00C25FC2">
        <w:rPr>
          <w:rFonts w:ascii="Times New Roman" w:hAnsi="Times New Roman"/>
          <w:b w:val="0"/>
          <w:i w:val="0"/>
          <w:sz w:val="24"/>
          <w:szCs w:val="24"/>
          <w:lang w:val="en-US"/>
        </w:rPr>
        <w:t xml:space="preserve">a </w:t>
      </w:r>
      <w:r w:rsidRPr="00C25FC2">
        <w:rPr>
          <w:rFonts w:ascii="Times New Roman" w:hAnsi="Times New Roman"/>
          <w:b w:val="0"/>
          <w:i w:val="0"/>
          <w:sz w:val="24"/>
          <w:szCs w:val="24"/>
        </w:rPr>
        <w:t>court except for the purpose of amalgamation or reconstruction; provided that, as part of such amalgamation or reconstruction, the entire property, assets and undertaking of the Contractor are transferred to the amalgamated or reconstructed entity and that the amalgamated or reconstructed entity has unconditionally assumed the obligations of the Contractor under this Agreement; and provided that:</w:t>
      </w:r>
    </w:p>
    <w:p w:rsidR="0030383B" w:rsidRPr="00C25FC2" w:rsidRDefault="0030383B" w:rsidP="007F389E">
      <w:pPr>
        <w:pStyle w:val="Heading2"/>
        <w:keepNext w:val="0"/>
        <w:numPr>
          <w:ilvl w:val="0"/>
          <w:numId w:val="0"/>
        </w:numPr>
        <w:spacing w:before="120" w:after="120"/>
        <w:ind w:left="2160" w:hanging="720"/>
        <w:jc w:val="both"/>
        <w:rPr>
          <w:rFonts w:ascii="Times New Roman" w:hAnsi="Times New Roman"/>
          <w:b w:val="0"/>
          <w:i w:val="0"/>
          <w:sz w:val="24"/>
          <w:szCs w:val="24"/>
        </w:rPr>
      </w:pPr>
      <w:r w:rsidRPr="00C25FC2">
        <w:rPr>
          <w:rFonts w:ascii="Times New Roman" w:hAnsi="Times New Roman"/>
          <w:b w:val="0"/>
          <w:i w:val="0"/>
          <w:sz w:val="24"/>
          <w:szCs w:val="24"/>
        </w:rPr>
        <w:t>(i)</w:t>
      </w:r>
      <w:r w:rsidRPr="00C25FC2">
        <w:rPr>
          <w:rFonts w:ascii="Times New Roman" w:hAnsi="Times New Roman"/>
          <w:b w:val="0"/>
          <w:i w:val="0"/>
          <w:sz w:val="24"/>
          <w:szCs w:val="24"/>
        </w:rPr>
        <w:tab/>
        <w:t xml:space="preserve">the amalgamated or reconstructed entity has the capability and experience necessary for the performance of its obligations under this Agreement; and </w:t>
      </w:r>
    </w:p>
    <w:p w:rsidR="0030383B" w:rsidRPr="00C25FC2" w:rsidRDefault="0030383B" w:rsidP="007F389E">
      <w:pPr>
        <w:pStyle w:val="Heading2"/>
        <w:keepNext w:val="0"/>
        <w:numPr>
          <w:ilvl w:val="0"/>
          <w:numId w:val="0"/>
        </w:numPr>
        <w:spacing w:before="120" w:after="120"/>
        <w:ind w:left="2160" w:hanging="720"/>
        <w:jc w:val="both"/>
        <w:rPr>
          <w:rFonts w:ascii="Times New Roman" w:hAnsi="Times New Roman"/>
          <w:b w:val="0"/>
          <w:i w:val="0"/>
          <w:sz w:val="24"/>
          <w:szCs w:val="24"/>
        </w:rPr>
      </w:pPr>
      <w:r w:rsidRPr="00C25FC2">
        <w:rPr>
          <w:rFonts w:ascii="Times New Roman" w:hAnsi="Times New Roman"/>
          <w:b w:val="0"/>
          <w:i w:val="0"/>
          <w:sz w:val="24"/>
          <w:szCs w:val="24"/>
        </w:rPr>
        <w:t>(ii)</w:t>
      </w:r>
      <w:r w:rsidRPr="00C25FC2">
        <w:rPr>
          <w:rFonts w:ascii="Times New Roman" w:hAnsi="Times New Roman"/>
          <w:b w:val="0"/>
          <w:i w:val="0"/>
          <w:sz w:val="24"/>
          <w:szCs w:val="24"/>
        </w:rPr>
        <w:tab/>
        <w:t>the amalgamated or reconstructed entity has the financial standing to perform its obligations under this Agreement and has a credit worthiness at least as good as that of the Contractor as at the Appointed Date;</w:t>
      </w:r>
    </w:p>
    <w:p w:rsidR="00033AAD" w:rsidRPr="00C25FC2" w:rsidRDefault="0030383B" w:rsidP="007F389E">
      <w:pPr>
        <w:pStyle w:val="Heading2"/>
        <w:keepNext w:val="0"/>
        <w:numPr>
          <w:ilvl w:val="0"/>
          <w:numId w:val="0"/>
        </w:numPr>
        <w:spacing w:before="120" w:after="120"/>
        <w:ind w:left="1440" w:hanging="720"/>
        <w:jc w:val="both"/>
        <w:rPr>
          <w:rFonts w:ascii="Times New Roman" w:hAnsi="Times New Roman"/>
          <w:b w:val="0"/>
          <w:i w:val="0"/>
          <w:sz w:val="24"/>
          <w:szCs w:val="24"/>
          <w:lang w:val="en-IN"/>
        </w:rPr>
      </w:pPr>
      <w:r w:rsidRPr="00C25FC2">
        <w:rPr>
          <w:rFonts w:ascii="Times New Roman" w:hAnsi="Times New Roman"/>
          <w:b w:val="0"/>
          <w:i w:val="0"/>
          <w:sz w:val="24"/>
          <w:szCs w:val="24"/>
        </w:rPr>
        <w:t>(o)</w:t>
      </w:r>
      <w:r w:rsidRPr="00C25FC2">
        <w:rPr>
          <w:rFonts w:ascii="Times New Roman" w:hAnsi="Times New Roman"/>
          <w:b w:val="0"/>
          <w:i w:val="0"/>
          <w:sz w:val="24"/>
          <w:szCs w:val="24"/>
        </w:rPr>
        <w:tab/>
        <w:t>any representation or warranty of the Contractor herein contained which is, as of the date hereof, found to be materially false or the Contractor is at any time hereafter found to be in breach thereof;</w:t>
      </w:r>
    </w:p>
    <w:p w:rsidR="00033AAD" w:rsidRPr="00C25FC2" w:rsidRDefault="0030383B" w:rsidP="007F389E">
      <w:pPr>
        <w:pStyle w:val="Heading2"/>
        <w:keepNext w:val="0"/>
        <w:numPr>
          <w:ilvl w:val="0"/>
          <w:numId w:val="0"/>
        </w:numPr>
        <w:spacing w:before="120" w:after="120"/>
        <w:ind w:left="1440" w:hanging="720"/>
        <w:jc w:val="both"/>
        <w:rPr>
          <w:rFonts w:ascii="Times New Roman" w:hAnsi="Times New Roman"/>
          <w:b w:val="0"/>
          <w:i w:val="0"/>
          <w:sz w:val="24"/>
          <w:szCs w:val="24"/>
          <w:lang w:val="en-IN"/>
        </w:rPr>
      </w:pPr>
      <w:r w:rsidRPr="00C25FC2">
        <w:rPr>
          <w:rFonts w:ascii="Times New Roman" w:hAnsi="Times New Roman"/>
          <w:b w:val="0"/>
          <w:i w:val="0"/>
          <w:sz w:val="24"/>
          <w:szCs w:val="24"/>
        </w:rPr>
        <w:t>(p)</w:t>
      </w:r>
      <w:r w:rsidRPr="00C25FC2">
        <w:rPr>
          <w:rFonts w:ascii="Times New Roman" w:hAnsi="Times New Roman"/>
          <w:b w:val="0"/>
          <w:i w:val="0"/>
          <w:sz w:val="24"/>
          <w:szCs w:val="24"/>
        </w:rPr>
        <w:tab/>
        <w:t>the Contractor submits to the Authority any statement, notice or other document, in written or electronic form, which has a material effect on the Authority’s rights, obligations or interests and which is false in material particulars;</w:t>
      </w:r>
    </w:p>
    <w:p w:rsidR="00033AAD" w:rsidRPr="00C25FC2" w:rsidRDefault="0030383B" w:rsidP="007F389E">
      <w:pPr>
        <w:pStyle w:val="Heading2"/>
        <w:keepNext w:val="0"/>
        <w:numPr>
          <w:ilvl w:val="0"/>
          <w:numId w:val="0"/>
        </w:numPr>
        <w:spacing w:before="120" w:after="120"/>
        <w:ind w:left="1440" w:hanging="720"/>
        <w:jc w:val="both"/>
        <w:rPr>
          <w:rFonts w:ascii="Times New Roman" w:hAnsi="Times New Roman"/>
          <w:b w:val="0"/>
          <w:i w:val="0"/>
          <w:sz w:val="24"/>
          <w:szCs w:val="24"/>
          <w:lang w:val="en-IN"/>
        </w:rPr>
      </w:pPr>
      <w:r w:rsidRPr="00C25FC2">
        <w:rPr>
          <w:rFonts w:ascii="Times New Roman" w:hAnsi="Times New Roman"/>
          <w:b w:val="0"/>
          <w:i w:val="0"/>
          <w:sz w:val="24"/>
          <w:szCs w:val="24"/>
        </w:rPr>
        <w:t>(q)</w:t>
      </w:r>
      <w:r w:rsidRPr="00C25FC2">
        <w:rPr>
          <w:rFonts w:ascii="Times New Roman" w:hAnsi="Times New Roman"/>
          <w:b w:val="0"/>
          <w:i w:val="0"/>
          <w:sz w:val="24"/>
          <w:szCs w:val="24"/>
        </w:rPr>
        <w:tab/>
        <w:t>the Contractor has failed to fulfil any obligation, for which failure Termination has been specified in this Agreement;</w:t>
      </w:r>
    </w:p>
    <w:p w:rsidR="00101EDD" w:rsidRPr="00C25FC2" w:rsidRDefault="0030383B" w:rsidP="007F389E">
      <w:pPr>
        <w:pStyle w:val="Heading2"/>
        <w:keepNext w:val="0"/>
        <w:numPr>
          <w:ilvl w:val="0"/>
          <w:numId w:val="0"/>
        </w:numPr>
        <w:spacing w:before="120" w:after="120"/>
        <w:ind w:left="1440" w:hanging="720"/>
        <w:jc w:val="both"/>
        <w:rPr>
          <w:rFonts w:ascii="Times New Roman" w:hAnsi="Times New Roman"/>
          <w:b w:val="0"/>
          <w:i w:val="0"/>
          <w:sz w:val="24"/>
          <w:szCs w:val="24"/>
          <w:lang w:val="en-IN"/>
        </w:rPr>
      </w:pPr>
      <w:r w:rsidRPr="00C25FC2">
        <w:rPr>
          <w:rFonts w:ascii="Times New Roman" w:hAnsi="Times New Roman"/>
          <w:b w:val="0"/>
          <w:i w:val="0"/>
          <w:sz w:val="24"/>
          <w:szCs w:val="24"/>
        </w:rPr>
        <w:t>(r)</w:t>
      </w:r>
      <w:r w:rsidRPr="00C25FC2">
        <w:rPr>
          <w:rFonts w:ascii="Times New Roman" w:hAnsi="Times New Roman"/>
          <w:b w:val="0"/>
          <w:i w:val="0"/>
          <w:sz w:val="24"/>
          <w:szCs w:val="24"/>
        </w:rPr>
        <w:tab/>
      </w:r>
      <w:r w:rsidR="00101EDD" w:rsidRPr="00C25FC2">
        <w:rPr>
          <w:rFonts w:ascii="Times New Roman" w:hAnsi="Times New Roman"/>
          <w:b w:val="0"/>
          <w:i w:val="0"/>
          <w:iCs/>
          <w:sz w:val="24"/>
        </w:rPr>
        <w:t xml:space="preserve">the Contractor has failed to make any payment to the Authority within the period specified in this Agreement; </w:t>
      </w:r>
      <w:r w:rsidR="00C21D9D" w:rsidRPr="00C25FC2">
        <w:rPr>
          <w:rFonts w:ascii="Times New Roman" w:hAnsi="Times New Roman"/>
          <w:b w:val="0"/>
          <w:i w:val="0"/>
          <w:iCs/>
          <w:sz w:val="24"/>
          <w:lang w:val="en-IN"/>
        </w:rPr>
        <w:t xml:space="preserve">or </w:t>
      </w:r>
    </w:p>
    <w:p w:rsidR="0030383B" w:rsidRPr="00C25FC2" w:rsidRDefault="00101EDD" w:rsidP="007F389E">
      <w:pPr>
        <w:pStyle w:val="Heading2"/>
        <w:keepNext w:val="0"/>
        <w:widowControl w:val="0"/>
        <w:numPr>
          <w:ilvl w:val="0"/>
          <w:numId w:val="0"/>
        </w:numPr>
        <w:spacing w:after="240"/>
        <w:ind w:left="1440" w:hanging="720"/>
        <w:jc w:val="both"/>
        <w:rPr>
          <w:rFonts w:ascii="Times New Roman" w:hAnsi="Times New Roman"/>
          <w:i w:val="0"/>
          <w:sz w:val="24"/>
          <w:szCs w:val="24"/>
        </w:rPr>
      </w:pPr>
      <w:r w:rsidRPr="00C25FC2">
        <w:rPr>
          <w:rFonts w:ascii="Times New Roman" w:hAnsi="Times New Roman"/>
          <w:b w:val="0"/>
          <w:i w:val="0"/>
          <w:sz w:val="24"/>
          <w:szCs w:val="24"/>
          <w:lang w:val="en-US"/>
        </w:rPr>
        <w:t>(</w:t>
      </w:r>
      <w:r w:rsidR="00C21D9D" w:rsidRPr="00C25FC2">
        <w:rPr>
          <w:rFonts w:ascii="Times New Roman" w:hAnsi="Times New Roman"/>
          <w:b w:val="0"/>
          <w:i w:val="0"/>
          <w:sz w:val="24"/>
          <w:szCs w:val="24"/>
          <w:lang w:val="en-US"/>
        </w:rPr>
        <w:t>s</w:t>
      </w:r>
      <w:r w:rsidRPr="00C25FC2">
        <w:rPr>
          <w:rFonts w:ascii="Times New Roman" w:hAnsi="Times New Roman"/>
          <w:b w:val="0"/>
          <w:i w:val="0"/>
          <w:sz w:val="24"/>
          <w:szCs w:val="24"/>
          <w:lang w:val="en-US"/>
        </w:rPr>
        <w:t>)</w:t>
      </w:r>
      <w:r w:rsidRPr="00C25FC2">
        <w:rPr>
          <w:rFonts w:ascii="Times New Roman" w:hAnsi="Times New Roman"/>
          <w:b w:val="0"/>
          <w:i w:val="0"/>
          <w:sz w:val="24"/>
          <w:szCs w:val="24"/>
          <w:lang w:val="en-US"/>
        </w:rPr>
        <w:tab/>
      </w:r>
      <w:r w:rsidR="0030383B" w:rsidRPr="00C25FC2">
        <w:rPr>
          <w:rFonts w:ascii="Times New Roman" w:hAnsi="Times New Roman"/>
          <w:b w:val="0"/>
          <w:i w:val="0"/>
          <w:sz w:val="24"/>
          <w:szCs w:val="24"/>
        </w:rPr>
        <w:t xml:space="preserve">the Contractor commits a default in complying with any other provision of this Agreement if such a default causes a Material Adverse Effect on the Project or on the Authority. </w:t>
      </w:r>
    </w:p>
    <w:p w:rsidR="0030383B" w:rsidRPr="00C25FC2" w:rsidRDefault="00897425" w:rsidP="008D20E4">
      <w:pPr>
        <w:pStyle w:val="Heading2"/>
        <w:numPr>
          <w:ilvl w:val="0"/>
          <w:numId w:val="0"/>
        </w:numPr>
        <w:spacing w:after="240"/>
        <w:ind w:left="720" w:hanging="720"/>
        <w:jc w:val="both"/>
        <w:rPr>
          <w:rFonts w:ascii="Times New Roman" w:hAnsi="Times New Roman"/>
          <w:b w:val="0"/>
          <w:i w:val="0"/>
          <w:sz w:val="24"/>
          <w:szCs w:val="24"/>
        </w:rPr>
      </w:pPr>
      <w:r w:rsidRPr="00C25FC2">
        <w:rPr>
          <w:rFonts w:ascii="Times New Roman" w:hAnsi="Times New Roman"/>
          <w:b w:val="0"/>
          <w:i w:val="0"/>
          <w:sz w:val="24"/>
          <w:szCs w:val="24"/>
        </w:rPr>
        <w:t>21.</w:t>
      </w:r>
      <w:r w:rsidR="0030383B" w:rsidRPr="00C25FC2">
        <w:rPr>
          <w:rFonts w:ascii="Times New Roman" w:hAnsi="Times New Roman"/>
          <w:b w:val="0"/>
          <w:i w:val="0"/>
          <w:sz w:val="24"/>
          <w:szCs w:val="24"/>
        </w:rPr>
        <w:t>1.2</w:t>
      </w:r>
      <w:r w:rsidR="0030383B" w:rsidRPr="00C25FC2">
        <w:rPr>
          <w:rFonts w:ascii="Times New Roman" w:hAnsi="Times New Roman"/>
          <w:b w:val="0"/>
          <w:i w:val="0"/>
          <w:sz w:val="24"/>
          <w:szCs w:val="24"/>
        </w:rPr>
        <w:tab/>
        <w:t xml:space="preserve">Without prejudice to any other rights or remedies which the Authority may have under this Agreement, upon occurrence of a Contractor Default, the </w:t>
      </w:r>
      <w:r w:rsidR="0030383B" w:rsidRPr="00C25FC2">
        <w:rPr>
          <w:rFonts w:ascii="Times New Roman" w:hAnsi="Times New Roman"/>
          <w:b w:val="0"/>
          <w:i w:val="0"/>
          <w:sz w:val="24"/>
          <w:szCs w:val="24"/>
        </w:rPr>
        <w:lastRenderedPageBreak/>
        <w:t>Authority shall be entitled to terminate this Agreement by issuing a Termination Notice to the Contractor; provided that before issuing the Termination Notice, the Authority shall by a notice inform the Contractor of its intention to issue such Termination Notice and grant 15 (fifteen) days to the Contractor to make a representation, and may after the expiry of such 15 (fifteen) days, whether or not it is in receipt of such representation, issue the Termination Notice.</w:t>
      </w:r>
    </w:p>
    <w:p w:rsidR="0030383B" w:rsidRPr="00C25FC2" w:rsidRDefault="00897425" w:rsidP="008D20E4">
      <w:pPr>
        <w:spacing w:before="240" w:after="240"/>
        <w:ind w:left="720" w:hanging="720"/>
        <w:jc w:val="both"/>
      </w:pPr>
      <w:r w:rsidRPr="00C25FC2">
        <w:t>21.</w:t>
      </w:r>
      <w:r w:rsidR="0030383B" w:rsidRPr="00C25FC2">
        <w:t>1.3</w:t>
      </w:r>
      <w:r w:rsidR="0030383B" w:rsidRPr="00C25FC2">
        <w:tab/>
        <w:t xml:space="preserve">After termination of this Agreement for Contractor Default, the Authority may complete the Works and/or </w:t>
      </w:r>
      <w:r w:rsidR="006C3A18" w:rsidRPr="00C25FC2">
        <w:t>procure its completion through</w:t>
      </w:r>
      <w:r w:rsidR="0030383B" w:rsidRPr="00C25FC2">
        <w:t xml:space="preserve"> any other entit</w:t>
      </w:r>
      <w:r w:rsidR="006C3A18" w:rsidRPr="00C25FC2">
        <w:t>y</w:t>
      </w:r>
      <w:r w:rsidR="0030383B" w:rsidRPr="00C25FC2">
        <w:t xml:space="preserve">. The Authority and </w:t>
      </w:r>
      <w:r w:rsidR="006C3A18" w:rsidRPr="00C25FC2">
        <w:t>such</w:t>
      </w:r>
      <w:r w:rsidR="0030383B" w:rsidRPr="00C25FC2">
        <w:t xml:space="preserve"> entit</w:t>
      </w:r>
      <w:r w:rsidR="006C3A18" w:rsidRPr="00C25FC2">
        <w:t>y</w:t>
      </w:r>
      <w:r w:rsidR="0030383B" w:rsidRPr="00C25FC2">
        <w:t xml:space="preserve"> may</w:t>
      </w:r>
      <w:r w:rsidR="006C3A18" w:rsidRPr="00C25FC2">
        <w:t>, for this purpose,</w:t>
      </w:r>
      <w:r w:rsidR="0030383B" w:rsidRPr="00C25FC2">
        <w:t xml:space="preserve"> use any Materials, Plant and equipment, Contractor’s documents and other design documents made by or on behalf of the Contractor.</w:t>
      </w:r>
    </w:p>
    <w:p w:rsidR="0030383B" w:rsidRPr="00C25FC2" w:rsidRDefault="00897425" w:rsidP="00D72858">
      <w:pPr>
        <w:pStyle w:val="Heading2"/>
        <w:numPr>
          <w:ilvl w:val="0"/>
          <w:numId w:val="0"/>
        </w:numPr>
        <w:spacing w:after="240"/>
        <w:jc w:val="both"/>
        <w:rPr>
          <w:rFonts w:ascii="Times New Roman" w:hAnsi="Times New Roman"/>
          <w:i w:val="0"/>
          <w:sz w:val="24"/>
          <w:szCs w:val="24"/>
        </w:rPr>
      </w:pPr>
      <w:r w:rsidRPr="00C25FC2">
        <w:rPr>
          <w:rFonts w:ascii="Times New Roman" w:hAnsi="Times New Roman"/>
          <w:i w:val="0"/>
          <w:sz w:val="24"/>
          <w:szCs w:val="24"/>
        </w:rPr>
        <w:t>21.</w:t>
      </w:r>
      <w:r w:rsidR="0030383B" w:rsidRPr="00C25FC2">
        <w:rPr>
          <w:rFonts w:ascii="Times New Roman" w:hAnsi="Times New Roman"/>
          <w:i w:val="0"/>
          <w:sz w:val="24"/>
          <w:szCs w:val="24"/>
        </w:rPr>
        <w:t>2</w:t>
      </w:r>
      <w:r w:rsidR="0030383B" w:rsidRPr="00C25FC2">
        <w:rPr>
          <w:rFonts w:ascii="Times New Roman" w:hAnsi="Times New Roman"/>
          <w:i w:val="0"/>
          <w:sz w:val="24"/>
          <w:szCs w:val="24"/>
        </w:rPr>
        <w:tab/>
        <w:t>Termination for Authority Default</w:t>
      </w:r>
    </w:p>
    <w:p w:rsidR="0030383B" w:rsidRPr="00C25FC2" w:rsidRDefault="00897425" w:rsidP="008D20E4">
      <w:pPr>
        <w:pStyle w:val="Heading2"/>
        <w:numPr>
          <w:ilvl w:val="0"/>
          <w:numId w:val="0"/>
        </w:numPr>
        <w:spacing w:after="240"/>
        <w:ind w:left="720" w:hanging="720"/>
        <w:jc w:val="both"/>
        <w:rPr>
          <w:rFonts w:ascii="Times New Roman" w:hAnsi="Times New Roman"/>
          <w:b w:val="0"/>
          <w:i w:val="0"/>
          <w:sz w:val="24"/>
          <w:szCs w:val="24"/>
        </w:rPr>
      </w:pPr>
      <w:r w:rsidRPr="00C25FC2">
        <w:rPr>
          <w:rFonts w:ascii="Times New Roman" w:hAnsi="Times New Roman"/>
          <w:b w:val="0"/>
          <w:i w:val="0"/>
          <w:sz w:val="24"/>
          <w:szCs w:val="24"/>
        </w:rPr>
        <w:t>21.</w:t>
      </w:r>
      <w:r w:rsidR="0030383B" w:rsidRPr="00C25FC2">
        <w:rPr>
          <w:rFonts w:ascii="Times New Roman" w:hAnsi="Times New Roman"/>
          <w:b w:val="0"/>
          <w:i w:val="0"/>
          <w:sz w:val="24"/>
          <w:szCs w:val="24"/>
        </w:rPr>
        <w:t>2.1</w:t>
      </w:r>
      <w:r w:rsidR="0030383B" w:rsidRPr="00C25FC2">
        <w:rPr>
          <w:rFonts w:ascii="Times New Roman" w:hAnsi="Times New Roman"/>
          <w:b w:val="0"/>
          <w:i w:val="0"/>
          <w:sz w:val="24"/>
          <w:szCs w:val="24"/>
        </w:rPr>
        <w:tab/>
        <w:t>In the event that any of the defaults specified below shall have occurred, and the Authority fails to cure such default within a Cure Period of 90 (ninety) days or such longer period as has been expressly provided in this Agreement, the Authority shall be deemed to be in default of this Agreement (the “</w:t>
      </w:r>
      <w:r w:rsidR="0030383B" w:rsidRPr="00C25FC2">
        <w:rPr>
          <w:rFonts w:ascii="Times New Roman" w:hAnsi="Times New Roman"/>
          <w:i w:val="0"/>
          <w:sz w:val="24"/>
          <w:szCs w:val="24"/>
        </w:rPr>
        <w:t>Authority Default</w:t>
      </w:r>
      <w:r w:rsidR="0030383B" w:rsidRPr="00C25FC2">
        <w:rPr>
          <w:rFonts w:ascii="Times New Roman" w:hAnsi="Times New Roman"/>
          <w:b w:val="0"/>
          <w:i w:val="0"/>
          <w:sz w:val="24"/>
          <w:szCs w:val="24"/>
        </w:rPr>
        <w:t>”) unless the default has occurred as a result of any breach of this Agreement by the Contractor or due to Force Majeure. The defaults referred to herein shall include:</w:t>
      </w:r>
    </w:p>
    <w:p w:rsidR="0030383B" w:rsidRPr="00C25FC2" w:rsidRDefault="0030383B" w:rsidP="007F389E">
      <w:pPr>
        <w:pStyle w:val="Heading2"/>
        <w:numPr>
          <w:ilvl w:val="0"/>
          <w:numId w:val="0"/>
        </w:numPr>
        <w:spacing w:before="120" w:after="120"/>
        <w:ind w:left="1440" w:hanging="720"/>
        <w:jc w:val="both"/>
        <w:rPr>
          <w:rFonts w:ascii="Times New Roman" w:hAnsi="Times New Roman"/>
          <w:b w:val="0"/>
          <w:i w:val="0"/>
          <w:sz w:val="24"/>
          <w:szCs w:val="24"/>
        </w:rPr>
      </w:pPr>
      <w:r w:rsidRPr="00C25FC2">
        <w:rPr>
          <w:rFonts w:ascii="Times New Roman" w:hAnsi="Times New Roman"/>
          <w:b w:val="0"/>
          <w:i w:val="0"/>
          <w:sz w:val="24"/>
          <w:szCs w:val="24"/>
        </w:rPr>
        <w:t>(a)</w:t>
      </w:r>
      <w:r w:rsidRPr="00C25FC2">
        <w:rPr>
          <w:rFonts w:ascii="Times New Roman" w:hAnsi="Times New Roman"/>
          <w:b w:val="0"/>
          <w:i w:val="0"/>
          <w:sz w:val="24"/>
          <w:szCs w:val="24"/>
        </w:rPr>
        <w:tab/>
        <w:t>the Authority commits a material default in complying with any of the provisions of this Agreement and such default has a Material Adverse Effect on the Contractor;</w:t>
      </w:r>
    </w:p>
    <w:p w:rsidR="0030383B" w:rsidRPr="00C25FC2" w:rsidRDefault="0030383B" w:rsidP="007F389E">
      <w:pPr>
        <w:pStyle w:val="Heading2"/>
        <w:numPr>
          <w:ilvl w:val="0"/>
          <w:numId w:val="0"/>
        </w:numPr>
        <w:spacing w:before="120" w:after="120"/>
        <w:ind w:left="1440" w:hanging="720"/>
        <w:jc w:val="both"/>
        <w:rPr>
          <w:rFonts w:ascii="Times New Roman" w:hAnsi="Times New Roman"/>
          <w:b w:val="0"/>
          <w:i w:val="0"/>
          <w:sz w:val="24"/>
          <w:szCs w:val="24"/>
        </w:rPr>
      </w:pPr>
      <w:r w:rsidRPr="00C25FC2">
        <w:rPr>
          <w:rFonts w:ascii="Times New Roman" w:hAnsi="Times New Roman"/>
          <w:b w:val="0"/>
          <w:i w:val="0"/>
          <w:sz w:val="24"/>
          <w:szCs w:val="24"/>
        </w:rPr>
        <w:t>(b)</w:t>
      </w:r>
      <w:r w:rsidRPr="00C25FC2">
        <w:rPr>
          <w:rFonts w:ascii="Times New Roman" w:hAnsi="Times New Roman"/>
          <w:b w:val="0"/>
          <w:i w:val="0"/>
          <w:sz w:val="24"/>
          <w:szCs w:val="24"/>
        </w:rPr>
        <w:tab/>
        <w:t>the Authority has failed to make payment of any amount due and payable to the Contractor within the period specified in this Agreement;</w:t>
      </w:r>
    </w:p>
    <w:p w:rsidR="009A2D64" w:rsidRPr="00C25FC2" w:rsidRDefault="0030383B" w:rsidP="007F389E">
      <w:pPr>
        <w:spacing w:before="120" w:after="120"/>
        <w:ind w:left="1440" w:hanging="720"/>
        <w:jc w:val="both"/>
      </w:pPr>
      <w:r w:rsidRPr="00C25FC2">
        <w:t>(c)</w:t>
      </w:r>
      <w:r w:rsidRPr="00C25FC2">
        <w:tab/>
        <w:t xml:space="preserve">the Authority has failed to provide, within a period of 180 (one hundred and eighty) days from the Appointed Date, the </w:t>
      </w:r>
      <w:r w:rsidR="00E4680C" w:rsidRPr="00C25FC2">
        <w:t>forest clearance</w:t>
      </w:r>
      <w:r w:rsidR="00DF386A" w:rsidRPr="00C25FC2">
        <w:t>s</w:t>
      </w:r>
      <w:r w:rsidRPr="00C25FC2">
        <w:t xml:space="preserve">required for construction of the </w:t>
      </w:r>
      <w:r w:rsidR="007672A5" w:rsidRPr="00C25FC2">
        <w:t>Project</w:t>
      </w:r>
      <w:r w:rsidRPr="00C25FC2">
        <w:t>;</w:t>
      </w:r>
    </w:p>
    <w:p w:rsidR="00665793" w:rsidRPr="00C25FC2" w:rsidRDefault="0030383B" w:rsidP="007F389E">
      <w:pPr>
        <w:spacing w:before="120" w:after="120"/>
        <w:ind w:left="1440" w:hanging="720"/>
        <w:jc w:val="both"/>
      </w:pPr>
      <w:r w:rsidRPr="00C25FC2">
        <w:t>(d)</w:t>
      </w:r>
      <w:r w:rsidRPr="00C25FC2">
        <w:tab/>
        <w:t>the Authority repudiates this Agreement or otherwise takes any action that amounts to or manifests an irrevocable intention not to be bound by this Agreement; or</w:t>
      </w:r>
    </w:p>
    <w:p w:rsidR="00665793" w:rsidRPr="00C25FC2" w:rsidRDefault="0030383B" w:rsidP="00B46DCF">
      <w:pPr>
        <w:spacing w:before="120" w:after="120"/>
        <w:ind w:left="1440" w:hanging="720"/>
        <w:jc w:val="both"/>
      </w:pPr>
      <w:r w:rsidRPr="00C25FC2">
        <w:t>(e)</w:t>
      </w:r>
      <w:r w:rsidRPr="00C25FC2">
        <w:tab/>
        <w:t xml:space="preserve">the </w:t>
      </w:r>
      <w:r w:rsidR="00690A23" w:rsidRPr="00C25FC2">
        <w:t>Authority</w:t>
      </w:r>
      <w:r w:rsidRPr="00C25FC2">
        <w:t xml:space="preserve"> Engineer fails to issue the relevant Interim Payment Certificate within 60 (sixty) days after receiving a statement and supporting documents.</w:t>
      </w:r>
    </w:p>
    <w:p w:rsidR="0030383B" w:rsidRPr="00C25FC2" w:rsidRDefault="00897425" w:rsidP="00B46DCF">
      <w:pPr>
        <w:spacing w:before="120" w:after="120"/>
        <w:ind w:left="1440" w:hanging="720"/>
        <w:jc w:val="both"/>
      </w:pPr>
      <w:r w:rsidRPr="00C25FC2">
        <w:t>21.</w:t>
      </w:r>
      <w:r w:rsidR="0030383B" w:rsidRPr="00C25FC2">
        <w:t>2.2</w:t>
      </w:r>
      <w:r w:rsidR="0030383B" w:rsidRPr="00C25FC2">
        <w:tab/>
        <w:t xml:space="preserve">Without prejudice to any other right or remedy which the Contractor may have under this Agreement, upon occurrence of an Authority Default, the Contractor shall be entitled to terminate this Agreement by issuing a Termination Notice to the Authority; provided that before issuing the Termination Notice, the Contractor shall by a notice inform the Authority of its intention to issue the Termination Notice and grant 15 (fifteen) days to the Authority to make a representation, and may after the expiry of such 15 (fifteen) days, </w:t>
      </w:r>
      <w:r w:rsidR="0030383B" w:rsidRPr="00C25FC2">
        <w:lastRenderedPageBreak/>
        <w:t>whether or not it is in receipt of such representation, issue the Termination Notice.</w:t>
      </w:r>
    </w:p>
    <w:p w:rsidR="0030383B" w:rsidRPr="00C25FC2" w:rsidRDefault="00897425" w:rsidP="00AE5F51">
      <w:pPr>
        <w:spacing w:before="240" w:after="240"/>
        <w:jc w:val="both"/>
        <w:rPr>
          <w:b/>
        </w:rPr>
      </w:pPr>
      <w:r w:rsidRPr="00C25FC2">
        <w:rPr>
          <w:b/>
        </w:rPr>
        <w:t>21.</w:t>
      </w:r>
      <w:r w:rsidR="0030383B" w:rsidRPr="00C25FC2">
        <w:rPr>
          <w:b/>
        </w:rPr>
        <w:t>3</w:t>
      </w:r>
      <w:r w:rsidR="0030383B" w:rsidRPr="00C25FC2">
        <w:rPr>
          <w:b/>
        </w:rPr>
        <w:tab/>
      </w:r>
      <w:r w:rsidR="006275E6" w:rsidRPr="00C25FC2">
        <w:rPr>
          <w:b/>
        </w:rPr>
        <w:t>Right of Author</w:t>
      </w:r>
      <w:r w:rsidR="003F5F4F" w:rsidRPr="00C25FC2">
        <w:rPr>
          <w:b/>
        </w:rPr>
        <w:t>i</w:t>
      </w:r>
      <w:r w:rsidR="006275E6" w:rsidRPr="00C25FC2">
        <w:rPr>
          <w:b/>
        </w:rPr>
        <w:t>ty to determine the Agreement</w:t>
      </w:r>
    </w:p>
    <w:p w:rsidR="0030383B" w:rsidRPr="00C25FC2" w:rsidRDefault="0030383B" w:rsidP="00EA4DA3">
      <w:pPr>
        <w:spacing w:before="240" w:after="240"/>
        <w:ind w:left="720"/>
        <w:jc w:val="both"/>
      </w:pPr>
      <w:r w:rsidRPr="00C25FC2">
        <w:t xml:space="preserve">Notwithstanding anything hereinabove, the Authority </w:t>
      </w:r>
      <w:r w:rsidR="006275E6" w:rsidRPr="00C25FC2">
        <w:t>shall be entitled to  determine and terminate the Agreement at any time should, in the Authoroty’s opinion, cessation of the work becomes necessary owing to paucity of funds</w:t>
      </w:r>
      <w:r w:rsidR="003F5F4F" w:rsidRPr="00C25FC2">
        <w:t xml:space="preserve"> or from any other cause whatever, in which case, </w:t>
      </w:r>
      <w:r w:rsidR="00FD3705" w:rsidRPr="00C25FC2">
        <w:t xml:space="preserve">it will be treated as Authority Default and the </w:t>
      </w:r>
      <w:r w:rsidR="003F5F4F" w:rsidRPr="00C25FC2">
        <w:t xml:space="preserve">Termination Payment shall be made as per Clause 21.6.2. Notice in writing from the Authority of such determination and the reasons therof shall be conclusive evidence therof. </w:t>
      </w:r>
      <w:r w:rsidRPr="00C25FC2">
        <w:t>The termination shall take effect 30 (thirty) days from the date of notice hereunder</w:t>
      </w:r>
      <w:r w:rsidR="00F637C2" w:rsidRPr="00C25FC2">
        <w:t>.</w:t>
      </w:r>
    </w:p>
    <w:p w:rsidR="0030383B" w:rsidRPr="00C25FC2" w:rsidRDefault="00897425" w:rsidP="00AE5F51">
      <w:pPr>
        <w:spacing w:before="240" w:after="240"/>
        <w:jc w:val="both"/>
        <w:rPr>
          <w:b/>
        </w:rPr>
      </w:pPr>
      <w:r w:rsidRPr="00C25FC2">
        <w:rPr>
          <w:b/>
        </w:rPr>
        <w:t>21.</w:t>
      </w:r>
      <w:r w:rsidR="0030383B" w:rsidRPr="00C25FC2">
        <w:rPr>
          <w:b/>
        </w:rPr>
        <w:t>4</w:t>
      </w:r>
      <w:r w:rsidR="0030383B" w:rsidRPr="00C25FC2">
        <w:rPr>
          <w:b/>
        </w:rPr>
        <w:tab/>
        <w:t>Requirements after Termination</w:t>
      </w:r>
    </w:p>
    <w:p w:rsidR="0030383B" w:rsidRPr="00C25FC2" w:rsidRDefault="0030383B" w:rsidP="00EA4DA3">
      <w:pPr>
        <w:pStyle w:val="Heading2"/>
        <w:numPr>
          <w:ilvl w:val="0"/>
          <w:numId w:val="0"/>
        </w:numPr>
        <w:spacing w:after="240"/>
        <w:ind w:left="720"/>
        <w:jc w:val="both"/>
        <w:rPr>
          <w:rFonts w:ascii="Times New Roman" w:hAnsi="Times New Roman"/>
          <w:b w:val="0"/>
          <w:i w:val="0"/>
          <w:sz w:val="24"/>
          <w:szCs w:val="24"/>
        </w:rPr>
      </w:pPr>
      <w:r w:rsidRPr="00C25FC2">
        <w:rPr>
          <w:rFonts w:ascii="Times New Roman" w:hAnsi="Times New Roman"/>
          <w:b w:val="0"/>
          <w:i w:val="0"/>
          <w:sz w:val="24"/>
          <w:szCs w:val="24"/>
        </w:rPr>
        <w:t xml:space="preserve">Upon Termination of this Agreement in accordance with the </w:t>
      </w:r>
      <w:r w:rsidR="00E12B28" w:rsidRPr="00C25FC2">
        <w:rPr>
          <w:rFonts w:ascii="Times New Roman" w:hAnsi="Times New Roman"/>
          <w:b w:val="0"/>
          <w:i w:val="0"/>
          <w:sz w:val="24"/>
          <w:szCs w:val="24"/>
          <w:lang w:val="en-US"/>
        </w:rPr>
        <w:t>provisions</w:t>
      </w:r>
      <w:r w:rsidRPr="00C25FC2">
        <w:rPr>
          <w:rFonts w:ascii="Times New Roman" w:hAnsi="Times New Roman"/>
          <w:b w:val="0"/>
          <w:i w:val="0"/>
          <w:sz w:val="24"/>
          <w:szCs w:val="24"/>
        </w:rPr>
        <w:t xml:space="preserve">of this Article </w:t>
      </w:r>
      <w:r w:rsidR="00815355" w:rsidRPr="00C25FC2">
        <w:rPr>
          <w:rFonts w:ascii="Times New Roman" w:hAnsi="Times New Roman"/>
          <w:b w:val="0"/>
          <w:i w:val="0"/>
          <w:sz w:val="24"/>
          <w:szCs w:val="24"/>
          <w:lang w:val="en-US"/>
        </w:rPr>
        <w:t>21</w:t>
      </w:r>
      <w:r w:rsidRPr="00C25FC2">
        <w:rPr>
          <w:rFonts w:ascii="Times New Roman" w:hAnsi="Times New Roman"/>
          <w:b w:val="0"/>
          <w:i w:val="0"/>
          <w:sz w:val="24"/>
          <w:szCs w:val="24"/>
        </w:rPr>
        <w:t>, the Contractor shall comply with and conform to the following:</w:t>
      </w:r>
    </w:p>
    <w:p w:rsidR="0030383B" w:rsidRPr="00C25FC2" w:rsidRDefault="0030383B" w:rsidP="007F389E">
      <w:pPr>
        <w:pStyle w:val="Heading2"/>
        <w:numPr>
          <w:ilvl w:val="0"/>
          <w:numId w:val="0"/>
        </w:numPr>
        <w:spacing w:before="120" w:after="120"/>
        <w:ind w:left="1440" w:hanging="720"/>
        <w:jc w:val="both"/>
        <w:rPr>
          <w:rFonts w:ascii="Times New Roman" w:hAnsi="Times New Roman"/>
          <w:b w:val="0"/>
          <w:i w:val="0"/>
          <w:sz w:val="24"/>
          <w:szCs w:val="24"/>
        </w:rPr>
      </w:pPr>
      <w:r w:rsidRPr="00C25FC2">
        <w:rPr>
          <w:rFonts w:ascii="Times New Roman" w:hAnsi="Times New Roman"/>
          <w:b w:val="0"/>
          <w:i w:val="0"/>
          <w:sz w:val="24"/>
          <w:szCs w:val="24"/>
        </w:rPr>
        <w:t>(a)</w:t>
      </w:r>
      <w:r w:rsidRPr="00C25FC2">
        <w:rPr>
          <w:rFonts w:ascii="Times New Roman" w:hAnsi="Times New Roman"/>
          <w:b w:val="0"/>
          <w:i w:val="0"/>
          <w:sz w:val="24"/>
          <w:szCs w:val="24"/>
        </w:rPr>
        <w:tab/>
        <w:t xml:space="preserve">deliver to the Authority all Plant and Materials which shall have become the property of the Authority under this Article </w:t>
      </w:r>
      <w:r w:rsidR="00815355" w:rsidRPr="00C25FC2">
        <w:rPr>
          <w:rFonts w:ascii="Times New Roman" w:hAnsi="Times New Roman"/>
          <w:b w:val="0"/>
          <w:i w:val="0"/>
          <w:sz w:val="24"/>
          <w:szCs w:val="24"/>
          <w:lang w:val="en-US"/>
        </w:rPr>
        <w:t>21</w:t>
      </w:r>
      <w:r w:rsidRPr="00C25FC2">
        <w:rPr>
          <w:rFonts w:ascii="Times New Roman" w:hAnsi="Times New Roman"/>
          <w:b w:val="0"/>
          <w:i w:val="0"/>
          <w:sz w:val="24"/>
          <w:szCs w:val="24"/>
        </w:rPr>
        <w:t>;</w:t>
      </w:r>
    </w:p>
    <w:p w:rsidR="0030383B" w:rsidRPr="00C25FC2" w:rsidRDefault="0030383B" w:rsidP="007F389E">
      <w:pPr>
        <w:pStyle w:val="Heading2"/>
        <w:numPr>
          <w:ilvl w:val="0"/>
          <w:numId w:val="0"/>
        </w:numPr>
        <w:spacing w:before="120" w:after="120"/>
        <w:ind w:left="1440" w:hanging="720"/>
        <w:jc w:val="both"/>
        <w:rPr>
          <w:rFonts w:ascii="Times New Roman" w:hAnsi="Times New Roman"/>
          <w:b w:val="0"/>
          <w:i w:val="0"/>
          <w:sz w:val="24"/>
          <w:szCs w:val="24"/>
        </w:rPr>
      </w:pPr>
      <w:r w:rsidRPr="00C25FC2">
        <w:rPr>
          <w:rFonts w:ascii="Times New Roman" w:hAnsi="Times New Roman"/>
          <w:b w:val="0"/>
          <w:i w:val="0"/>
          <w:sz w:val="24"/>
          <w:szCs w:val="24"/>
        </w:rPr>
        <w:t>(b)</w:t>
      </w:r>
      <w:r w:rsidRPr="00C25FC2">
        <w:rPr>
          <w:rFonts w:ascii="Times New Roman" w:hAnsi="Times New Roman"/>
          <w:b w:val="0"/>
          <w:i w:val="0"/>
          <w:sz w:val="24"/>
          <w:szCs w:val="24"/>
        </w:rPr>
        <w:tab/>
        <w:t>deliver all relevant records, reports, Intellectual Property and other licences pertaining to the Works, other design documents and in case of Termination occurring after the Provisional Certificate has been issued, the “</w:t>
      </w:r>
      <w:r w:rsidRPr="00C25FC2">
        <w:rPr>
          <w:rFonts w:ascii="Times New Roman" w:hAnsi="Times New Roman"/>
          <w:i w:val="0"/>
          <w:sz w:val="24"/>
          <w:szCs w:val="24"/>
        </w:rPr>
        <w:t xml:space="preserve">as </w:t>
      </w:r>
      <w:r w:rsidR="00493DCF" w:rsidRPr="00C25FC2">
        <w:rPr>
          <w:rFonts w:ascii="Times New Roman" w:hAnsi="Times New Roman"/>
          <w:i w:val="0"/>
          <w:sz w:val="24"/>
          <w:szCs w:val="24"/>
        </w:rPr>
        <w:t>built</w:t>
      </w:r>
      <w:r w:rsidR="00493DCF" w:rsidRPr="00C25FC2">
        <w:rPr>
          <w:rFonts w:ascii="Times New Roman" w:hAnsi="Times New Roman"/>
          <w:b w:val="0"/>
          <w:i w:val="0"/>
          <w:sz w:val="24"/>
          <w:szCs w:val="24"/>
          <w:lang w:val="en-US"/>
        </w:rPr>
        <w:t>”</w:t>
      </w:r>
      <w:r w:rsidRPr="00C25FC2">
        <w:rPr>
          <w:rFonts w:ascii="Times New Roman" w:hAnsi="Times New Roman"/>
          <w:b w:val="0"/>
          <w:i w:val="0"/>
          <w:sz w:val="24"/>
          <w:szCs w:val="24"/>
        </w:rPr>
        <w:t xml:space="preserve">Drawings for the Works; </w:t>
      </w:r>
      <w:r w:rsidRPr="00C25FC2">
        <w:rPr>
          <w:rFonts w:ascii="Times New Roman" w:hAnsi="Times New Roman"/>
          <w:b w:val="0"/>
          <w:i w:val="0"/>
          <w:sz w:val="24"/>
          <w:szCs w:val="24"/>
        </w:rPr>
        <w:tab/>
      </w:r>
    </w:p>
    <w:p w:rsidR="0030383B" w:rsidRPr="00C25FC2" w:rsidRDefault="0030383B" w:rsidP="007F389E">
      <w:pPr>
        <w:pStyle w:val="Heading2"/>
        <w:numPr>
          <w:ilvl w:val="0"/>
          <w:numId w:val="0"/>
        </w:numPr>
        <w:spacing w:before="120" w:after="120"/>
        <w:ind w:left="1440" w:hanging="720"/>
        <w:jc w:val="both"/>
        <w:rPr>
          <w:rFonts w:ascii="Times New Roman" w:hAnsi="Times New Roman"/>
          <w:b w:val="0"/>
          <w:i w:val="0"/>
          <w:sz w:val="24"/>
          <w:szCs w:val="24"/>
        </w:rPr>
      </w:pPr>
      <w:r w:rsidRPr="00C25FC2">
        <w:rPr>
          <w:rFonts w:ascii="Times New Roman" w:hAnsi="Times New Roman"/>
          <w:b w:val="0"/>
          <w:i w:val="0"/>
          <w:sz w:val="24"/>
          <w:szCs w:val="24"/>
        </w:rPr>
        <w:t>(c)</w:t>
      </w:r>
      <w:r w:rsidRPr="00C25FC2">
        <w:rPr>
          <w:rFonts w:ascii="Times New Roman" w:hAnsi="Times New Roman"/>
          <w:b w:val="0"/>
          <w:i w:val="0"/>
          <w:sz w:val="24"/>
          <w:szCs w:val="24"/>
        </w:rPr>
        <w:tab/>
        <w:t xml:space="preserve">transfer and/or deliver all Applicable Permits </w:t>
      </w:r>
      <w:r w:rsidR="00E12B28" w:rsidRPr="00C25FC2">
        <w:rPr>
          <w:rFonts w:ascii="Times New Roman" w:hAnsi="Times New Roman"/>
          <w:b w:val="0"/>
          <w:i w:val="0"/>
          <w:sz w:val="24"/>
          <w:szCs w:val="24"/>
          <w:lang w:val="en-US"/>
        </w:rPr>
        <w:t xml:space="preserve">to the Authority </w:t>
      </w:r>
      <w:r w:rsidRPr="00C25FC2">
        <w:rPr>
          <w:rFonts w:ascii="Times New Roman" w:hAnsi="Times New Roman"/>
          <w:b w:val="0"/>
          <w:i w:val="0"/>
          <w:sz w:val="24"/>
          <w:szCs w:val="24"/>
        </w:rPr>
        <w:t xml:space="preserve">to the extent permissible under Applicable Laws; and </w:t>
      </w:r>
    </w:p>
    <w:p w:rsidR="0030383B" w:rsidRPr="00C25FC2" w:rsidRDefault="0030383B" w:rsidP="007F389E">
      <w:pPr>
        <w:pStyle w:val="Heading2"/>
        <w:numPr>
          <w:ilvl w:val="0"/>
          <w:numId w:val="0"/>
        </w:numPr>
        <w:spacing w:before="120" w:after="120"/>
        <w:ind w:left="1440" w:hanging="720"/>
        <w:jc w:val="both"/>
        <w:rPr>
          <w:rFonts w:ascii="Times New Roman" w:hAnsi="Times New Roman"/>
          <w:b w:val="0"/>
          <w:i w:val="0"/>
          <w:sz w:val="24"/>
          <w:szCs w:val="24"/>
        </w:rPr>
      </w:pPr>
      <w:r w:rsidRPr="00C25FC2">
        <w:rPr>
          <w:rFonts w:ascii="Times New Roman" w:hAnsi="Times New Roman"/>
          <w:b w:val="0"/>
          <w:i w:val="0"/>
          <w:sz w:val="24"/>
          <w:szCs w:val="24"/>
        </w:rPr>
        <w:t>(d)</w:t>
      </w:r>
      <w:r w:rsidRPr="00C25FC2">
        <w:rPr>
          <w:rFonts w:ascii="Times New Roman" w:hAnsi="Times New Roman"/>
          <w:b w:val="0"/>
          <w:i w:val="0"/>
          <w:sz w:val="24"/>
          <w:szCs w:val="24"/>
        </w:rPr>
        <w:tab/>
        <w:t>vacate the Site within 15 (fifteen) days.</w:t>
      </w:r>
    </w:p>
    <w:p w:rsidR="0030383B" w:rsidRPr="00C25FC2" w:rsidRDefault="00897425" w:rsidP="00AE5F51">
      <w:pPr>
        <w:spacing w:before="240" w:after="240"/>
        <w:jc w:val="both"/>
        <w:rPr>
          <w:b/>
        </w:rPr>
      </w:pPr>
      <w:r w:rsidRPr="00C25FC2">
        <w:rPr>
          <w:b/>
        </w:rPr>
        <w:t>21.</w:t>
      </w:r>
      <w:r w:rsidR="0030383B" w:rsidRPr="00C25FC2">
        <w:rPr>
          <w:b/>
        </w:rPr>
        <w:t>5</w:t>
      </w:r>
      <w:r w:rsidR="0030383B" w:rsidRPr="00C25FC2">
        <w:rPr>
          <w:b/>
        </w:rPr>
        <w:tab/>
        <w:t xml:space="preserve">Valuation of Unpaid Works </w:t>
      </w:r>
    </w:p>
    <w:p w:rsidR="0030383B" w:rsidRPr="00C25FC2" w:rsidRDefault="00897425" w:rsidP="00EA4DA3">
      <w:pPr>
        <w:spacing w:before="240" w:after="240"/>
        <w:ind w:left="720" w:hanging="720"/>
        <w:jc w:val="both"/>
      </w:pPr>
      <w:r w:rsidRPr="00C25FC2">
        <w:rPr>
          <w:bCs/>
        </w:rPr>
        <w:t>21.</w:t>
      </w:r>
      <w:r w:rsidR="0030383B" w:rsidRPr="00C25FC2">
        <w:rPr>
          <w:bCs/>
        </w:rPr>
        <w:t>5.1</w:t>
      </w:r>
      <w:r w:rsidR="0030383B" w:rsidRPr="00C25FC2">
        <w:rPr>
          <w:bCs/>
        </w:rPr>
        <w:tab/>
        <w:t>Within a period of 45 (forty-five) days after T</w:t>
      </w:r>
      <w:r w:rsidR="0030383B" w:rsidRPr="00C25FC2">
        <w:t xml:space="preserve">ermination under Clause </w:t>
      </w:r>
      <w:r w:rsidRPr="00C25FC2">
        <w:t>21.</w:t>
      </w:r>
      <w:r w:rsidR="0030383B" w:rsidRPr="00C25FC2">
        <w:t xml:space="preserve">1, </w:t>
      </w:r>
      <w:r w:rsidRPr="00C25FC2">
        <w:t>21.</w:t>
      </w:r>
      <w:r w:rsidR="0030383B" w:rsidRPr="00C25FC2">
        <w:t xml:space="preserve">2 or </w:t>
      </w:r>
      <w:r w:rsidRPr="00C25FC2">
        <w:t>21.</w:t>
      </w:r>
      <w:r w:rsidR="0030383B" w:rsidRPr="00C25FC2">
        <w:t xml:space="preserve">3, as the case may be, has taken effect, the </w:t>
      </w:r>
      <w:r w:rsidR="00690A23" w:rsidRPr="00C25FC2">
        <w:t>Authority</w:t>
      </w:r>
      <w:r w:rsidR="0030383B" w:rsidRPr="00C25FC2">
        <w:t xml:space="preserve"> Engineer shall proceed in accordance with Clause </w:t>
      </w:r>
      <w:r w:rsidR="00795D9F" w:rsidRPr="00C25FC2">
        <w:t>16.</w:t>
      </w:r>
      <w:r w:rsidR="0030383B" w:rsidRPr="00C25FC2">
        <w:t>5 to determine as follows the valuation of unpaid Works (the “</w:t>
      </w:r>
      <w:r w:rsidR="0030383B" w:rsidRPr="00C25FC2">
        <w:rPr>
          <w:b/>
        </w:rPr>
        <w:t>Valuation of Unpaid Works</w:t>
      </w:r>
      <w:r w:rsidR="0030383B" w:rsidRPr="00C25FC2">
        <w:t>”):</w:t>
      </w:r>
    </w:p>
    <w:p w:rsidR="0030383B" w:rsidRPr="00C25FC2" w:rsidRDefault="0030383B" w:rsidP="007F389E">
      <w:pPr>
        <w:spacing w:before="120" w:after="120"/>
        <w:ind w:left="1440" w:hanging="720"/>
        <w:jc w:val="both"/>
        <w:rPr>
          <w:bCs/>
        </w:rPr>
      </w:pPr>
      <w:r w:rsidRPr="00C25FC2">
        <w:t>(a)</w:t>
      </w:r>
      <w:r w:rsidRPr="00C25FC2">
        <w:tab/>
      </w:r>
      <w:r w:rsidRPr="00C25FC2">
        <w:rPr>
          <w:bCs/>
        </w:rPr>
        <w:t xml:space="preserve">value of the completed stage of the Works, less payments already made; </w:t>
      </w:r>
      <w:r w:rsidR="00380EC0" w:rsidRPr="00C25FC2">
        <w:rPr>
          <w:bCs/>
        </w:rPr>
        <w:t>and</w:t>
      </w:r>
    </w:p>
    <w:p w:rsidR="0030383B" w:rsidRPr="00C25FC2" w:rsidRDefault="0030383B" w:rsidP="007F389E">
      <w:pPr>
        <w:spacing w:before="120" w:after="120"/>
        <w:ind w:left="1440" w:hanging="720"/>
        <w:jc w:val="both"/>
        <w:rPr>
          <w:bCs/>
        </w:rPr>
      </w:pPr>
      <w:r w:rsidRPr="00C25FC2">
        <w:rPr>
          <w:bCs/>
        </w:rPr>
        <w:t>(b)</w:t>
      </w:r>
      <w:r w:rsidRPr="00C25FC2">
        <w:rPr>
          <w:bCs/>
        </w:rPr>
        <w:tab/>
        <w:t>reasonable value of the partially completed stages of works as on the date of Termination, only if such works conform with the Specifications and Standards</w:t>
      </w:r>
      <w:r w:rsidR="00380EC0" w:rsidRPr="00C25FC2">
        <w:rPr>
          <w:bCs/>
        </w:rPr>
        <w:t>.</w:t>
      </w:r>
    </w:p>
    <w:p w:rsidR="0030383B" w:rsidRPr="00C25FC2" w:rsidRDefault="0030383B" w:rsidP="00EA4DA3">
      <w:pPr>
        <w:spacing w:before="240" w:after="240"/>
        <w:ind w:left="720"/>
        <w:jc w:val="both"/>
      </w:pPr>
      <w:r w:rsidRPr="00C25FC2">
        <w:t xml:space="preserve">and shall adjust from the sum thereof (i) any other amounts payable or recoverable, as the case may be, in accordance with the provisions of this Agreement; and (ii) all taxes due to be deducted at source. </w:t>
      </w:r>
    </w:p>
    <w:p w:rsidR="0030383B" w:rsidRPr="00C25FC2" w:rsidRDefault="00897425" w:rsidP="00EA4DA3">
      <w:pPr>
        <w:spacing w:before="240" w:after="240"/>
        <w:ind w:left="720" w:hanging="720"/>
        <w:jc w:val="both"/>
      </w:pPr>
      <w:r w:rsidRPr="00C25FC2">
        <w:lastRenderedPageBreak/>
        <w:t>21.</w:t>
      </w:r>
      <w:r w:rsidR="0030383B" w:rsidRPr="00C25FC2">
        <w:t>5.2</w:t>
      </w:r>
      <w:r w:rsidR="0030383B" w:rsidRPr="00C25FC2">
        <w:tab/>
        <w:t xml:space="preserve">The Valuation of Unpaid Works shall be communicated to the Authority, with a copy to the Contractor, within a period of </w:t>
      </w:r>
      <w:r w:rsidR="00F63F2F" w:rsidRPr="00C25FC2">
        <w:t xml:space="preserve">45 </w:t>
      </w:r>
      <w:r w:rsidR="0030383B" w:rsidRPr="00C25FC2">
        <w:t>(</w:t>
      </w:r>
      <w:r w:rsidR="00F63F2F" w:rsidRPr="00C25FC2">
        <w:t>forty five</w:t>
      </w:r>
      <w:r w:rsidR="0030383B" w:rsidRPr="00C25FC2">
        <w:t xml:space="preserve">) days from the date of Termination. </w:t>
      </w:r>
    </w:p>
    <w:p w:rsidR="0030383B" w:rsidRPr="00C25FC2" w:rsidRDefault="00897425" w:rsidP="007F389E">
      <w:pPr>
        <w:keepNext/>
        <w:spacing w:before="240" w:after="240"/>
        <w:jc w:val="both"/>
        <w:rPr>
          <w:b/>
        </w:rPr>
      </w:pPr>
      <w:r w:rsidRPr="00C25FC2">
        <w:rPr>
          <w:b/>
        </w:rPr>
        <w:t>21.</w:t>
      </w:r>
      <w:r w:rsidR="0030383B" w:rsidRPr="00C25FC2">
        <w:rPr>
          <w:b/>
        </w:rPr>
        <w:t>6</w:t>
      </w:r>
      <w:r w:rsidR="0030383B" w:rsidRPr="00C25FC2">
        <w:rPr>
          <w:b/>
        </w:rPr>
        <w:tab/>
        <w:t>Termination Payment</w:t>
      </w:r>
    </w:p>
    <w:p w:rsidR="0030383B" w:rsidRPr="00C25FC2" w:rsidRDefault="00897425" w:rsidP="00EA4DA3">
      <w:pPr>
        <w:tabs>
          <w:tab w:val="left" w:pos="720"/>
          <w:tab w:val="left" w:pos="2160"/>
          <w:tab w:val="left" w:pos="2880"/>
          <w:tab w:val="left" w:pos="3600"/>
          <w:tab w:val="left" w:pos="4320"/>
          <w:tab w:val="left" w:pos="5040"/>
        </w:tabs>
        <w:ind w:left="720" w:hanging="720"/>
        <w:jc w:val="both"/>
      </w:pPr>
      <w:r w:rsidRPr="00C25FC2">
        <w:rPr>
          <w:bCs/>
        </w:rPr>
        <w:t>21.</w:t>
      </w:r>
      <w:r w:rsidR="0030383B" w:rsidRPr="00C25FC2">
        <w:rPr>
          <w:bCs/>
        </w:rPr>
        <w:t>6.1</w:t>
      </w:r>
      <w:r w:rsidR="0030383B" w:rsidRPr="00C25FC2">
        <w:rPr>
          <w:bCs/>
        </w:rPr>
        <w:tab/>
        <w:t>Upon Termination on account of Contractor Default</w:t>
      </w:r>
      <w:r w:rsidR="0030383B" w:rsidRPr="00C25FC2">
        <w:t xml:space="preserve"> under Clause </w:t>
      </w:r>
      <w:r w:rsidRPr="00C25FC2">
        <w:t>21.</w:t>
      </w:r>
      <w:r w:rsidR="0030383B" w:rsidRPr="00C25FC2">
        <w:t>1, the Authority shall:</w:t>
      </w:r>
    </w:p>
    <w:p w:rsidR="0030383B" w:rsidRPr="00C25FC2" w:rsidRDefault="0030383B" w:rsidP="00AE5F51">
      <w:pPr>
        <w:tabs>
          <w:tab w:val="left" w:pos="720"/>
          <w:tab w:val="left" w:pos="1350"/>
          <w:tab w:val="left" w:pos="2880"/>
          <w:tab w:val="left" w:pos="3600"/>
          <w:tab w:val="left" w:pos="4320"/>
          <w:tab w:val="left" w:pos="5040"/>
        </w:tabs>
        <w:spacing w:before="120" w:after="120"/>
        <w:ind w:left="1350" w:hanging="630"/>
        <w:jc w:val="both"/>
      </w:pPr>
      <w:r w:rsidRPr="00C25FC2">
        <w:t>(a)</w:t>
      </w:r>
      <w:r w:rsidRPr="00C25FC2">
        <w:tab/>
        <w:t xml:space="preserve">encash and appropriate the Performance Security </w:t>
      </w:r>
      <w:r w:rsidR="007F6C60" w:rsidRPr="00C25FC2">
        <w:t xml:space="preserve">and </w:t>
      </w:r>
      <w:r w:rsidRPr="00C25FC2">
        <w:t>Retention Money</w:t>
      </w:r>
      <w:r w:rsidR="00F74A9D" w:rsidRPr="00C25FC2">
        <w:t xml:space="preserve"> and</w:t>
      </w:r>
      <w:r w:rsidRPr="00C25FC2">
        <w:t xml:space="preserve"> in the event the Contractor has failed to replenish or extend the Performance Security, claim the amount stipulated in Clause 7.1.1, as agreed pre-determined compensation to the Authority for any losses, delays </w:t>
      </w:r>
      <w:r w:rsidRPr="00C25FC2">
        <w:rPr>
          <w:lang w:val="en-IN"/>
        </w:rPr>
        <w:t>and</w:t>
      </w:r>
      <w:r w:rsidRPr="00C25FC2">
        <w:t>cost of completing the Works</w:t>
      </w:r>
      <w:r w:rsidR="009A30DE" w:rsidRPr="00C25FC2">
        <w:t>,</w:t>
      </w:r>
      <w:r w:rsidRPr="00C25FC2">
        <w:t xml:space="preserve"> if any;</w:t>
      </w:r>
    </w:p>
    <w:p w:rsidR="0030383B" w:rsidRPr="00C25FC2" w:rsidRDefault="0030383B" w:rsidP="00AE5F51">
      <w:pPr>
        <w:tabs>
          <w:tab w:val="left" w:pos="720"/>
          <w:tab w:val="left" w:pos="1350"/>
          <w:tab w:val="left" w:pos="2880"/>
          <w:tab w:val="left" w:pos="3600"/>
          <w:tab w:val="left" w:pos="4320"/>
          <w:tab w:val="left" w:pos="5040"/>
        </w:tabs>
        <w:spacing w:before="120" w:after="120"/>
        <w:ind w:left="1350" w:hanging="630"/>
        <w:jc w:val="both"/>
      </w:pPr>
      <w:r w:rsidRPr="00C25FC2">
        <w:t>(b)</w:t>
      </w:r>
      <w:r w:rsidRPr="00C25FC2">
        <w:tab/>
        <w:t xml:space="preserve">encash and appropriate the bank guarantee, if any, </w:t>
      </w:r>
      <w:r w:rsidR="00E6776D" w:rsidRPr="00C25FC2">
        <w:t>to the extent</w:t>
      </w:r>
      <w:r w:rsidRPr="00C25FC2">
        <w:t xml:space="preserve"> of the outstanding Advance Payment and interest thereon; and</w:t>
      </w:r>
    </w:p>
    <w:p w:rsidR="0030383B" w:rsidRPr="00C25FC2" w:rsidRDefault="0030383B" w:rsidP="00AE5F51">
      <w:pPr>
        <w:tabs>
          <w:tab w:val="left" w:pos="720"/>
          <w:tab w:val="left" w:pos="1350"/>
          <w:tab w:val="left" w:pos="2880"/>
          <w:tab w:val="left" w:pos="3600"/>
          <w:tab w:val="left" w:pos="4320"/>
          <w:tab w:val="left" w:pos="5040"/>
        </w:tabs>
        <w:spacing w:before="120" w:after="120"/>
        <w:ind w:left="1350" w:hanging="630"/>
        <w:jc w:val="both"/>
      </w:pPr>
      <w:r w:rsidRPr="00C25FC2">
        <w:t>(c)</w:t>
      </w:r>
      <w:r w:rsidRPr="00C25FC2">
        <w:tab/>
        <w:t>pay to the Contractor, by way of Termination Payment, an amount equivalent to the Valuation of Unpaid Works after adjusting any other sums payable or recoverable, as the case may be, in accordance with the provisions of this Agreement</w:t>
      </w:r>
      <w:r w:rsidR="00EB1DA9" w:rsidRPr="00C25FC2">
        <w:t>,</w:t>
      </w:r>
      <w:r w:rsidR="009E6C9F" w:rsidRPr="00C25FC2">
        <w:t xml:space="preserve"> and all taxes due to be deducted at source.</w:t>
      </w:r>
    </w:p>
    <w:p w:rsidR="0030383B" w:rsidRPr="00C25FC2" w:rsidRDefault="00897425" w:rsidP="00EA4DA3">
      <w:pPr>
        <w:pStyle w:val="Heading2"/>
        <w:numPr>
          <w:ilvl w:val="0"/>
          <w:numId w:val="0"/>
        </w:numPr>
        <w:spacing w:after="240"/>
        <w:ind w:left="720" w:hanging="720"/>
        <w:jc w:val="both"/>
        <w:rPr>
          <w:rFonts w:ascii="Times New Roman" w:hAnsi="Times New Roman"/>
          <w:b w:val="0"/>
          <w:i w:val="0"/>
          <w:sz w:val="24"/>
          <w:szCs w:val="24"/>
        </w:rPr>
      </w:pPr>
      <w:r w:rsidRPr="00C25FC2">
        <w:rPr>
          <w:rFonts w:ascii="Times New Roman" w:hAnsi="Times New Roman"/>
          <w:b w:val="0"/>
          <w:i w:val="0"/>
          <w:sz w:val="24"/>
          <w:szCs w:val="24"/>
        </w:rPr>
        <w:t>21.</w:t>
      </w:r>
      <w:r w:rsidR="0030383B" w:rsidRPr="00C25FC2">
        <w:rPr>
          <w:rFonts w:ascii="Times New Roman" w:hAnsi="Times New Roman"/>
          <w:b w:val="0"/>
          <w:i w:val="0"/>
          <w:sz w:val="24"/>
          <w:szCs w:val="24"/>
        </w:rPr>
        <w:t>6.2</w:t>
      </w:r>
      <w:r w:rsidR="0030383B" w:rsidRPr="00C25FC2">
        <w:rPr>
          <w:rFonts w:ascii="Times New Roman" w:hAnsi="Times New Roman"/>
          <w:b w:val="0"/>
          <w:i w:val="0"/>
          <w:sz w:val="24"/>
          <w:szCs w:val="24"/>
        </w:rPr>
        <w:tab/>
        <w:t xml:space="preserve">Upon Termination on account of an Authority Default under Clause </w:t>
      </w:r>
      <w:r w:rsidRPr="00C25FC2">
        <w:rPr>
          <w:rFonts w:ascii="Times New Roman" w:hAnsi="Times New Roman"/>
          <w:b w:val="0"/>
          <w:i w:val="0"/>
          <w:sz w:val="24"/>
          <w:szCs w:val="24"/>
        </w:rPr>
        <w:t>21.</w:t>
      </w:r>
      <w:r w:rsidR="0030383B" w:rsidRPr="00C25FC2">
        <w:rPr>
          <w:rFonts w:ascii="Times New Roman" w:hAnsi="Times New Roman"/>
          <w:b w:val="0"/>
          <w:i w:val="0"/>
          <w:sz w:val="24"/>
          <w:szCs w:val="24"/>
        </w:rPr>
        <w:t xml:space="preserve">2 or </w:t>
      </w:r>
      <w:r w:rsidRPr="00C25FC2">
        <w:rPr>
          <w:rFonts w:ascii="Times New Roman" w:hAnsi="Times New Roman"/>
          <w:b w:val="0"/>
          <w:i w:val="0"/>
          <w:sz w:val="24"/>
          <w:szCs w:val="24"/>
        </w:rPr>
        <w:t>21.</w:t>
      </w:r>
      <w:r w:rsidR="0030383B" w:rsidRPr="00C25FC2">
        <w:rPr>
          <w:rFonts w:ascii="Times New Roman" w:hAnsi="Times New Roman"/>
          <w:b w:val="0"/>
          <w:i w:val="0"/>
          <w:sz w:val="24"/>
          <w:szCs w:val="24"/>
        </w:rPr>
        <w:t>3, the Authority shall:</w:t>
      </w:r>
    </w:p>
    <w:p w:rsidR="0030383B" w:rsidRPr="00C25FC2" w:rsidRDefault="0030383B" w:rsidP="00662A6D">
      <w:pPr>
        <w:pStyle w:val="Heading2"/>
        <w:numPr>
          <w:ilvl w:val="0"/>
          <w:numId w:val="0"/>
        </w:numPr>
        <w:tabs>
          <w:tab w:val="left" w:pos="1350"/>
        </w:tabs>
        <w:spacing w:before="120" w:after="120"/>
        <w:ind w:left="720"/>
        <w:jc w:val="both"/>
        <w:rPr>
          <w:rFonts w:ascii="Times New Roman" w:hAnsi="Times New Roman"/>
          <w:b w:val="0"/>
          <w:i w:val="0"/>
          <w:sz w:val="24"/>
          <w:szCs w:val="24"/>
        </w:rPr>
      </w:pPr>
      <w:r w:rsidRPr="00C25FC2">
        <w:rPr>
          <w:rFonts w:ascii="Times New Roman" w:hAnsi="Times New Roman"/>
          <w:b w:val="0"/>
          <w:i w:val="0"/>
          <w:sz w:val="24"/>
          <w:szCs w:val="24"/>
        </w:rPr>
        <w:t>(a)</w:t>
      </w:r>
      <w:r w:rsidRPr="00C25FC2">
        <w:rPr>
          <w:rFonts w:ascii="Times New Roman" w:hAnsi="Times New Roman"/>
          <w:b w:val="0"/>
          <w:i w:val="0"/>
          <w:sz w:val="24"/>
          <w:szCs w:val="24"/>
        </w:rPr>
        <w:tab/>
        <w:t xml:space="preserve">return the Performance Security </w:t>
      </w:r>
      <w:r w:rsidR="007F6C60" w:rsidRPr="00C25FC2">
        <w:rPr>
          <w:rFonts w:ascii="Times New Roman" w:hAnsi="Times New Roman"/>
          <w:b w:val="0"/>
          <w:i w:val="0"/>
          <w:sz w:val="24"/>
          <w:szCs w:val="24"/>
        </w:rPr>
        <w:t xml:space="preserve">and </w:t>
      </w:r>
      <w:r w:rsidRPr="00C25FC2">
        <w:rPr>
          <w:rFonts w:ascii="Times New Roman" w:hAnsi="Times New Roman"/>
          <w:b w:val="0"/>
          <w:i w:val="0"/>
          <w:sz w:val="24"/>
          <w:szCs w:val="24"/>
        </w:rPr>
        <w:t>Retention Money forthwith;</w:t>
      </w:r>
    </w:p>
    <w:p w:rsidR="0030383B" w:rsidRPr="00C25FC2" w:rsidRDefault="0030383B" w:rsidP="007F389E">
      <w:pPr>
        <w:tabs>
          <w:tab w:val="left" w:pos="720"/>
          <w:tab w:val="left" w:pos="1350"/>
        </w:tabs>
        <w:spacing w:before="120" w:after="120"/>
        <w:ind w:left="1350" w:hanging="630"/>
        <w:jc w:val="both"/>
      </w:pPr>
      <w:r w:rsidRPr="00C25FC2">
        <w:t>(b)</w:t>
      </w:r>
      <w:r w:rsidRPr="00C25FC2">
        <w:tab/>
        <w:t xml:space="preserve">encash and appropriate the bank guarantee, if any, </w:t>
      </w:r>
      <w:r w:rsidR="00DF386A" w:rsidRPr="00C25FC2">
        <w:t>to the extent</w:t>
      </w:r>
      <w:r w:rsidRPr="00C25FC2">
        <w:t xml:space="preserve"> of the outstanding Advance Payment</w:t>
      </w:r>
      <w:r w:rsidR="004A1411" w:rsidRPr="00C25FC2">
        <w:t>,</w:t>
      </w:r>
      <w:r w:rsidR="00FF5F00" w:rsidRPr="00C25FC2">
        <w:t xml:space="preserve"> including interest thereon</w:t>
      </w:r>
      <w:r w:rsidRPr="00C25FC2">
        <w:t>; and</w:t>
      </w:r>
    </w:p>
    <w:p w:rsidR="0030383B" w:rsidRPr="00C25FC2" w:rsidRDefault="0030383B" w:rsidP="007F389E">
      <w:pPr>
        <w:pStyle w:val="Heading2"/>
        <w:numPr>
          <w:ilvl w:val="0"/>
          <w:numId w:val="0"/>
        </w:numPr>
        <w:spacing w:before="120" w:after="120"/>
        <w:ind w:left="1440" w:hanging="720"/>
        <w:jc w:val="both"/>
        <w:rPr>
          <w:rFonts w:ascii="Times New Roman" w:hAnsi="Times New Roman"/>
          <w:b w:val="0"/>
          <w:i w:val="0"/>
          <w:sz w:val="24"/>
          <w:szCs w:val="24"/>
        </w:rPr>
      </w:pPr>
      <w:r w:rsidRPr="00C25FC2">
        <w:rPr>
          <w:rFonts w:ascii="Times New Roman" w:hAnsi="Times New Roman"/>
          <w:b w:val="0"/>
          <w:i w:val="0"/>
          <w:sz w:val="24"/>
          <w:szCs w:val="24"/>
        </w:rPr>
        <w:t>(c)</w:t>
      </w:r>
      <w:r w:rsidRPr="00C25FC2">
        <w:rPr>
          <w:rFonts w:ascii="Times New Roman" w:hAnsi="Times New Roman"/>
          <w:b w:val="0"/>
          <w:i w:val="0"/>
          <w:sz w:val="24"/>
          <w:szCs w:val="24"/>
        </w:rPr>
        <w:tab/>
        <w:t>pay to the Contractor, by way of Termination Payment, an amount equal to:</w:t>
      </w:r>
    </w:p>
    <w:p w:rsidR="0030383B" w:rsidRPr="00C25FC2" w:rsidRDefault="0030383B" w:rsidP="007F389E">
      <w:pPr>
        <w:pStyle w:val="Heading2"/>
        <w:numPr>
          <w:ilvl w:val="0"/>
          <w:numId w:val="0"/>
        </w:numPr>
        <w:spacing w:before="120" w:after="120"/>
        <w:ind w:left="1440"/>
        <w:jc w:val="both"/>
        <w:rPr>
          <w:rFonts w:ascii="Times New Roman" w:hAnsi="Times New Roman"/>
          <w:b w:val="0"/>
          <w:i w:val="0"/>
          <w:sz w:val="24"/>
          <w:szCs w:val="24"/>
        </w:rPr>
      </w:pPr>
      <w:r w:rsidRPr="00C25FC2">
        <w:rPr>
          <w:rFonts w:ascii="Times New Roman" w:hAnsi="Times New Roman"/>
          <w:b w:val="0"/>
          <w:i w:val="0"/>
          <w:sz w:val="24"/>
          <w:szCs w:val="24"/>
        </w:rPr>
        <w:t>(i)</w:t>
      </w:r>
      <w:r w:rsidRPr="00C25FC2">
        <w:rPr>
          <w:rFonts w:ascii="Times New Roman" w:hAnsi="Times New Roman"/>
          <w:b w:val="0"/>
          <w:i w:val="0"/>
          <w:sz w:val="24"/>
          <w:szCs w:val="24"/>
        </w:rPr>
        <w:tab/>
        <w:t>Valuation of Unpaid Works;</w:t>
      </w:r>
    </w:p>
    <w:p w:rsidR="0030383B" w:rsidRPr="00C25FC2" w:rsidRDefault="0030383B" w:rsidP="007F389E">
      <w:pPr>
        <w:pStyle w:val="Heading2"/>
        <w:numPr>
          <w:ilvl w:val="0"/>
          <w:numId w:val="0"/>
        </w:numPr>
        <w:spacing w:before="120" w:after="120"/>
        <w:ind w:left="2160" w:hanging="720"/>
        <w:jc w:val="both"/>
        <w:rPr>
          <w:rFonts w:ascii="Times New Roman" w:hAnsi="Times New Roman"/>
          <w:b w:val="0"/>
          <w:i w:val="0"/>
          <w:sz w:val="24"/>
          <w:szCs w:val="24"/>
        </w:rPr>
      </w:pPr>
      <w:r w:rsidRPr="00C25FC2">
        <w:rPr>
          <w:rFonts w:ascii="Times New Roman" w:hAnsi="Times New Roman"/>
          <w:b w:val="0"/>
          <w:i w:val="0"/>
          <w:sz w:val="24"/>
          <w:szCs w:val="24"/>
        </w:rPr>
        <w:t>(ii)</w:t>
      </w:r>
      <w:r w:rsidRPr="00C25FC2">
        <w:rPr>
          <w:rFonts w:ascii="Times New Roman" w:hAnsi="Times New Roman"/>
          <w:b w:val="0"/>
          <w:i w:val="0"/>
          <w:sz w:val="24"/>
          <w:szCs w:val="24"/>
        </w:rPr>
        <w:tab/>
        <w:t xml:space="preserve">the reasonable cost, as determined by the </w:t>
      </w:r>
      <w:r w:rsidR="00690A23" w:rsidRPr="00C25FC2">
        <w:rPr>
          <w:rFonts w:ascii="Times New Roman" w:hAnsi="Times New Roman"/>
          <w:b w:val="0"/>
          <w:i w:val="0"/>
          <w:sz w:val="24"/>
          <w:szCs w:val="24"/>
        </w:rPr>
        <w:t>Authority</w:t>
      </w:r>
      <w:r w:rsidRPr="00C25FC2">
        <w:rPr>
          <w:rFonts w:ascii="Times New Roman" w:hAnsi="Times New Roman"/>
          <w:b w:val="0"/>
          <w:i w:val="0"/>
          <w:sz w:val="24"/>
          <w:szCs w:val="24"/>
        </w:rPr>
        <w:t xml:space="preserve"> Engineer, of the Plant and Materialsprocured by the Contractor and transferred to the Authority for its use, only if such Plant and Materials are in conformity with the Specifications and Standards;</w:t>
      </w:r>
    </w:p>
    <w:p w:rsidR="0030383B" w:rsidRPr="00C25FC2" w:rsidRDefault="0030383B" w:rsidP="007F389E">
      <w:pPr>
        <w:pStyle w:val="Heading2"/>
        <w:numPr>
          <w:ilvl w:val="0"/>
          <w:numId w:val="0"/>
        </w:numPr>
        <w:spacing w:before="120" w:after="120"/>
        <w:ind w:left="2160" w:hanging="720"/>
        <w:jc w:val="both"/>
        <w:rPr>
          <w:rFonts w:ascii="Times New Roman" w:hAnsi="Times New Roman"/>
          <w:b w:val="0"/>
          <w:i w:val="0"/>
          <w:sz w:val="24"/>
          <w:szCs w:val="24"/>
        </w:rPr>
      </w:pPr>
      <w:r w:rsidRPr="00C25FC2">
        <w:rPr>
          <w:rFonts w:ascii="Times New Roman" w:hAnsi="Times New Roman"/>
          <w:b w:val="0"/>
          <w:i w:val="0"/>
          <w:sz w:val="24"/>
          <w:szCs w:val="24"/>
        </w:rPr>
        <w:t>(iii)</w:t>
      </w:r>
      <w:r w:rsidRPr="00C25FC2">
        <w:rPr>
          <w:rFonts w:ascii="Times New Roman" w:hAnsi="Times New Roman"/>
          <w:b w:val="0"/>
          <w:i w:val="0"/>
          <w:sz w:val="24"/>
          <w:szCs w:val="24"/>
        </w:rPr>
        <w:tab/>
        <w:t xml:space="preserve">the reasonable cost of temporary works, as determined by the </w:t>
      </w:r>
      <w:r w:rsidR="00690A23" w:rsidRPr="00C25FC2">
        <w:rPr>
          <w:rFonts w:ascii="Times New Roman" w:hAnsi="Times New Roman"/>
          <w:b w:val="0"/>
          <w:i w:val="0"/>
          <w:sz w:val="24"/>
          <w:szCs w:val="24"/>
        </w:rPr>
        <w:t>Authority</w:t>
      </w:r>
      <w:r w:rsidRPr="00C25FC2">
        <w:rPr>
          <w:rFonts w:ascii="Times New Roman" w:hAnsi="Times New Roman"/>
          <w:b w:val="0"/>
          <w:i w:val="0"/>
          <w:sz w:val="24"/>
          <w:szCs w:val="24"/>
        </w:rPr>
        <w:t xml:space="preserve"> Engineer; </w:t>
      </w:r>
    </w:p>
    <w:p w:rsidR="0030383B" w:rsidRPr="00C25FC2" w:rsidRDefault="0030383B" w:rsidP="00EA4DA3">
      <w:pPr>
        <w:spacing w:before="240" w:after="240"/>
        <w:ind w:left="720"/>
        <w:jc w:val="both"/>
      </w:pPr>
      <w:r w:rsidRPr="00C25FC2">
        <w:rPr>
          <w:rFonts w:ascii="Cambria" w:hAnsi="Cambria"/>
          <w:bCs/>
          <w:iCs/>
        </w:rPr>
        <w:t>and</w:t>
      </w:r>
      <w:r w:rsidRPr="00C25FC2">
        <w:t xml:space="preserve"> shall adjust from the sum thereof (i) any other amounts payable or recoverable, as the case may be, in accordance with the provisions of this Agreement, and (ii) all taxes due to be deducted at source.</w:t>
      </w:r>
      <w:r w:rsidR="00770E55" w:rsidRPr="00C25FC2">
        <w:t>]</w:t>
      </w:r>
    </w:p>
    <w:p w:rsidR="0030383B" w:rsidRPr="00C25FC2" w:rsidRDefault="00897425" w:rsidP="00EA4DA3">
      <w:pPr>
        <w:spacing w:before="240" w:after="240"/>
        <w:ind w:left="720" w:hanging="720"/>
        <w:jc w:val="both"/>
        <w:rPr>
          <w:bCs/>
        </w:rPr>
      </w:pPr>
      <w:r w:rsidRPr="00C25FC2">
        <w:rPr>
          <w:bCs/>
        </w:rPr>
        <w:t>21.</w:t>
      </w:r>
      <w:r w:rsidR="0030383B" w:rsidRPr="00C25FC2">
        <w:rPr>
          <w:bCs/>
        </w:rPr>
        <w:t>6.3</w:t>
      </w:r>
      <w:r w:rsidR="0030383B" w:rsidRPr="00C25FC2">
        <w:rPr>
          <w:bCs/>
        </w:rPr>
        <w:tab/>
      </w:r>
      <w:r w:rsidR="0030383B" w:rsidRPr="00C25FC2">
        <w:t xml:space="preserve">Termination Payment shall become due and payable to the Contractor within 30 (thirty) days of a demand being made by the Contractor to the Authority with the necessary particulars, </w:t>
      </w:r>
      <w:r w:rsidR="00F74A9D" w:rsidRPr="00C25FC2">
        <w:t xml:space="preserve">after the Valuation of Unpaid Works has been communicated by the </w:t>
      </w:r>
      <w:r w:rsidR="00690A23" w:rsidRPr="00C25FC2">
        <w:t>Authority</w:t>
      </w:r>
      <w:r w:rsidR="00F74A9D" w:rsidRPr="00C25FC2">
        <w:t xml:space="preserve"> Engineer, </w:t>
      </w:r>
      <w:r w:rsidR="0030383B" w:rsidRPr="00C25FC2">
        <w:t xml:space="preserve">and in the event of any delay, the Authority shall pay interest at the </w:t>
      </w:r>
      <w:r w:rsidR="00D544E4" w:rsidRPr="00C25FC2">
        <w:t>Bank Rate</w:t>
      </w:r>
      <w:r w:rsidR="0030383B" w:rsidRPr="00C25FC2">
        <w:t xml:space="preserve"> plus </w:t>
      </w:r>
      <w:r w:rsidR="00243FC3" w:rsidRPr="00C25FC2">
        <w:t>3</w:t>
      </w:r>
      <w:r w:rsidR="0030383B" w:rsidRPr="00C25FC2">
        <w:t>% (t</w:t>
      </w:r>
      <w:r w:rsidR="00243FC3" w:rsidRPr="00C25FC2">
        <w:t>hree</w:t>
      </w:r>
      <w:r w:rsidR="0030383B" w:rsidRPr="00C25FC2">
        <w:t xml:space="preserve"> percent), </w:t>
      </w:r>
      <w:r w:rsidR="0030383B" w:rsidRPr="00C25FC2">
        <w:lastRenderedPageBreak/>
        <w:t>calculated at quarterly rests, on the amount of Termination Payment remaining unpaid; provided that such delay shall not exceed 90 (ninety) days. For the avoidance of doubt, it is expressly agreed that Termination Payment shall constitute full discharge by the Authority of its payment obligations in respect thereof hereunder.</w:t>
      </w:r>
    </w:p>
    <w:p w:rsidR="0030383B" w:rsidRPr="00C25FC2" w:rsidRDefault="00897425" w:rsidP="00EA4DA3">
      <w:pPr>
        <w:pStyle w:val="Heading2"/>
        <w:keepNext w:val="0"/>
        <w:numPr>
          <w:ilvl w:val="0"/>
          <w:numId w:val="0"/>
        </w:numPr>
        <w:spacing w:after="240"/>
        <w:ind w:left="720" w:hanging="720"/>
        <w:jc w:val="both"/>
        <w:rPr>
          <w:rFonts w:ascii="Times New Roman" w:hAnsi="Times New Roman"/>
          <w:b w:val="0"/>
          <w:i w:val="0"/>
          <w:sz w:val="24"/>
          <w:szCs w:val="24"/>
        </w:rPr>
      </w:pPr>
      <w:r w:rsidRPr="00C25FC2">
        <w:rPr>
          <w:rFonts w:ascii="Times New Roman" w:hAnsi="Times New Roman"/>
          <w:b w:val="0"/>
          <w:i w:val="0"/>
          <w:sz w:val="24"/>
          <w:szCs w:val="24"/>
        </w:rPr>
        <w:t>21.</w:t>
      </w:r>
      <w:r w:rsidR="0030383B" w:rsidRPr="00C25FC2">
        <w:rPr>
          <w:rFonts w:ascii="Times New Roman" w:hAnsi="Times New Roman"/>
          <w:b w:val="0"/>
          <w:i w:val="0"/>
          <w:sz w:val="24"/>
          <w:szCs w:val="24"/>
        </w:rPr>
        <w:t>6.4</w:t>
      </w:r>
      <w:r w:rsidR="0030383B" w:rsidRPr="00C25FC2">
        <w:rPr>
          <w:rFonts w:ascii="Times New Roman" w:hAnsi="Times New Roman"/>
          <w:b w:val="0"/>
          <w:i w:val="0"/>
          <w:sz w:val="24"/>
          <w:szCs w:val="24"/>
        </w:rPr>
        <w:tab/>
        <w:t xml:space="preserve">The Contractor expressly agrees that Termination Payment under this Article </w:t>
      </w:r>
      <w:r w:rsidR="00815355" w:rsidRPr="00C25FC2">
        <w:rPr>
          <w:rFonts w:ascii="Times New Roman" w:hAnsi="Times New Roman"/>
          <w:b w:val="0"/>
          <w:i w:val="0"/>
          <w:sz w:val="24"/>
          <w:szCs w:val="24"/>
          <w:lang w:val="en-US"/>
        </w:rPr>
        <w:t>21</w:t>
      </w:r>
      <w:r w:rsidR="0030383B" w:rsidRPr="00C25FC2">
        <w:rPr>
          <w:rFonts w:ascii="Times New Roman" w:hAnsi="Times New Roman"/>
          <w:b w:val="0"/>
          <w:i w:val="0"/>
          <w:sz w:val="24"/>
          <w:szCs w:val="24"/>
        </w:rPr>
        <w:t>shall constitute a full and final settlement of all claims of the Contractor on account of Termination of this Agreement and that it shall not have any further right or claim under any law, treaty, convention, contract or otherwise.</w:t>
      </w:r>
    </w:p>
    <w:p w:rsidR="0030383B" w:rsidRPr="00C25FC2" w:rsidRDefault="00897425" w:rsidP="00947A8E">
      <w:pPr>
        <w:pStyle w:val="Heading3"/>
        <w:keepNext w:val="0"/>
        <w:numPr>
          <w:ilvl w:val="0"/>
          <w:numId w:val="0"/>
        </w:numPr>
        <w:spacing w:after="240"/>
        <w:jc w:val="both"/>
        <w:rPr>
          <w:rFonts w:ascii="Times New Roman" w:hAnsi="Times New Roman"/>
          <w:sz w:val="24"/>
          <w:szCs w:val="24"/>
        </w:rPr>
      </w:pPr>
      <w:r w:rsidRPr="00C25FC2">
        <w:rPr>
          <w:rFonts w:ascii="Times New Roman" w:hAnsi="Times New Roman"/>
          <w:sz w:val="24"/>
          <w:szCs w:val="24"/>
        </w:rPr>
        <w:t>21.</w:t>
      </w:r>
      <w:r w:rsidR="0030383B" w:rsidRPr="00C25FC2">
        <w:rPr>
          <w:rFonts w:ascii="Times New Roman" w:hAnsi="Times New Roman"/>
          <w:sz w:val="24"/>
          <w:szCs w:val="24"/>
        </w:rPr>
        <w:t>7</w:t>
      </w:r>
      <w:r w:rsidR="0030383B" w:rsidRPr="00C25FC2">
        <w:rPr>
          <w:rFonts w:ascii="Times New Roman" w:hAnsi="Times New Roman"/>
          <w:sz w:val="24"/>
          <w:szCs w:val="24"/>
        </w:rPr>
        <w:tab/>
        <w:t>Other rights and obligations of the Parties</w:t>
      </w:r>
    </w:p>
    <w:p w:rsidR="0030383B" w:rsidRPr="00C25FC2" w:rsidRDefault="0030383B" w:rsidP="00EA4DA3">
      <w:pPr>
        <w:pStyle w:val="Heading2"/>
        <w:keepNext w:val="0"/>
        <w:numPr>
          <w:ilvl w:val="0"/>
          <w:numId w:val="0"/>
        </w:numPr>
        <w:spacing w:after="240"/>
        <w:ind w:firstLine="720"/>
        <w:jc w:val="both"/>
        <w:rPr>
          <w:rFonts w:ascii="Times New Roman" w:hAnsi="Times New Roman"/>
          <w:b w:val="0"/>
          <w:i w:val="0"/>
          <w:sz w:val="24"/>
          <w:szCs w:val="24"/>
        </w:rPr>
      </w:pPr>
      <w:r w:rsidRPr="00C25FC2">
        <w:rPr>
          <w:rFonts w:ascii="Times New Roman" w:hAnsi="Times New Roman"/>
          <w:b w:val="0"/>
          <w:i w:val="0"/>
          <w:sz w:val="24"/>
          <w:szCs w:val="24"/>
        </w:rPr>
        <w:t xml:space="preserve">Upon Termination for any reason whatsoever </w:t>
      </w:r>
    </w:p>
    <w:p w:rsidR="0030383B" w:rsidRPr="00C25FC2" w:rsidRDefault="0030383B" w:rsidP="007F389E">
      <w:pPr>
        <w:pStyle w:val="Heading2"/>
        <w:keepNext w:val="0"/>
        <w:numPr>
          <w:ilvl w:val="0"/>
          <w:numId w:val="0"/>
        </w:numPr>
        <w:spacing w:before="120" w:after="120"/>
        <w:ind w:left="1440" w:hanging="720"/>
        <w:jc w:val="both"/>
        <w:rPr>
          <w:rFonts w:ascii="Times New Roman" w:hAnsi="Times New Roman"/>
          <w:b w:val="0"/>
          <w:i w:val="0"/>
          <w:sz w:val="24"/>
          <w:szCs w:val="24"/>
        </w:rPr>
      </w:pPr>
      <w:r w:rsidRPr="00C25FC2">
        <w:rPr>
          <w:rFonts w:ascii="Times New Roman" w:hAnsi="Times New Roman"/>
          <w:b w:val="0"/>
          <w:i w:val="0"/>
          <w:sz w:val="24"/>
          <w:szCs w:val="24"/>
        </w:rPr>
        <w:t>(a)</w:t>
      </w:r>
      <w:r w:rsidRPr="00C25FC2">
        <w:rPr>
          <w:rFonts w:ascii="Times New Roman" w:hAnsi="Times New Roman"/>
          <w:b w:val="0"/>
          <w:i w:val="0"/>
          <w:sz w:val="24"/>
          <w:szCs w:val="24"/>
        </w:rPr>
        <w:tab/>
        <w:t xml:space="preserve">property and ownership in all Materials, Plant and Works and the </w:t>
      </w:r>
      <w:r w:rsidR="007672A5" w:rsidRPr="00C25FC2">
        <w:rPr>
          <w:rFonts w:ascii="Times New Roman" w:hAnsi="Times New Roman"/>
          <w:b w:val="0"/>
          <w:i w:val="0"/>
          <w:sz w:val="24"/>
          <w:szCs w:val="24"/>
        </w:rPr>
        <w:t>Project</w:t>
      </w:r>
      <w:r w:rsidRPr="00C25FC2">
        <w:rPr>
          <w:rFonts w:ascii="Times New Roman" w:hAnsi="Times New Roman"/>
          <w:b w:val="0"/>
          <w:i w:val="0"/>
          <w:sz w:val="24"/>
          <w:szCs w:val="24"/>
        </w:rPr>
        <w:t xml:space="preserve"> shall, as between the Contractor and the Authority, vest in the Authority in whole</w:t>
      </w:r>
      <w:r w:rsidR="00DF386A" w:rsidRPr="00C25FC2">
        <w:rPr>
          <w:rFonts w:ascii="Times New Roman" w:hAnsi="Times New Roman"/>
          <w:b w:val="0"/>
          <w:i w:val="0"/>
          <w:sz w:val="24"/>
          <w:szCs w:val="24"/>
          <w:lang w:val="en-IN"/>
        </w:rPr>
        <w:t>,</w:t>
      </w:r>
      <w:r w:rsidR="00F74A9D" w:rsidRPr="00C25FC2">
        <w:rPr>
          <w:rFonts w:ascii="Times New Roman" w:hAnsi="Times New Roman"/>
          <w:b w:val="0"/>
          <w:i w:val="0"/>
          <w:sz w:val="24"/>
          <w:szCs w:val="24"/>
          <w:lang w:val="en-US"/>
        </w:rPr>
        <w:t xml:space="preserve"> free from any and all Encumbrances</w:t>
      </w:r>
      <w:r w:rsidRPr="00C25FC2">
        <w:rPr>
          <w:rFonts w:ascii="Times New Roman" w:hAnsi="Times New Roman"/>
          <w:b w:val="0"/>
          <w:i w:val="0"/>
          <w:sz w:val="24"/>
          <w:szCs w:val="24"/>
        </w:rPr>
        <w:t xml:space="preserve">; provided that the foregoing shall be without prejudice to Clause </w:t>
      </w:r>
      <w:r w:rsidR="00897425" w:rsidRPr="00C25FC2">
        <w:rPr>
          <w:rFonts w:ascii="Times New Roman" w:hAnsi="Times New Roman"/>
          <w:b w:val="0"/>
          <w:i w:val="0"/>
          <w:sz w:val="24"/>
          <w:szCs w:val="24"/>
        </w:rPr>
        <w:t>21.</w:t>
      </w:r>
      <w:r w:rsidRPr="00C25FC2">
        <w:rPr>
          <w:rFonts w:ascii="Times New Roman" w:hAnsi="Times New Roman"/>
          <w:b w:val="0"/>
          <w:i w:val="0"/>
          <w:sz w:val="24"/>
          <w:szCs w:val="24"/>
        </w:rPr>
        <w:t>6</w:t>
      </w:r>
      <w:r w:rsidR="00DF386A" w:rsidRPr="00C25FC2">
        <w:rPr>
          <w:rFonts w:ascii="Times New Roman" w:hAnsi="Times New Roman"/>
          <w:b w:val="0"/>
          <w:i w:val="0"/>
          <w:sz w:val="24"/>
          <w:szCs w:val="24"/>
          <w:lang w:val="en-IN"/>
        </w:rPr>
        <w:t>;</w:t>
      </w:r>
    </w:p>
    <w:p w:rsidR="0030383B" w:rsidRPr="00C25FC2" w:rsidRDefault="0030383B" w:rsidP="007F389E">
      <w:pPr>
        <w:pStyle w:val="Heading2"/>
        <w:keepNext w:val="0"/>
        <w:numPr>
          <w:ilvl w:val="0"/>
          <w:numId w:val="0"/>
        </w:numPr>
        <w:spacing w:before="120" w:after="120"/>
        <w:ind w:left="1440" w:hanging="720"/>
        <w:jc w:val="both"/>
        <w:rPr>
          <w:rFonts w:ascii="Times New Roman" w:hAnsi="Times New Roman"/>
          <w:b w:val="0"/>
          <w:i w:val="0"/>
          <w:sz w:val="24"/>
          <w:szCs w:val="24"/>
        </w:rPr>
      </w:pPr>
      <w:r w:rsidRPr="00C25FC2">
        <w:rPr>
          <w:rFonts w:ascii="Times New Roman" w:hAnsi="Times New Roman"/>
          <w:b w:val="0"/>
          <w:i w:val="0"/>
          <w:sz w:val="24"/>
          <w:szCs w:val="24"/>
        </w:rPr>
        <w:t>(b)</w:t>
      </w:r>
      <w:r w:rsidRPr="00C25FC2">
        <w:rPr>
          <w:rFonts w:ascii="Times New Roman" w:hAnsi="Times New Roman"/>
          <w:b w:val="0"/>
          <w:i w:val="0"/>
          <w:sz w:val="24"/>
          <w:szCs w:val="24"/>
        </w:rPr>
        <w:tab/>
        <w:t>risk of loss or damage to any Materials, Plant or Works and the care and custody thereof shall pass from the Contractor to the Authority; and</w:t>
      </w:r>
    </w:p>
    <w:p w:rsidR="00391E45" w:rsidRPr="00C25FC2" w:rsidRDefault="0030383B" w:rsidP="007F389E">
      <w:pPr>
        <w:pStyle w:val="Heading2"/>
        <w:keepNext w:val="0"/>
        <w:numPr>
          <w:ilvl w:val="0"/>
          <w:numId w:val="0"/>
        </w:numPr>
        <w:spacing w:before="120" w:after="120"/>
        <w:ind w:left="1440" w:hanging="720"/>
        <w:jc w:val="both"/>
        <w:rPr>
          <w:rFonts w:ascii="Times New Roman" w:hAnsi="Times New Roman"/>
          <w:b w:val="0"/>
          <w:i w:val="0"/>
          <w:sz w:val="24"/>
          <w:szCs w:val="24"/>
          <w:lang w:val="en-US"/>
        </w:rPr>
      </w:pPr>
      <w:r w:rsidRPr="00C25FC2">
        <w:rPr>
          <w:rFonts w:ascii="Times New Roman" w:hAnsi="Times New Roman"/>
          <w:b w:val="0"/>
          <w:i w:val="0"/>
          <w:sz w:val="24"/>
          <w:szCs w:val="24"/>
        </w:rPr>
        <w:t>(c)</w:t>
      </w:r>
      <w:r w:rsidRPr="00C25FC2">
        <w:rPr>
          <w:rFonts w:ascii="Times New Roman" w:hAnsi="Times New Roman"/>
          <w:b w:val="0"/>
          <w:i w:val="0"/>
          <w:sz w:val="24"/>
          <w:szCs w:val="24"/>
        </w:rPr>
        <w:tab/>
        <w:t>the Authority shall be entitled to restrain the Contractor and any person claiming through or under the Agreement from entering upon the Site or any part of the Project except for taking possession of materials, stores, implements, construction plants and equipment of the Contractor, which have not been vested in the Authority in accordance with the provisions of this Agreement.</w:t>
      </w:r>
    </w:p>
    <w:p w:rsidR="0030383B" w:rsidRPr="00C25FC2" w:rsidRDefault="00897425" w:rsidP="00947A8E">
      <w:pPr>
        <w:pStyle w:val="Heading2"/>
        <w:keepNext w:val="0"/>
        <w:numPr>
          <w:ilvl w:val="0"/>
          <w:numId w:val="0"/>
        </w:numPr>
        <w:spacing w:after="240"/>
        <w:jc w:val="both"/>
        <w:rPr>
          <w:rFonts w:ascii="Times New Roman" w:hAnsi="Times New Roman"/>
          <w:i w:val="0"/>
          <w:sz w:val="24"/>
          <w:szCs w:val="24"/>
        </w:rPr>
      </w:pPr>
      <w:r w:rsidRPr="00C25FC2">
        <w:rPr>
          <w:rFonts w:ascii="Times New Roman" w:hAnsi="Times New Roman"/>
          <w:i w:val="0"/>
          <w:sz w:val="24"/>
          <w:szCs w:val="24"/>
        </w:rPr>
        <w:t>21.</w:t>
      </w:r>
      <w:r w:rsidR="0030383B" w:rsidRPr="00C25FC2">
        <w:rPr>
          <w:rFonts w:ascii="Times New Roman" w:hAnsi="Times New Roman"/>
          <w:i w:val="0"/>
          <w:sz w:val="24"/>
          <w:szCs w:val="24"/>
        </w:rPr>
        <w:t>8</w:t>
      </w:r>
      <w:r w:rsidR="0030383B" w:rsidRPr="00C25FC2">
        <w:rPr>
          <w:rFonts w:ascii="Times New Roman" w:hAnsi="Times New Roman"/>
          <w:i w:val="0"/>
          <w:sz w:val="24"/>
          <w:szCs w:val="24"/>
        </w:rPr>
        <w:tab/>
        <w:t>Survival of rights</w:t>
      </w:r>
      <w:r w:rsidR="0030383B" w:rsidRPr="00C25FC2">
        <w:rPr>
          <w:rFonts w:ascii="Times New Roman" w:hAnsi="Times New Roman"/>
          <w:i w:val="0"/>
          <w:sz w:val="24"/>
          <w:szCs w:val="24"/>
        </w:rPr>
        <w:tab/>
      </w:r>
    </w:p>
    <w:p w:rsidR="0030383B" w:rsidRPr="00C25FC2" w:rsidRDefault="0030383B" w:rsidP="002734D7">
      <w:pPr>
        <w:pStyle w:val="Heading2"/>
        <w:keepNext w:val="0"/>
        <w:numPr>
          <w:ilvl w:val="0"/>
          <w:numId w:val="0"/>
        </w:numPr>
        <w:spacing w:after="240"/>
        <w:ind w:left="720"/>
        <w:jc w:val="both"/>
        <w:rPr>
          <w:b w:val="0"/>
        </w:rPr>
      </w:pPr>
      <w:r w:rsidRPr="00C25FC2">
        <w:rPr>
          <w:rFonts w:ascii="Times New Roman" w:hAnsi="Times New Roman"/>
          <w:b w:val="0"/>
          <w:i w:val="0"/>
          <w:sz w:val="24"/>
          <w:szCs w:val="24"/>
        </w:rPr>
        <w:t>Notwithstanding anything to the contrary contained in this Agreement any Termination pursuant to the provisions of this Agreement shall be without prejudice to the accrued rights of either Party including its right to claim and recover money damages, insurance proceeds, security deposits, and other rights and remedies, which it may have in law or Agreement. All rights and obligations of either Party under this Agreement, including Termination Payments, shall survive the Termination to the extent such survival is necessary for giving effect to such rights and obligations.</w:t>
      </w:r>
    </w:p>
    <w:p w:rsidR="005178D3" w:rsidRPr="00C25FC2" w:rsidRDefault="005178D3">
      <w:pPr>
        <w:rPr>
          <w:b/>
          <w:sz w:val="40"/>
          <w:szCs w:val="40"/>
        </w:rPr>
      </w:pPr>
      <w:r w:rsidRPr="00C25FC2">
        <w:rPr>
          <w:b/>
          <w:sz w:val="40"/>
          <w:szCs w:val="40"/>
        </w:rPr>
        <w:br w:type="page"/>
      </w:r>
    </w:p>
    <w:p w:rsidR="005178D3" w:rsidRPr="00C25FC2" w:rsidRDefault="005178D3" w:rsidP="0030383B">
      <w:pPr>
        <w:spacing w:before="240" w:after="240"/>
        <w:jc w:val="center"/>
        <w:rPr>
          <w:b/>
          <w:sz w:val="40"/>
          <w:szCs w:val="40"/>
        </w:rPr>
      </w:pPr>
    </w:p>
    <w:p w:rsidR="005178D3" w:rsidRPr="00C25FC2" w:rsidRDefault="005178D3" w:rsidP="0030383B">
      <w:pPr>
        <w:spacing w:before="240" w:after="240"/>
        <w:jc w:val="center"/>
        <w:rPr>
          <w:b/>
          <w:sz w:val="40"/>
          <w:szCs w:val="40"/>
        </w:rPr>
      </w:pPr>
    </w:p>
    <w:p w:rsidR="005178D3" w:rsidRPr="00C25FC2" w:rsidRDefault="005178D3" w:rsidP="0030383B">
      <w:pPr>
        <w:spacing w:before="240" w:after="240"/>
        <w:jc w:val="center"/>
        <w:rPr>
          <w:b/>
          <w:sz w:val="40"/>
          <w:szCs w:val="40"/>
        </w:rPr>
      </w:pPr>
    </w:p>
    <w:p w:rsidR="005178D3" w:rsidRPr="00C25FC2" w:rsidRDefault="005178D3" w:rsidP="0030383B">
      <w:pPr>
        <w:spacing w:before="240" w:after="240"/>
        <w:jc w:val="center"/>
        <w:rPr>
          <w:b/>
          <w:sz w:val="40"/>
          <w:szCs w:val="40"/>
        </w:rPr>
      </w:pPr>
    </w:p>
    <w:p w:rsidR="005178D3" w:rsidRPr="00C25FC2" w:rsidRDefault="005178D3" w:rsidP="0030383B">
      <w:pPr>
        <w:spacing w:before="240" w:after="240"/>
        <w:jc w:val="center"/>
        <w:rPr>
          <w:b/>
          <w:sz w:val="40"/>
          <w:szCs w:val="40"/>
        </w:rPr>
      </w:pPr>
    </w:p>
    <w:p w:rsidR="005178D3" w:rsidRPr="00C25FC2" w:rsidRDefault="005178D3" w:rsidP="0030383B">
      <w:pPr>
        <w:spacing w:before="240" w:after="240"/>
        <w:jc w:val="center"/>
        <w:rPr>
          <w:b/>
          <w:sz w:val="40"/>
          <w:szCs w:val="40"/>
        </w:rPr>
      </w:pPr>
    </w:p>
    <w:p w:rsidR="0030383B" w:rsidRPr="00C25FC2" w:rsidRDefault="0030383B" w:rsidP="0030383B">
      <w:pPr>
        <w:spacing w:before="240" w:after="240"/>
        <w:jc w:val="center"/>
        <w:rPr>
          <w:sz w:val="40"/>
          <w:szCs w:val="40"/>
        </w:rPr>
      </w:pPr>
      <w:r w:rsidRPr="00C25FC2">
        <w:rPr>
          <w:sz w:val="40"/>
          <w:szCs w:val="40"/>
        </w:rPr>
        <w:t>Part VI</w:t>
      </w:r>
    </w:p>
    <w:p w:rsidR="0030383B" w:rsidRPr="00C25FC2" w:rsidRDefault="0030383B" w:rsidP="0030383B">
      <w:pPr>
        <w:spacing w:before="240" w:after="240"/>
        <w:jc w:val="center"/>
        <w:rPr>
          <w:b/>
          <w:sz w:val="40"/>
          <w:szCs w:val="40"/>
        </w:rPr>
      </w:pPr>
      <w:r w:rsidRPr="00C25FC2">
        <w:rPr>
          <w:b/>
          <w:sz w:val="40"/>
          <w:szCs w:val="40"/>
        </w:rPr>
        <w:t>Other Provisions</w:t>
      </w:r>
    </w:p>
    <w:p w:rsidR="00947A8E" w:rsidRPr="00C25FC2" w:rsidRDefault="0030383B" w:rsidP="00CF6167">
      <w:pPr>
        <w:jc w:val="center"/>
      </w:pPr>
      <w:r w:rsidRPr="00C25FC2">
        <w:rPr>
          <w:b/>
        </w:rPr>
        <w:br w:type="page"/>
      </w:r>
      <w:r w:rsidRPr="00C25FC2">
        <w:lastRenderedPageBreak/>
        <w:t xml:space="preserve">ARTICLE </w:t>
      </w:r>
      <w:r w:rsidR="00A34A85" w:rsidRPr="00C25FC2">
        <w:t>22</w:t>
      </w:r>
    </w:p>
    <w:p w:rsidR="0030383B" w:rsidRPr="00C25FC2" w:rsidRDefault="0030383B" w:rsidP="00947A8E">
      <w:pPr>
        <w:spacing w:before="240" w:after="120"/>
        <w:jc w:val="center"/>
        <w:rPr>
          <w:b/>
        </w:rPr>
      </w:pPr>
      <w:r w:rsidRPr="00C25FC2">
        <w:rPr>
          <w:b/>
        </w:rPr>
        <w:t>ASSIGNMENT AND CHARGES</w:t>
      </w:r>
    </w:p>
    <w:p w:rsidR="0030383B" w:rsidRPr="00C25FC2" w:rsidRDefault="00A34A85" w:rsidP="00947A8E">
      <w:pPr>
        <w:pStyle w:val="Heading2"/>
        <w:numPr>
          <w:ilvl w:val="0"/>
          <w:numId w:val="0"/>
        </w:numPr>
        <w:spacing w:before="480" w:after="240"/>
        <w:jc w:val="both"/>
        <w:rPr>
          <w:rFonts w:ascii="Times New Roman" w:hAnsi="Times New Roman"/>
          <w:i w:val="0"/>
          <w:sz w:val="24"/>
          <w:szCs w:val="24"/>
        </w:rPr>
      </w:pPr>
      <w:r w:rsidRPr="00C25FC2">
        <w:rPr>
          <w:rFonts w:ascii="Times New Roman" w:hAnsi="Times New Roman"/>
          <w:i w:val="0"/>
          <w:sz w:val="24"/>
          <w:szCs w:val="24"/>
        </w:rPr>
        <w:t>22.</w:t>
      </w:r>
      <w:r w:rsidR="0030383B" w:rsidRPr="00C25FC2">
        <w:rPr>
          <w:rFonts w:ascii="Times New Roman" w:hAnsi="Times New Roman"/>
          <w:i w:val="0"/>
          <w:sz w:val="24"/>
          <w:szCs w:val="24"/>
        </w:rPr>
        <w:t>1</w:t>
      </w:r>
      <w:r w:rsidR="0030383B" w:rsidRPr="00C25FC2">
        <w:rPr>
          <w:rFonts w:ascii="Times New Roman" w:hAnsi="Times New Roman"/>
          <w:i w:val="0"/>
          <w:sz w:val="24"/>
          <w:szCs w:val="24"/>
        </w:rPr>
        <w:tab/>
        <w:t>Restrictions on assignment and charges</w:t>
      </w:r>
    </w:p>
    <w:p w:rsidR="0030383B" w:rsidRPr="00C25FC2" w:rsidRDefault="0030383B" w:rsidP="00CF6167">
      <w:pPr>
        <w:pStyle w:val="Heading2"/>
        <w:numPr>
          <w:ilvl w:val="0"/>
          <w:numId w:val="0"/>
        </w:numPr>
        <w:spacing w:after="240"/>
        <w:ind w:left="720"/>
        <w:jc w:val="both"/>
        <w:rPr>
          <w:rFonts w:ascii="Times New Roman" w:hAnsi="Times New Roman"/>
          <w:b w:val="0"/>
          <w:i w:val="0"/>
          <w:sz w:val="24"/>
          <w:szCs w:val="24"/>
        </w:rPr>
      </w:pPr>
      <w:r w:rsidRPr="00C25FC2">
        <w:rPr>
          <w:rFonts w:ascii="Times New Roman" w:hAnsi="Times New Roman"/>
          <w:b w:val="0"/>
          <w:i w:val="0"/>
          <w:sz w:val="24"/>
          <w:szCs w:val="24"/>
        </w:rPr>
        <w:t>This Agreement shall not be assigned by the Contractor to any person, save and except with the prior consent in writing of the Authority, which consent the Authority shall be entitled to decline without assigning any reason.</w:t>
      </w:r>
    </w:p>
    <w:p w:rsidR="0030383B" w:rsidRPr="00C25FC2" w:rsidRDefault="00A34A85" w:rsidP="00D439AA">
      <w:pPr>
        <w:spacing w:after="240"/>
        <w:jc w:val="both"/>
        <w:rPr>
          <w:b/>
        </w:rPr>
      </w:pPr>
      <w:r w:rsidRPr="00C25FC2">
        <w:rPr>
          <w:b/>
        </w:rPr>
        <w:t>22.</w:t>
      </w:r>
      <w:r w:rsidR="0030383B" w:rsidRPr="00C25FC2">
        <w:rPr>
          <w:b/>
        </w:rPr>
        <w:t>2</w:t>
      </w:r>
      <w:r w:rsidR="0030383B" w:rsidRPr="00C25FC2">
        <w:rPr>
          <w:b/>
        </w:rPr>
        <w:tab/>
        <w:t>Hypothecation of Materials or Plant</w:t>
      </w:r>
    </w:p>
    <w:p w:rsidR="00391E45" w:rsidRPr="00C25FC2" w:rsidRDefault="0030383B" w:rsidP="00CF6167">
      <w:pPr>
        <w:ind w:left="720"/>
        <w:jc w:val="both"/>
        <w:rPr>
          <w:b/>
          <w:bCs/>
          <w:i/>
          <w:iCs/>
        </w:rPr>
      </w:pPr>
      <w:r w:rsidRPr="00C25FC2">
        <w:t xml:space="preserve">Notwithstanding the provisions of Clause </w:t>
      </w:r>
      <w:r w:rsidR="00A34A85" w:rsidRPr="00C25FC2">
        <w:t>22.</w:t>
      </w:r>
      <w:r w:rsidRPr="00C25FC2">
        <w:t>1, the Contractor may pledge or hypothecate to its lenders, any Materials or Plant prior to their incorporation in the Works. Further, the Contractor may,</w:t>
      </w:r>
      <w:r w:rsidRPr="00C25FC2">
        <w:rPr>
          <w:w w:val="0"/>
        </w:rPr>
        <w:t xml:space="preserve"> by written notice to the Authority, assign its right to receive payments under this Agreement either absolutely or by way of charge, to any person providing financing to the Contractor in connection with the performance of the Contractor’s obligations under this Agreement. The Contractor acknowledges that any such assignment by the Contractor shall not relieve the Contractor from any obligations, duty or responsibility under this Agreement.</w:t>
      </w:r>
      <w:r w:rsidR="008E5E89" w:rsidRPr="00C25FC2">
        <w:rPr>
          <w:w w:val="0"/>
        </w:rPr>
        <w:t xml:space="preserve"> For the avoidance of doubt, all Materials and Plants shall, upon their incorporation into Works, be free from any and all Encumbrances </w:t>
      </w:r>
      <w:r w:rsidR="008E5E89" w:rsidRPr="00C25FC2">
        <w:t>without the Authority being required to make any payment to any person on account of any costs, compensation, expenses and charges for such Materials, Plants and Works</w:t>
      </w:r>
      <w:r w:rsidR="008E5E89" w:rsidRPr="00C25FC2">
        <w:rPr>
          <w:w w:val="0"/>
        </w:rPr>
        <w:t>.</w:t>
      </w:r>
    </w:p>
    <w:p w:rsidR="0030383B" w:rsidRPr="00C25FC2" w:rsidRDefault="0030383B" w:rsidP="0030383B">
      <w:pPr>
        <w:spacing w:before="240" w:after="120"/>
        <w:jc w:val="center"/>
      </w:pPr>
      <w:r w:rsidRPr="00C25FC2">
        <w:br w:type="page"/>
      </w:r>
      <w:r w:rsidRPr="00C25FC2">
        <w:lastRenderedPageBreak/>
        <w:t xml:space="preserve">ARTICLE </w:t>
      </w:r>
      <w:r w:rsidR="00A34A85" w:rsidRPr="00C25FC2">
        <w:t>23</w:t>
      </w:r>
    </w:p>
    <w:p w:rsidR="0030383B" w:rsidRPr="00C25FC2" w:rsidRDefault="0030383B" w:rsidP="00947A8E">
      <w:pPr>
        <w:pStyle w:val="Heading1"/>
        <w:numPr>
          <w:ilvl w:val="0"/>
          <w:numId w:val="0"/>
        </w:numPr>
        <w:spacing w:before="120" w:after="360"/>
        <w:jc w:val="center"/>
        <w:rPr>
          <w:rFonts w:ascii="Times New Roman" w:hAnsi="Times New Roman"/>
          <w:sz w:val="24"/>
          <w:szCs w:val="24"/>
        </w:rPr>
      </w:pPr>
      <w:r w:rsidRPr="00C25FC2">
        <w:rPr>
          <w:rFonts w:ascii="Times New Roman" w:hAnsi="Times New Roman"/>
          <w:sz w:val="24"/>
          <w:szCs w:val="24"/>
        </w:rPr>
        <w:t>LIABILITY AND INDEMNITY</w:t>
      </w:r>
    </w:p>
    <w:p w:rsidR="0030383B" w:rsidRPr="00C25FC2" w:rsidRDefault="00A34A85" w:rsidP="00947A8E">
      <w:pPr>
        <w:pStyle w:val="Heading2"/>
        <w:numPr>
          <w:ilvl w:val="0"/>
          <w:numId w:val="0"/>
        </w:numPr>
        <w:spacing w:after="240"/>
        <w:jc w:val="both"/>
        <w:rPr>
          <w:rFonts w:ascii="Times New Roman" w:hAnsi="Times New Roman"/>
          <w:i w:val="0"/>
          <w:sz w:val="24"/>
          <w:szCs w:val="24"/>
        </w:rPr>
      </w:pPr>
      <w:r w:rsidRPr="00C25FC2">
        <w:rPr>
          <w:rFonts w:ascii="Times New Roman" w:hAnsi="Times New Roman"/>
          <w:i w:val="0"/>
          <w:sz w:val="24"/>
          <w:szCs w:val="24"/>
        </w:rPr>
        <w:t>23.</w:t>
      </w:r>
      <w:r w:rsidR="0030383B" w:rsidRPr="00C25FC2">
        <w:rPr>
          <w:rFonts w:ascii="Times New Roman" w:hAnsi="Times New Roman"/>
          <w:i w:val="0"/>
          <w:sz w:val="24"/>
          <w:szCs w:val="24"/>
        </w:rPr>
        <w:t>1</w:t>
      </w:r>
      <w:r w:rsidR="0030383B" w:rsidRPr="00C25FC2">
        <w:rPr>
          <w:rFonts w:ascii="Times New Roman" w:hAnsi="Times New Roman"/>
          <w:i w:val="0"/>
          <w:sz w:val="24"/>
          <w:szCs w:val="24"/>
        </w:rPr>
        <w:tab/>
        <w:t>General indemnity</w:t>
      </w:r>
    </w:p>
    <w:p w:rsidR="0030383B" w:rsidRPr="00C25FC2" w:rsidRDefault="0030383B" w:rsidP="00CF6167">
      <w:pPr>
        <w:pStyle w:val="Heading2"/>
        <w:numPr>
          <w:ilvl w:val="0"/>
          <w:numId w:val="0"/>
        </w:numPr>
        <w:spacing w:after="240"/>
        <w:ind w:left="720" w:hanging="720"/>
        <w:jc w:val="both"/>
        <w:rPr>
          <w:rFonts w:ascii="Times New Roman" w:hAnsi="Times New Roman"/>
          <w:b w:val="0"/>
          <w:i w:val="0"/>
          <w:sz w:val="24"/>
          <w:szCs w:val="24"/>
        </w:rPr>
      </w:pPr>
      <w:r w:rsidRPr="00C25FC2">
        <w:rPr>
          <w:rFonts w:ascii="Times New Roman" w:hAnsi="Times New Roman"/>
          <w:b w:val="0"/>
          <w:i w:val="0"/>
          <w:sz w:val="24"/>
          <w:szCs w:val="24"/>
        </w:rPr>
        <w:tab/>
        <w:t xml:space="preserve">The Contractor </w:t>
      </w:r>
      <w:r w:rsidR="002A1FFD" w:rsidRPr="00C25FC2">
        <w:rPr>
          <w:rFonts w:ascii="Times New Roman" w:hAnsi="Times New Roman"/>
          <w:b w:val="0"/>
          <w:i w:val="0"/>
          <w:sz w:val="24"/>
          <w:szCs w:val="24"/>
          <w:lang w:val="en-IN"/>
        </w:rPr>
        <w:t xml:space="preserve">will </w:t>
      </w:r>
      <w:r w:rsidRPr="00C25FC2">
        <w:rPr>
          <w:rFonts w:ascii="Times New Roman" w:hAnsi="Times New Roman"/>
          <w:b w:val="0"/>
          <w:i w:val="0"/>
          <w:sz w:val="24"/>
          <w:szCs w:val="24"/>
        </w:rPr>
        <w:t>indemnify, defend, save and hold harmless the Authority and its officers, servants, agents, Government Instrumentalities and Government owned and/or controlled entities/enterprises, (the “</w:t>
      </w:r>
      <w:r w:rsidRPr="00C25FC2">
        <w:rPr>
          <w:rFonts w:ascii="Times New Roman" w:hAnsi="Times New Roman"/>
          <w:i w:val="0"/>
          <w:sz w:val="24"/>
          <w:szCs w:val="24"/>
        </w:rPr>
        <w:t>Authority Indemnified Persons</w:t>
      </w:r>
      <w:r w:rsidRPr="00C25FC2">
        <w:rPr>
          <w:rFonts w:ascii="Times New Roman" w:hAnsi="Times New Roman"/>
          <w:b w:val="0"/>
          <w:i w:val="0"/>
          <w:sz w:val="24"/>
          <w:szCs w:val="24"/>
        </w:rPr>
        <w:t>”) against any and all suits, proceedings, actions, demands and third party claims for any loss, damage, cost and expense of whatever kind and nature, whether arising out of any breach by the Contractor of any of its obligations under this Agreement or from any negligence under the Agreement, including any errors or deficiencies in the design documents, or tort or on any other ground whatsoever, except to the extent that any such suits, proceedings, actions, demands and claims have arisen due to any negligent act or omission, or breach or default of this Agreement on the part of the Authority Indemnified Persons.</w:t>
      </w:r>
    </w:p>
    <w:p w:rsidR="0030383B" w:rsidRPr="00C25FC2" w:rsidRDefault="00A34A85" w:rsidP="00947A8E">
      <w:pPr>
        <w:pStyle w:val="Heading2"/>
        <w:numPr>
          <w:ilvl w:val="0"/>
          <w:numId w:val="0"/>
        </w:numPr>
        <w:spacing w:after="240"/>
        <w:jc w:val="both"/>
        <w:rPr>
          <w:rFonts w:ascii="Times New Roman" w:hAnsi="Times New Roman"/>
          <w:i w:val="0"/>
          <w:sz w:val="24"/>
          <w:szCs w:val="24"/>
        </w:rPr>
      </w:pPr>
      <w:r w:rsidRPr="00C25FC2">
        <w:rPr>
          <w:rFonts w:ascii="Times New Roman" w:hAnsi="Times New Roman"/>
          <w:i w:val="0"/>
          <w:sz w:val="24"/>
          <w:szCs w:val="24"/>
        </w:rPr>
        <w:t>23.</w:t>
      </w:r>
      <w:r w:rsidR="0030383B" w:rsidRPr="00C25FC2">
        <w:rPr>
          <w:rFonts w:ascii="Times New Roman" w:hAnsi="Times New Roman"/>
          <w:i w:val="0"/>
          <w:sz w:val="24"/>
          <w:szCs w:val="24"/>
        </w:rPr>
        <w:t>2</w:t>
      </w:r>
      <w:r w:rsidR="0030383B" w:rsidRPr="00C25FC2">
        <w:rPr>
          <w:rFonts w:ascii="Times New Roman" w:hAnsi="Times New Roman"/>
          <w:i w:val="0"/>
          <w:sz w:val="24"/>
          <w:szCs w:val="24"/>
        </w:rPr>
        <w:tab/>
        <w:t>Indemnity by the Contractor</w:t>
      </w:r>
    </w:p>
    <w:p w:rsidR="0030383B" w:rsidRPr="00C25FC2" w:rsidRDefault="00A34A85" w:rsidP="00CF6167">
      <w:pPr>
        <w:pStyle w:val="Heading2"/>
        <w:numPr>
          <w:ilvl w:val="0"/>
          <w:numId w:val="0"/>
        </w:numPr>
        <w:spacing w:after="240"/>
        <w:ind w:left="720" w:hanging="720"/>
        <w:jc w:val="both"/>
        <w:rPr>
          <w:rFonts w:ascii="Times New Roman" w:hAnsi="Times New Roman"/>
          <w:b w:val="0"/>
          <w:i w:val="0"/>
          <w:sz w:val="24"/>
          <w:szCs w:val="24"/>
        </w:rPr>
      </w:pPr>
      <w:r w:rsidRPr="00C25FC2">
        <w:rPr>
          <w:rFonts w:ascii="Times New Roman" w:hAnsi="Times New Roman"/>
          <w:b w:val="0"/>
          <w:i w:val="0"/>
          <w:sz w:val="24"/>
          <w:szCs w:val="24"/>
        </w:rPr>
        <w:t>23.</w:t>
      </w:r>
      <w:r w:rsidR="0030383B" w:rsidRPr="00C25FC2">
        <w:rPr>
          <w:rFonts w:ascii="Times New Roman" w:hAnsi="Times New Roman"/>
          <w:b w:val="0"/>
          <w:i w:val="0"/>
          <w:sz w:val="24"/>
          <w:szCs w:val="24"/>
        </w:rPr>
        <w:t>2.1</w:t>
      </w:r>
      <w:r w:rsidR="009A30DE" w:rsidRPr="00C25FC2">
        <w:rPr>
          <w:rFonts w:ascii="Times New Roman" w:hAnsi="Times New Roman"/>
          <w:b w:val="0"/>
          <w:i w:val="0"/>
          <w:sz w:val="24"/>
          <w:szCs w:val="24"/>
          <w:lang w:val="en-US"/>
        </w:rPr>
        <w:tab/>
      </w:r>
      <w:r w:rsidR="0030383B" w:rsidRPr="00C25FC2">
        <w:rPr>
          <w:rFonts w:ascii="Times New Roman" w:hAnsi="Times New Roman"/>
          <w:b w:val="0"/>
          <w:i w:val="0"/>
          <w:sz w:val="24"/>
          <w:szCs w:val="24"/>
        </w:rPr>
        <w:t xml:space="preserve">Without limiting the generality of Clause </w:t>
      </w:r>
      <w:r w:rsidRPr="00C25FC2">
        <w:rPr>
          <w:rFonts w:ascii="Times New Roman" w:hAnsi="Times New Roman"/>
          <w:b w:val="0"/>
          <w:i w:val="0"/>
          <w:sz w:val="24"/>
          <w:szCs w:val="24"/>
        </w:rPr>
        <w:t>23.</w:t>
      </w:r>
      <w:r w:rsidR="0030383B" w:rsidRPr="00C25FC2">
        <w:rPr>
          <w:rFonts w:ascii="Times New Roman" w:hAnsi="Times New Roman"/>
          <w:b w:val="0"/>
          <w:i w:val="0"/>
          <w:sz w:val="24"/>
          <w:szCs w:val="24"/>
        </w:rPr>
        <w:t>1, the Contractor shall fully indemnify, hold harmless and defend the Authority and the Authority Indemnified Persons from and against any and all loss and/or damages arising out of or with respect to:</w:t>
      </w:r>
    </w:p>
    <w:p w:rsidR="0030383B" w:rsidRPr="00C25FC2" w:rsidRDefault="0030383B" w:rsidP="00CF6167">
      <w:pPr>
        <w:pStyle w:val="Heading2"/>
        <w:numPr>
          <w:ilvl w:val="0"/>
          <w:numId w:val="0"/>
        </w:numPr>
        <w:spacing w:after="240"/>
        <w:ind w:left="1440" w:hanging="720"/>
        <w:jc w:val="both"/>
        <w:rPr>
          <w:rFonts w:ascii="Times New Roman" w:hAnsi="Times New Roman"/>
          <w:b w:val="0"/>
          <w:i w:val="0"/>
          <w:sz w:val="24"/>
          <w:szCs w:val="24"/>
        </w:rPr>
      </w:pPr>
      <w:r w:rsidRPr="00C25FC2">
        <w:rPr>
          <w:rFonts w:ascii="Times New Roman" w:hAnsi="Times New Roman"/>
          <w:b w:val="0"/>
          <w:i w:val="0"/>
          <w:sz w:val="24"/>
          <w:szCs w:val="24"/>
        </w:rPr>
        <w:t>(a)</w:t>
      </w:r>
      <w:r w:rsidRPr="00C25FC2">
        <w:rPr>
          <w:rFonts w:ascii="Times New Roman" w:hAnsi="Times New Roman"/>
          <w:b w:val="0"/>
          <w:i w:val="0"/>
          <w:sz w:val="24"/>
          <w:szCs w:val="24"/>
        </w:rPr>
        <w:tab/>
        <w:t>failure of the Contractor to comply with Applicable Laws and Applicable Permits;</w:t>
      </w:r>
    </w:p>
    <w:p w:rsidR="0030383B" w:rsidRPr="00C25FC2" w:rsidRDefault="0030383B" w:rsidP="00CF6167">
      <w:pPr>
        <w:pStyle w:val="Heading2"/>
        <w:numPr>
          <w:ilvl w:val="0"/>
          <w:numId w:val="0"/>
        </w:numPr>
        <w:spacing w:after="240"/>
        <w:ind w:left="1440" w:hanging="720"/>
        <w:jc w:val="both"/>
        <w:rPr>
          <w:rFonts w:ascii="Times New Roman" w:hAnsi="Times New Roman"/>
          <w:b w:val="0"/>
          <w:i w:val="0"/>
          <w:sz w:val="24"/>
          <w:szCs w:val="24"/>
        </w:rPr>
      </w:pPr>
      <w:r w:rsidRPr="00C25FC2">
        <w:rPr>
          <w:rFonts w:ascii="Times New Roman" w:hAnsi="Times New Roman"/>
          <w:b w:val="0"/>
          <w:i w:val="0"/>
          <w:sz w:val="24"/>
          <w:szCs w:val="24"/>
        </w:rPr>
        <w:t>(b)</w:t>
      </w:r>
      <w:r w:rsidRPr="00C25FC2">
        <w:rPr>
          <w:rFonts w:ascii="Times New Roman" w:hAnsi="Times New Roman"/>
          <w:b w:val="0"/>
          <w:i w:val="0"/>
          <w:sz w:val="24"/>
          <w:szCs w:val="24"/>
        </w:rPr>
        <w:tab/>
        <w:t>payment of taxes required to be made by the Contractor in respect of the income or other taxes of the Sub-contractors, suppliers and representatives; or</w:t>
      </w:r>
    </w:p>
    <w:p w:rsidR="0030383B" w:rsidRPr="00C25FC2" w:rsidRDefault="0030383B" w:rsidP="00CF6167">
      <w:pPr>
        <w:pStyle w:val="Heading2"/>
        <w:numPr>
          <w:ilvl w:val="0"/>
          <w:numId w:val="0"/>
        </w:numPr>
        <w:spacing w:after="240"/>
        <w:ind w:left="1440" w:hanging="720"/>
        <w:jc w:val="both"/>
        <w:rPr>
          <w:rFonts w:ascii="Times New Roman" w:hAnsi="Times New Roman"/>
          <w:b w:val="0"/>
          <w:i w:val="0"/>
          <w:sz w:val="24"/>
          <w:szCs w:val="24"/>
        </w:rPr>
      </w:pPr>
      <w:r w:rsidRPr="00C25FC2">
        <w:rPr>
          <w:rFonts w:ascii="Times New Roman" w:hAnsi="Times New Roman"/>
          <w:b w:val="0"/>
          <w:i w:val="0"/>
          <w:sz w:val="24"/>
          <w:szCs w:val="24"/>
        </w:rPr>
        <w:t>(c)</w:t>
      </w:r>
      <w:r w:rsidRPr="00C25FC2">
        <w:rPr>
          <w:rFonts w:ascii="Times New Roman" w:hAnsi="Times New Roman"/>
          <w:b w:val="0"/>
          <w:i w:val="0"/>
          <w:sz w:val="24"/>
          <w:szCs w:val="24"/>
        </w:rPr>
        <w:tab/>
        <w:t>non-payment of amounts due as a result of Materials or services furnished to the Contractor or any of its Sub-contractors which are payable by the Contractor or any of its Sub-contractors.</w:t>
      </w:r>
    </w:p>
    <w:p w:rsidR="0030383B" w:rsidRPr="00C25FC2" w:rsidRDefault="00A34A85" w:rsidP="00CF6167">
      <w:pPr>
        <w:pStyle w:val="Heading2"/>
        <w:numPr>
          <w:ilvl w:val="0"/>
          <w:numId w:val="0"/>
        </w:numPr>
        <w:spacing w:after="240"/>
        <w:ind w:left="720" w:hanging="720"/>
        <w:jc w:val="both"/>
        <w:rPr>
          <w:rFonts w:ascii="Times New Roman" w:hAnsi="Times New Roman"/>
          <w:b w:val="0"/>
          <w:i w:val="0"/>
          <w:sz w:val="24"/>
          <w:szCs w:val="24"/>
        </w:rPr>
      </w:pPr>
      <w:r w:rsidRPr="00C25FC2">
        <w:rPr>
          <w:rFonts w:ascii="Times New Roman" w:hAnsi="Times New Roman"/>
          <w:b w:val="0"/>
          <w:i w:val="0"/>
          <w:sz w:val="24"/>
          <w:szCs w:val="24"/>
        </w:rPr>
        <w:t>23.</w:t>
      </w:r>
      <w:r w:rsidR="0030383B" w:rsidRPr="00C25FC2">
        <w:rPr>
          <w:rFonts w:ascii="Times New Roman" w:hAnsi="Times New Roman"/>
          <w:b w:val="0"/>
          <w:i w:val="0"/>
          <w:sz w:val="24"/>
          <w:szCs w:val="24"/>
        </w:rPr>
        <w:t>2.2</w:t>
      </w:r>
      <w:r w:rsidR="009A30DE" w:rsidRPr="00C25FC2">
        <w:rPr>
          <w:rFonts w:ascii="Times New Roman" w:hAnsi="Times New Roman"/>
          <w:b w:val="0"/>
          <w:i w:val="0"/>
          <w:sz w:val="24"/>
          <w:szCs w:val="24"/>
          <w:lang w:val="en-US"/>
        </w:rPr>
        <w:tab/>
      </w:r>
      <w:r w:rsidR="0030383B" w:rsidRPr="00C25FC2">
        <w:rPr>
          <w:rFonts w:ascii="Times New Roman" w:hAnsi="Times New Roman"/>
          <w:b w:val="0"/>
          <w:i w:val="0"/>
          <w:sz w:val="24"/>
          <w:szCs w:val="24"/>
        </w:rPr>
        <w:t xml:space="preserve">Without limiting the generality of the provisions of this Article </w:t>
      </w:r>
      <w:r w:rsidR="00815355" w:rsidRPr="00C25FC2">
        <w:rPr>
          <w:rFonts w:ascii="Times New Roman" w:hAnsi="Times New Roman"/>
          <w:b w:val="0"/>
          <w:i w:val="0"/>
          <w:sz w:val="24"/>
          <w:szCs w:val="24"/>
          <w:lang w:val="en-US"/>
        </w:rPr>
        <w:t>23</w:t>
      </w:r>
      <w:r w:rsidR="0030383B" w:rsidRPr="00C25FC2">
        <w:rPr>
          <w:rFonts w:ascii="Times New Roman" w:hAnsi="Times New Roman"/>
          <w:b w:val="0"/>
          <w:i w:val="0"/>
          <w:sz w:val="24"/>
          <w:szCs w:val="24"/>
        </w:rPr>
        <w:t xml:space="preserve">, the Contractor shall fully indemnify, hold harmless and defend the Authority Indemnified Persons from and against any and all suits, proceedings, actions, claims, demands, liabilities and damages which the Authority Indemnified Persons may hereafter suffer, or pay by reason of any demands, claims, suits or proceedings arising out of claims of infringement of any domestic or foreign patent rights, copyrights or other </w:t>
      </w:r>
      <w:r w:rsidR="00C47B31" w:rsidRPr="00C25FC2">
        <w:rPr>
          <w:rFonts w:ascii="Times New Roman" w:hAnsi="Times New Roman"/>
          <w:b w:val="0"/>
          <w:i w:val="0"/>
          <w:sz w:val="24"/>
          <w:szCs w:val="24"/>
        </w:rPr>
        <w:t>Intellectual Property</w:t>
      </w:r>
      <w:r w:rsidR="0030383B" w:rsidRPr="00C25FC2">
        <w:rPr>
          <w:rFonts w:ascii="Times New Roman" w:hAnsi="Times New Roman"/>
          <w:b w:val="0"/>
          <w:i w:val="0"/>
          <w:sz w:val="24"/>
          <w:szCs w:val="24"/>
        </w:rPr>
        <w:t xml:space="preserve">, proprietary or confidentiality rights with respect to any materials, information, design or process used by the Contractor or by the Sub-contractors in performing the Contractor’s obligations or in any way incorporated in or related to the Project. If in any such suit, action, claim or proceedings, a temporary restraint order or preliminary injunction is granted, the Contractor shall make every reasonable effort, by giving a satisfactory bond or otherwise, to secure </w:t>
      </w:r>
      <w:r w:rsidR="0030383B" w:rsidRPr="00C25FC2">
        <w:rPr>
          <w:rFonts w:ascii="Times New Roman" w:hAnsi="Times New Roman"/>
          <w:b w:val="0"/>
          <w:i w:val="0"/>
          <w:sz w:val="24"/>
          <w:szCs w:val="24"/>
        </w:rPr>
        <w:lastRenderedPageBreak/>
        <w:t xml:space="preserve">the revocation or suspension of the injunction or restraint order. If, in any such suit, action, claim or proceedings, the </w:t>
      </w:r>
      <w:r w:rsidR="007672A5" w:rsidRPr="00C25FC2">
        <w:rPr>
          <w:rFonts w:ascii="Times New Roman" w:hAnsi="Times New Roman"/>
          <w:b w:val="0"/>
          <w:i w:val="0"/>
          <w:sz w:val="24"/>
          <w:szCs w:val="24"/>
        </w:rPr>
        <w:t>Project</w:t>
      </w:r>
      <w:r w:rsidR="0030383B" w:rsidRPr="00C25FC2">
        <w:rPr>
          <w:rFonts w:ascii="Times New Roman" w:hAnsi="Times New Roman"/>
          <w:b w:val="0"/>
          <w:i w:val="0"/>
          <w:sz w:val="24"/>
          <w:szCs w:val="24"/>
        </w:rPr>
        <w:t>, or any part thereof or comprised therein, is held to constitute an infringement and its use is permanently enjoined, the Contractor shall promptly make every reasonable effort to secure for the Authority a licence, at no cost to the Authority, authorising continued use of the infringing work. If the Contractor is unable to secure such licence within a reasonable time, the Contractor shall, at its own expense, and without impairing the Specifications and Standards, either replace the affected work, or part, or process thereof with non-infringing work or part or process, or modify the same so that it becomes non-infringing.</w:t>
      </w:r>
    </w:p>
    <w:p w:rsidR="0030383B" w:rsidRPr="00C25FC2" w:rsidRDefault="00A34A85" w:rsidP="00947A8E">
      <w:pPr>
        <w:pStyle w:val="Heading2"/>
        <w:numPr>
          <w:ilvl w:val="0"/>
          <w:numId w:val="0"/>
        </w:numPr>
        <w:spacing w:after="240"/>
        <w:jc w:val="both"/>
        <w:rPr>
          <w:rFonts w:ascii="Times New Roman" w:hAnsi="Times New Roman"/>
          <w:i w:val="0"/>
          <w:sz w:val="24"/>
          <w:szCs w:val="24"/>
        </w:rPr>
      </w:pPr>
      <w:r w:rsidRPr="00C25FC2">
        <w:rPr>
          <w:rFonts w:ascii="Times New Roman" w:hAnsi="Times New Roman"/>
          <w:i w:val="0"/>
          <w:sz w:val="24"/>
          <w:szCs w:val="24"/>
        </w:rPr>
        <w:t>23.</w:t>
      </w:r>
      <w:r w:rsidR="0030383B" w:rsidRPr="00C25FC2">
        <w:rPr>
          <w:rFonts w:ascii="Times New Roman" w:hAnsi="Times New Roman"/>
          <w:i w:val="0"/>
          <w:sz w:val="24"/>
          <w:szCs w:val="24"/>
        </w:rPr>
        <w:t>3</w:t>
      </w:r>
      <w:r w:rsidR="0030383B" w:rsidRPr="00C25FC2">
        <w:rPr>
          <w:rFonts w:ascii="Times New Roman" w:hAnsi="Times New Roman"/>
          <w:i w:val="0"/>
          <w:sz w:val="24"/>
          <w:szCs w:val="24"/>
        </w:rPr>
        <w:tab/>
        <w:t>Notice and contest of claims</w:t>
      </w:r>
    </w:p>
    <w:p w:rsidR="0030383B" w:rsidRPr="00C25FC2" w:rsidRDefault="0030383B" w:rsidP="00CF6167">
      <w:pPr>
        <w:pStyle w:val="Heading2"/>
        <w:numPr>
          <w:ilvl w:val="0"/>
          <w:numId w:val="0"/>
        </w:numPr>
        <w:spacing w:after="240"/>
        <w:ind w:left="720"/>
        <w:jc w:val="both"/>
        <w:rPr>
          <w:rFonts w:ascii="Times New Roman" w:hAnsi="Times New Roman"/>
          <w:b w:val="0"/>
          <w:i w:val="0"/>
          <w:sz w:val="24"/>
          <w:szCs w:val="24"/>
        </w:rPr>
      </w:pPr>
      <w:r w:rsidRPr="00C25FC2">
        <w:rPr>
          <w:rFonts w:ascii="Times New Roman" w:hAnsi="Times New Roman"/>
          <w:b w:val="0"/>
          <w:i w:val="0"/>
          <w:sz w:val="24"/>
          <w:szCs w:val="24"/>
        </w:rPr>
        <w:t xml:space="preserve">In the event that either Party receives a claim or demand from a third party in respect of which it is entitled to the benefit of an indemnity under this </w:t>
      </w:r>
      <w:r w:rsidR="001A321C" w:rsidRPr="00C25FC2">
        <w:rPr>
          <w:rFonts w:ascii="Times New Roman" w:hAnsi="Times New Roman"/>
          <w:b w:val="0"/>
          <w:i w:val="0"/>
          <w:sz w:val="24"/>
          <w:szCs w:val="24"/>
          <w:lang w:val="en-US"/>
        </w:rPr>
        <w:t xml:space="preserve">Agreement </w:t>
      </w:r>
      <w:r w:rsidRPr="00C25FC2">
        <w:rPr>
          <w:rFonts w:ascii="Times New Roman" w:hAnsi="Times New Roman"/>
          <w:b w:val="0"/>
          <w:i w:val="0"/>
          <w:sz w:val="24"/>
          <w:szCs w:val="24"/>
        </w:rPr>
        <w:t>(the “</w:t>
      </w:r>
      <w:r w:rsidRPr="00C25FC2">
        <w:rPr>
          <w:rFonts w:ascii="Times New Roman" w:hAnsi="Times New Roman"/>
          <w:i w:val="0"/>
          <w:sz w:val="24"/>
          <w:szCs w:val="24"/>
        </w:rPr>
        <w:t>Indemnified Party</w:t>
      </w:r>
      <w:r w:rsidRPr="00C25FC2">
        <w:rPr>
          <w:rFonts w:ascii="Times New Roman" w:hAnsi="Times New Roman"/>
          <w:b w:val="0"/>
          <w:i w:val="0"/>
          <w:sz w:val="24"/>
          <w:szCs w:val="24"/>
        </w:rPr>
        <w:t>”) it shall notify the other Party (the “</w:t>
      </w:r>
      <w:r w:rsidRPr="00C25FC2">
        <w:rPr>
          <w:rFonts w:ascii="Times New Roman" w:hAnsi="Times New Roman"/>
          <w:i w:val="0"/>
          <w:sz w:val="24"/>
          <w:szCs w:val="24"/>
        </w:rPr>
        <w:t>Indemnifying Party</w:t>
      </w:r>
      <w:r w:rsidRPr="00C25FC2">
        <w:rPr>
          <w:rFonts w:ascii="Times New Roman" w:hAnsi="Times New Roman"/>
          <w:b w:val="0"/>
          <w:i w:val="0"/>
          <w:sz w:val="24"/>
          <w:szCs w:val="24"/>
        </w:rPr>
        <w:t>”) within 15 (fifteen) days of receipt of the claim or demand and shall not settle or pay the claim without the prior approval of the Indemnifying Party, which approval shall not be unreasonably withheld or delayed. In the event that the Indemnifying Party wishes to contest or dispute the claim or demand, it may conduct the proceedings in the name of the Indemnified Party, subject to the Indemnified Party being secured against any costs involved, to its reasonable satisfaction.</w:t>
      </w:r>
    </w:p>
    <w:p w:rsidR="0030383B" w:rsidRPr="00C25FC2" w:rsidRDefault="00A34A85" w:rsidP="00947A8E">
      <w:pPr>
        <w:pStyle w:val="Heading2"/>
        <w:numPr>
          <w:ilvl w:val="0"/>
          <w:numId w:val="0"/>
        </w:numPr>
        <w:spacing w:after="240"/>
        <w:jc w:val="both"/>
        <w:rPr>
          <w:rFonts w:ascii="Times New Roman" w:hAnsi="Times New Roman"/>
          <w:i w:val="0"/>
          <w:sz w:val="24"/>
          <w:szCs w:val="24"/>
        </w:rPr>
      </w:pPr>
      <w:r w:rsidRPr="00C25FC2">
        <w:rPr>
          <w:rFonts w:ascii="Times New Roman" w:hAnsi="Times New Roman"/>
          <w:i w:val="0"/>
          <w:sz w:val="24"/>
          <w:szCs w:val="24"/>
        </w:rPr>
        <w:t>23.</w:t>
      </w:r>
      <w:r w:rsidR="0030383B" w:rsidRPr="00C25FC2">
        <w:rPr>
          <w:rFonts w:ascii="Times New Roman" w:hAnsi="Times New Roman"/>
          <w:i w:val="0"/>
          <w:sz w:val="24"/>
          <w:szCs w:val="24"/>
        </w:rPr>
        <w:t>4</w:t>
      </w:r>
      <w:r w:rsidR="0030383B" w:rsidRPr="00C25FC2">
        <w:rPr>
          <w:rFonts w:ascii="Times New Roman" w:hAnsi="Times New Roman"/>
          <w:i w:val="0"/>
          <w:sz w:val="24"/>
          <w:szCs w:val="24"/>
        </w:rPr>
        <w:tab/>
        <w:t>Defence of claims</w:t>
      </w:r>
    </w:p>
    <w:p w:rsidR="0030383B" w:rsidRPr="00C25FC2" w:rsidRDefault="00A34A85" w:rsidP="00CF6167">
      <w:pPr>
        <w:pStyle w:val="Heading2"/>
        <w:numPr>
          <w:ilvl w:val="0"/>
          <w:numId w:val="0"/>
        </w:numPr>
        <w:spacing w:after="240"/>
        <w:ind w:left="720" w:hanging="720"/>
        <w:jc w:val="both"/>
        <w:rPr>
          <w:rFonts w:ascii="Times New Roman" w:hAnsi="Times New Roman"/>
          <w:b w:val="0"/>
          <w:i w:val="0"/>
          <w:sz w:val="24"/>
          <w:szCs w:val="24"/>
        </w:rPr>
      </w:pPr>
      <w:r w:rsidRPr="00C25FC2">
        <w:rPr>
          <w:rFonts w:ascii="Times New Roman" w:hAnsi="Times New Roman"/>
          <w:b w:val="0"/>
          <w:i w:val="0"/>
          <w:sz w:val="24"/>
          <w:szCs w:val="24"/>
        </w:rPr>
        <w:t>23.</w:t>
      </w:r>
      <w:r w:rsidR="0030383B" w:rsidRPr="00C25FC2">
        <w:rPr>
          <w:rFonts w:ascii="Times New Roman" w:hAnsi="Times New Roman"/>
          <w:b w:val="0"/>
          <w:i w:val="0"/>
          <w:sz w:val="24"/>
          <w:szCs w:val="24"/>
        </w:rPr>
        <w:t>4.1</w:t>
      </w:r>
      <w:r w:rsidR="0030383B" w:rsidRPr="00C25FC2">
        <w:rPr>
          <w:rFonts w:ascii="Times New Roman" w:hAnsi="Times New Roman"/>
          <w:b w:val="0"/>
          <w:i w:val="0"/>
          <w:sz w:val="24"/>
          <w:szCs w:val="24"/>
        </w:rPr>
        <w:tab/>
        <w:t xml:space="preserve">The Indemnified Party shall have the right, but not the obligation, to contest, defend and litigate any claim, action, suit or proceeding by any third party alleged or asserted against such Party in respect of, resulting from, related to or arising out of any matter for which it is entitled to be indemnified hereunder, and reasonable costs and expenses thereof shall be indemnified by the Indemnifying Party. If the Indemnifying Party acknowledges in writing its obligation to indemnify the Indemnified Party in respect of loss to the full extent provided by this </w:t>
      </w:r>
      <w:r w:rsidR="00E947A4" w:rsidRPr="00C25FC2">
        <w:rPr>
          <w:rFonts w:ascii="Times New Roman" w:hAnsi="Times New Roman"/>
          <w:b w:val="0"/>
          <w:i w:val="0"/>
          <w:sz w:val="24"/>
          <w:szCs w:val="24"/>
          <w:lang w:val="en-US"/>
        </w:rPr>
        <w:t>Agreement</w:t>
      </w:r>
      <w:r w:rsidR="0030383B" w:rsidRPr="00C25FC2">
        <w:rPr>
          <w:rFonts w:ascii="Times New Roman" w:hAnsi="Times New Roman"/>
          <w:b w:val="0"/>
          <w:i w:val="0"/>
          <w:sz w:val="24"/>
          <w:szCs w:val="24"/>
        </w:rPr>
        <w:t>, the Indemnifying Party shall be entitled, at its option, to assume and control the defence of such claim, action, suit or proceeding, liabilities, payments and obligations at its expense and through the counsel of its choice; provided it gives prompt notice of its intention to do so to the Indemnified Party and reimburses the Indemnified Party for the reasonable cost and expenses incurred by the Indemnified Party prior to the assumption by the Indemnifying Party of such defence. The Indemnifying Party shall not be entitled to settle or compromise any claim, demand, action, suit or proceeding without the prior written consent of the Indemnified Party, unless the Indemnifying Party provides such security to the Indemnified Party as shall be reasonably required by the Indemnified Party to secure the loss to be indemnified hereunder to the extent so compromised or settled.</w:t>
      </w:r>
    </w:p>
    <w:p w:rsidR="0030383B" w:rsidRPr="00C25FC2" w:rsidRDefault="00A34A85" w:rsidP="00CF6167">
      <w:pPr>
        <w:pStyle w:val="Heading2"/>
        <w:numPr>
          <w:ilvl w:val="0"/>
          <w:numId w:val="0"/>
        </w:numPr>
        <w:spacing w:after="240"/>
        <w:ind w:left="720" w:hanging="720"/>
        <w:jc w:val="both"/>
        <w:rPr>
          <w:rFonts w:ascii="Times New Roman" w:hAnsi="Times New Roman"/>
          <w:b w:val="0"/>
          <w:i w:val="0"/>
          <w:sz w:val="24"/>
          <w:szCs w:val="24"/>
        </w:rPr>
      </w:pPr>
      <w:r w:rsidRPr="00C25FC2">
        <w:rPr>
          <w:rFonts w:ascii="Times New Roman" w:hAnsi="Times New Roman"/>
          <w:b w:val="0"/>
          <w:i w:val="0"/>
          <w:sz w:val="24"/>
          <w:szCs w:val="24"/>
        </w:rPr>
        <w:t>23.</w:t>
      </w:r>
      <w:r w:rsidR="0030383B" w:rsidRPr="00C25FC2">
        <w:rPr>
          <w:rFonts w:ascii="Times New Roman" w:hAnsi="Times New Roman"/>
          <w:b w:val="0"/>
          <w:i w:val="0"/>
          <w:sz w:val="24"/>
          <w:szCs w:val="24"/>
        </w:rPr>
        <w:t>4.2</w:t>
      </w:r>
      <w:r w:rsidR="0030383B" w:rsidRPr="00C25FC2">
        <w:rPr>
          <w:rFonts w:ascii="Times New Roman" w:hAnsi="Times New Roman"/>
          <w:b w:val="0"/>
          <w:i w:val="0"/>
          <w:sz w:val="24"/>
          <w:szCs w:val="24"/>
        </w:rPr>
        <w:tab/>
        <w:t xml:space="preserve">If the Indemnifying Party has exercised its rights under Clause </w:t>
      </w:r>
      <w:r w:rsidRPr="00C25FC2">
        <w:rPr>
          <w:rFonts w:ascii="Times New Roman" w:hAnsi="Times New Roman"/>
          <w:b w:val="0"/>
          <w:i w:val="0"/>
          <w:sz w:val="24"/>
          <w:szCs w:val="24"/>
        </w:rPr>
        <w:t>23.</w:t>
      </w:r>
      <w:r w:rsidR="0030383B" w:rsidRPr="00C25FC2">
        <w:rPr>
          <w:rFonts w:ascii="Times New Roman" w:hAnsi="Times New Roman"/>
          <w:b w:val="0"/>
          <w:i w:val="0"/>
          <w:sz w:val="24"/>
          <w:szCs w:val="24"/>
        </w:rPr>
        <w:t xml:space="preserve">3, the Indemnified Party shall not be entitled to settle or compromise any claim, action, suit or proceeding without the prior written consent of the </w:t>
      </w:r>
      <w:r w:rsidR="0030383B" w:rsidRPr="00C25FC2">
        <w:rPr>
          <w:rFonts w:ascii="Times New Roman" w:hAnsi="Times New Roman"/>
          <w:b w:val="0"/>
          <w:i w:val="0"/>
          <w:sz w:val="24"/>
          <w:szCs w:val="24"/>
        </w:rPr>
        <w:lastRenderedPageBreak/>
        <w:t>Indemnifying Party (which consent shall not be unreasonably withheld or delayed).</w:t>
      </w:r>
    </w:p>
    <w:p w:rsidR="0030383B" w:rsidRPr="00C25FC2" w:rsidRDefault="00A34A85" w:rsidP="00CF6167">
      <w:pPr>
        <w:pStyle w:val="Heading2"/>
        <w:numPr>
          <w:ilvl w:val="0"/>
          <w:numId w:val="0"/>
        </w:numPr>
        <w:spacing w:after="240"/>
        <w:ind w:left="720" w:hanging="720"/>
        <w:jc w:val="both"/>
        <w:rPr>
          <w:rFonts w:ascii="Times New Roman" w:hAnsi="Times New Roman"/>
          <w:b w:val="0"/>
          <w:i w:val="0"/>
          <w:sz w:val="24"/>
          <w:szCs w:val="24"/>
        </w:rPr>
      </w:pPr>
      <w:r w:rsidRPr="00C25FC2">
        <w:rPr>
          <w:rFonts w:ascii="Times New Roman" w:hAnsi="Times New Roman"/>
          <w:b w:val="0"/>
          <w:i w:val="0"/>
          <w:sz w:val="24"/>
          <w:szCs w:val="24"/>
        </w:rPr>
        <w:t>23.</w:t>
      </w:r>
      <w:r w:rsidR="0030383B" w:rsidRPr="00C25FC2">
        <w:rPr>
          <w:rFonts w:ascii="Times New Roman" w:hAnsi="Times New Roman"/>
          <w:b w:val="0"/>
          <w:i w:val="0"/>
          <w:sz w:val="24"/>
          <w:szCs w:val="24"/>
        </w:rPr>
        <w:t>4.3</w:t>
      </w:r>
      <w:r w:rsidR="0030383B" w:rsidRPr="00C25FC2">
        <w:rPr>
          <w:rFonts w:ascii="Times New Roman" w:hAnsi="Times New Roman"/>
          <w:b w:val="0"/>
          <w:i w:val="0"/>
          <w:sz w:val="24"/>
          <w:szCs w:val="24"/>
        </w:rPr>
        <w:tab/>
        <w:t xml:space="preserve">If the Indemnifying Party exercises its rights under Clause </w:t>
      </w:r>
      <w:r w:rsidRPr="00C25FC2">
        <w:rPr>
          <w:rFonts w:ascii="Times New Roman" w:hAnsi="Times New Roman"/>
          <w:b w:val="0"/>
          <w:i w:val="0"/>
          <w:sz w:val="24"/>
          <w:szCs w:val="24"/>
        </w:rPr>
        <w:t>23.</w:t>
      </w:r>
      <w:r w:rsidR="0030383B" w:rsidRPr="00C25FC2">
        <w:rPr>
          <w:rFonts w:ascii="Times New Roman" w:hAnsi="Times New Roman"/>
          <w:b w:val="0"/>
          <w:i w:val="0"/>
          <w:sz w:val="24"/>
          <w:szCs w:val="24"/>
        </w:rPr>
        <w:t>3, the Indemnified Party shall nevertheless have the right to employ its own counsel, and such counsel may participate in such action, but the fees and expenses of such counsel shall be at the expense of the Indemnified Party, when and as incurred, unless:</w:t>
      </w:r>
    </w:p>
    <w:p w:rsidR="0030383B" w:rsidRPr="00C25FC2" w:rsidRDefault="0030383B" w:rsidP="00CF6167">
      <w:pPr>
        <w:pStyle w:val="Heading2"/>
        <w:numPr>
          <w:ilvl w:val="0"/>
          <w:numId w:val="0"/>
        </w:numPr>
        <w:spacing w:after="240"/>
        <w:ind w:left="1440" w:hanging="720"/>
        <w:jc w:val="both"/>
        <w:rPr>
          <w:rFonts w:ascii="Times New Roman" w:hAnsi="Times New Roman"/>
          <w:b w:val="0"/>
          <w:i w:val="0"/>
          <w:sz w:val="24"/>
          <w:szCs w:val="24"/>
        </w:rPr>
      </w:pPr>
      <w:r w:rsidRPr="00C25FC2">
        <w:rPr>
          <w:rFonts w:ascii="Times New Roman" w:hAnsi="Times New Roman"/>
          <w:b w:val="0"/>
          <w:i w:val="0"/>
          <w:sz w:val="24"/>
          <w:szCs w:val="24"/>
        </w:rPr>
        <w:t>(a)</w:t>
      </w:r>
      <w:r w:rsidRPr="00C25FC2">
        <w:rPr>
          <w:rFonts w:ascii="Times New Roman" w:hAnsi="Times New Roman"/>
          <w:b w:val="0"/>
          <w:i w:val="0"/>
          <w:sz w:val="24"/>
          <w:szCs w:val="24"/>
        </w:rPr>
        <w:tab/>
        <w:t>the employment of counsel by such party has been authorised in writing by the Indemnifying Party;</w:t>
      </w:r>
      <w:r w:rsidR="001C25D6" w:rsidRPr="00C25FC2">
        <w:rPr>
          <w:rFonts w:ascii="Times New Roman" w:hAnsi="Times New Roman"/>
          <w:b w:val="0"/>
          <w:i w:val="0"/>
          <w:sz w:val="24"/>
          <w:szCs w:val="24"/>
          <w:lang w:val="en-IN"/>
        </w:rPr>
        <w:t xml:space="preserve"> or</w:t>
      </w:r>
    </w:p>
    <w:p w:rsidR="0030383B" w:rsidRPr="00C25FC2" w:rsidRDefault="0030383B" w:rsidP="00CF6167">
      <w:pPr>
        <w:pStyle w:val="Heading2"/>
        <w:numPr>
          <w:ilvl w:val="0"/>
          <w:numId w:val="0"/>
        </w:numPr>
        <w:spacing w:after="240"/>
        <w:ind w:left="1440" w:hanging="720"/>
        <w:jc w:val="both"/>
        <w:rPr>
          <w:rFonts w:ascii="Times New Roman" w:hAnsi="Times New Roman"/>
          <w:b w:val="0"/>
          <w:i w:val="0"/>
          <w:sz w:val="24"/>
          <w:szCs w:val="24"/>
          <w:lang w:val="en-IN"/>
        </w:rPr>
      </w:pPr>
      <w:r w:rsidRPr="00C25FC2">
        <w:rPr>
          <w:rFonts w:ascii="Times New Roman" w:hAnsi="Times New Roman"/>
          <w:b w:val="0"/>
          <w:i w:val="0"/>
          <w:sz w:val="24"/>
          <w:szCs w:val="24"/>
        </w:rPr>
        <w:t>(b)</w:t>
      </w:r>
      <w:r w:rsidRPr="00C25FC2">
        <w:rPr>
          <w:rFonts w:ascii="Times New Roman" w:hAnsi="Times New Roman"/>
          <w:b w:val="0"/>
          <w:i w:val="0"/>
          <w:sz w:val="24"/>
          <w:szCs w:val="24"/>
        </w:rPr>
        <w:tab/>
        <w:t xml:space="preserve">the Indemnified Party shall have reasonably concluded that there may be a conflict of interest between the Indemnifying Party and the Indemnified Party in the conduct of the defence of such action; </w:t>
      </w:r>
      <w:r w:rsidR="00585B7F" w:rsidRPr="00C25FC2">
        <w:rPr>
          <w:rFonts w:ascii="Times New Roman" w:hAnsi="Times New Roman"/>
          <w:b w:val="0"/>
          <w:i w:val="0"/>
          <w:sz w:val="24"/>
          <w:szCs w:val="24"/>
          <w:lang w:val="en-IN"/>
        </w:rPr>
        <w:t>or</w:t>
      </w:r>
    </w:p>
    <w:p w:rsidR="0030383B" w:rsidRPr="00C25FC2" w:rsidRDefault="0030383B" w:rsidP="00CF6167">
      <w:pPr>
        <w:pStyle w:val="Heading2"/>
        <w:numPr>
          <w:ilvl w:val="0"/>
          <w:numId w:val="0"/>
        </w:numPr>
        <w:spacing w:after="240"/>
        <w:ind w:left="1440" w:hanging="720"/>
        <w:jc w:val="both"/>
        <w:rPr>
          <w:rFonts w:ascii="Times New Roman" w:hAnsi="Times New Roman"/>
          <w:b w:val="0"/>
          <w:i w:val="0"/>
          <w:sz w:val="24"/>
          <w:szCs w:val="24"/>
        </w:rPr>
      </w:pPr>
      <w:r w:rsidRPr="00C25FC2">
        <w:rPr>
          <w:rFonts w:ascii="Times New Roman" w:hAnsi="Times New Roman"/>
          <w:b w:val="0"/>
          <w:i w:val="0"/>
          <w:sz w:val="24"/>
          <w:szCs w:val="24"/>
        </w:rPr>
        <w:t>(c)</w:t>
      </w:r>
      <w:r w:rsidRPr="00C25FC2">
        <w:rPr>
          <w:rFonts w:ascii="Times New Roman" w:hAnsi="Times New Roman"/>
          <w:b w:val="0"/>
          <w:i w:val="0"/>
          <w:sz w:val="24"/>
          <w:szCs w:val="24"/>
        </w:rPr>
        <w:tab/>
        <w:t>the Indemnifying Party shall not, in fact, have employed independent counsel reasonably satisfactory to the Indemnified Party, to assume the defence of such action and shall have been so notified by the Indemnified Party; or</w:t>
      </w:r>
    </w:p>
    <w:p w:rsidR="0030383B" w:rsidRPr="00C25FC2" w:rsidRDefault="0030383B" w:rsidP="00CF6167">
      <w:pPr>
        <w:pStyle w:val="Heading2"/>
        <w:numPr>
          <w:ilvl w:val="0"/>
          <w:numId w:val="0"/>
        </w:numPr>
        <w:spacing w:after="240"/>
        <w:ind w:left="1440" w:hanging="720"/>
        <w:jc w:val="both"/>
        <w:rPr>
          <w:rFonts w:ascii="Times New Roman" w:hAnsi="Times New Roman"/>
          <w:b w:val="0"/>
          <w:i w:val="0"/>
          <w:sz w:val="24"/>
          <w:szCs w:val="24"/>
        </w:rPr>
      </w:pPr>
      <w:r w:rsidRPr="00C25FC2">
        <w:rPr>
          <w:rFonts w:ascii="Times New Roman" w:hAnsi="Times New Roman"/>
          <w:b w:val="0"/>
          <w:i w:val="0"/>
          <w:sz w:val="24"/>
          <w:szCs w:val="24"/>
        </w:rPr>
        <w:t>(d)</w:t>
      </w:r>
      <w:r w:rsidRPr="00C25FC2">
        <w:rPr>
          <w:rFonts w:ascii="Times New Roman" w:hAnsi="Times New Roman"/>
          <w:b w:val="0"/>
          <w:i w:val="0"/>
          <w:sz w:val="24"/>
          <w:szCs w:val="24"/>
        </w:rPr>
        <w:tab/>
        <w:t>the Indemnified Party shall have reasonably concluded and specifically notified the Indemnifying Party either:</w:t>
      </w:r>
    </w:p>
    <w:p w:rsidR="0030383B" w:rsidRPr="00C25FC2" w:rsidRDefault="0030383B" w:rsidP="00CF6167">
      <w:pPr>
        <w:pStyle w:val="Heading2"/>
        <w:numPr>
          <w:ilvl w:val="0"/>
          <w:numId w:val="0"/>
        </w:numPr>
        <w:spacing w:after="240"/>
        <w:ind w:left="2160" w:hanging="720"/>
        <w:jc w:val="both"/>
        <w:rPr>
          <w:rFonts w:ascii="Times New Roman" w:hAnsi="Times New Roman"/>
          <w:b w:val="0"/>
          <w:i w:val="0"/>
          <w:sz w:val="24"/>
          <w:szCs w:val="24"/>
        </w:rPr>
      </w:pPr>
      <w:r w:rsidRPr="00C25FC2">
        <w:rPr>
          <w:rFonts w:ascii="Times New Roman" w:hAnsi="Times New Roman"/>
          <w:b w:val="0"/>
          <w:i w:val="0"/>
          <w:sz w:val="24"/>
          <w:szCs w:val="24"/>
        </w:rPr>
        <w:t>(i)</w:t>
      </w:r>
      <w:r w:rsidRPr="00C25FC2">
        <w:rPr>
          <w:rFonts w:ascii="Times New Roman" w:hAnsi="Times New Roman"/>
          <w:b w:val="0"/>
          <w:i w:val="0"/>
          <w:sz w:val="24"/>
          <w:szCs w:val="24"/>
        </w:rPr>
        <w:tab/>
        <w:t xml:space="preserve"> that there may be specific defences available to it which are different from or additional to those available to the Indemnifying Party; or</w:t>
      </w:r>
    </w:p>
    <w:p w:rsidR="0030383B" w:rsidRPr="00C25FC2" w:rsidRDefault="0030383B" w:rsidP="00CF6167">
      <w:pPr>
        <w:pStyle w:val="Heading2"/>
        <w:numPr>
          <w:ilvl w:val="0"/>
          <w:numId w:val="0"/>
        </w:numPr>
        <w:spacing w:after="240"/>
        <w:ind w:left="2160" w:hanging="720"/>
        <w:jc w:val="both"/>
        <w:rPr>
          <w:rFonts w:ascii="Times New Roman" w:hAnsi="Times New Roman"/>
          <w:b w:val="0"/>
          <w:i w:val="0"/>
          <w:sz w:val="24"/>
          <w:szCs w:val="24"/>
        </w:rPr>
      </w:pPr>
      <w:r w:rsidRPr="00C25FC2">
        <w:rPr>
          <w:rFonts w:ascii="Times New Roman" w:hAnsi="Times New Roman"/>
          <w:b w:val="0"/>
          <w:i w:val="0"/>
          <w:sz w:val="24"/>
          <w:szCs w:val="24"/>
        </w:rPr>
        <w:t>(ii)</w:t>
      </w:r>
      <w:r w:rsidRPr="00C25FC2">
        <w:rPr>
          <w:rFonts w:ascii="Times New Roman" w:hAnsi="Times New Roman"/>
          <w:b w:val="0"/>
          <w:i w:val="0"/>
          <w:sz w:val="24"/>
          <w:szCs w:val="24"/>
        </w:rPr>
        <w:tab/>
        <w:t>that such claim, action, suit or proceeding involves or could have a material adverse effect upon it beyond the scope of this Agreement:</w:t>
      </w:r>
    </w:p>
    <w:p w:rsidR="0030383B" w:rsidRPr="00C25FC2" w:rsidRDefault="0030383B" w:rsidP="00CF6167">
      <w:pPr>
        <w:pStyle w:val="Heading2"/>
        <w:numPr>
          <w:ilvl w:val="0"/>
          <w:numId w:val="0"/>
        </w:numPr>
        <w:spacing w:after="240"/>
        <w:ind w:left="720"/>
        <w:jc w:val="both"/>
        <w:rPr>
          <w:rFonts w:ascii="Times New Roman" w:hAnsi="Times New Roman"/>
          <w:b w:val="0"/>
          <w:i w:val="0"/>
          <w:sz w:val="24"/>
          <w:szCs w:val="24"/>
        </w:rPr>
      </w:pPr>
      <w:r w:rsidRPr="00C25FC2">
        <w:rPr>
          <w:rFonts w:ascii="Times New Roman" w:hAnsi="Times New Roman"/>
          <w:b w:val="0"/>
          <w:i w:val="0"/>
          <w:sz w:val="24"/>
          <w:szCs w:val="24"/>
        </w:rPr>
        <w:t xml:space="preserve">Provided that if Sub-clauses (b), (c) or (d) of this Clause </w:t>
      </w:r>
      <w:r w:rsidR="00A34A85" w:rsidRPr="00C25FC2">
        <w:rPr>
          <w:rFonts w:ascii="Times New Roman" w:hAnsi="Times New Roman"/>
          <w:b w:val="0"/>
          <w:i w:val="0"/>
          <w:sz w:val="24"/>
          <w:szCs w:val="24"/>
        </w:rPr>
        <w:t>23.</w:t>
      </w:r>
      <w:r w:rsidRPr="00C25FC2">
        <w:rPr>
          <w:rFonts w:ascii="Times New Roman" w:hAnsi="Times New Roman"/>
          <w:b w:val="0"/>
          <w:i w:val="0"/>
          <w:sz w:val="24"/>
          <w:szCs w:val="24"/>
        </w:rPr>
        <w:t>4.3 shall be applicable, the counsel for the Indemnified Party shall have the right to direct the defence of such claim, demand, action, suit or proceeding on behalf of the Indemnified Party, and the reasonable fees and disbursements of such counsel shall constitute legal or other expenses hereunder.</w:t>
      </w:r>
    </w:p>
    <w:p w:rsidR="0030383B" w:rsidRPr="00C25FC2" w:rsidRDefault="00A34A85" w:rsidP="00947A8E">
      <w:pPr>
        <w:pStyle w:val="Heading2"/>
        <w:numPr>
          <w:ilvl w:val="0"/>
          <w:numId w:val="0"/>
        </w:numPr>
        <w:spacing w:after="240"/>
        <w:jc w:val="both"/>
        <w:rPr>
          <w:rFonts w:ascii="Times New Roman" w:hAnsi="Times New Roman"/>
          <w:i w:val="0"/>
          <w:sz w:val="24"/>
          <w:szCs w:val="24"/>
        </w:rPr>
      </w:pPr>
      <w:r w:rsidRPr="00C25FC2">
        <w:rPr>
          <w:rFonts w:ascii="Times New Roman" w:hAnsi="Times New Roman"/>
          <w:i w:val="0"/>
          <w:sz w:val="24"/>
          <w:szCs w:val="24"/>
        </w:rPr>
        <w:t>23.</w:t>
      </w:r>
      <w:r w:rsidR="0030383B" w:rsidRPr="00C25FC2">
        <w:rPr>
          <w:rFonts w:ascii="Times New Roman" w:hAnsi="Times New Roman"/>
          <w:i w:val="0"/>
          <w:sz w:val="24"/>
          <w:szCs w:val="24"/>
        </w:rPr>
        <w:t>5</w:t>
      </w:r>
      <w:r w:rsidR="0030383B" w:rsidRPr="00C25FC2">
        <w:rPr>
          <w:rFonts w:ascii="Times New Roman" w:hAnsi="Times New Roman"/>
          <w:i w:val="0"/>
          <w:sz w:val="24"/>
          <w:szCs w:val="24"/>
        </w:rPr>
        <w:tab/>
        <w:t>No consequential claims</w:t>
      </w:r>
    </w:p>
    <w:p w:rsidR="00391E45" w:rsidRPr="00C25FC2" w:rsidRDefault="0030383B" w:rsidP="00CF6167">
      <w:pPr>
        <w:pStyle w:val="Heading2"/>
        <w:numPr>
          <w:ilvl w:val="0"/>
          <w:numId w:val="0"/>
        </w:numPr>
        <w:spacing w:after="240"/>
        <w:ind w:left="720"/>
        <w:jc w:val="both"/>
        <w:rPr>
          <w:rFonts w:ascii="Times New Roman" w:hAnsi="Times New Roman"/>
          <w:b w:val="0"/>
          <w:i w:val="0"/>
          <w:sz w:val="24"/>
          <w:szCs w:val="24"/>
        </w:rPr>
      </w:pPr>
      <w:r w:rsidRPr="00C25FC2">
        <w:rPr>
          <w:rFonts w:ascii="Times New Roman" w:hAnsi="Times New Roman"/>
          <w:b w:val="0"/>
          <w:i w:val="0"/>
          <w:sz w:val="24"/>
          <w:szCs w:val="24"/>
        </w:rPr>
        <w:t xml:space="preserve">Notwithstanding anything to the contrary contained in this Article </w:t>
      </w:r>
      <w:r w:rsidR="00815355" w:rsidRPr="00C25FC2">
        <w:rPr>
          <w:rFonts w:ascii="Times New Roman" w:hAnsi="Times New Roman"/>
          <w:b w:val="0"/>
          <w:i w:val="0"/>
          <w:sz w:val="24"/>
          <w:szCs w:val="24"/>
          <w:lang w:val="en-US"/>
        </w:rPr>
        <w:t>23</w:t>
      </w:r>
      <w:r w:rsidRPr="00C25FC2">
        <w:rPr>
          <w:rFonts w:ascii="Times New Roman" w:hAnsi="Times New Roman"/>
          <w:b w:val="0"/>
          <w:i w:val="0"/>
          <w:sz w:val="24"/>
          <w:szCs w:val="24"/>
        </w:rPr>
        <w:t>, the indemnities herein provided shall not include any claim or recovery in respect of any cost, expense, loss or damage of an indirect, incidental or consequential nature, including loss of profit, except as expressly provided in this Agreement.</w:t>
      </w:r>
    </w:p>
    <w:p w:rsidR="0030383B" w:rsidRPr="00C25FC2" w:rsidRDefault="00A34A85" w:rsidP="00947A8E">
      <w:pPr>
        <w:pStyle w:val="Heading2"/>
        <w:numPr>
          <w:ilvl w:val="0"/>
          <w:numId w:val="0"/>
        </w:numPr>
        <w:spacing w:after="240"/>
        <w:jc w:val="both"/>
        <w:rPr>
          <w:rFonts w:ascii="Times New Roman" w:hAnsi="Times New Roman"/>
          <w:i w:val="0"/>
          <w:sz w:val="24"/>
          <w:szCs w:val="24"/>
        </w:rPr>
      </w:pPr>
      <w:r w:rsidRPr="00C25FC2">
        <w:rPr>
          <w:rFonts w:ascii="Times New Roman" w:hAnsi="Times New Roman"/>
          <w:i w:val="0"/>
          <w:sz w:val="24"/>
          <w:szCs w:val="24"/>
        </w:rPr>
        <w:t>23.</w:t>
      </w:r>
      <w:r w:rsidR="0030383B" w:rsidRPr="00C25FC2">
        <w:rPr>
          <w:rFonts w:ascii="Times New Roman" w:hAnsi="Times New Roman"/>
          <w:i w:val="0"/>
          <w:sz w:val="24"/>
          <w:szCs w:val="24"/>
        </w:rPr>
        <w:t>6</w:t>
      </w:r>
      <w:r w:rsidR="0030383B" w:rsidRPr="00C25FC2">
        <w:rPr>
          <w:rFonts w:ascii="Times New Roman" w:hAnsi="Times New Roman"/>
          <w:i w:val="0"/>
          <w:sz w:val="24"/>
          <w:szCs w:val="24"/>
        </w:rPr>
        <w:tab/>
        <w:t>Survival on Termination</w:t>
      </w:r>
    </w:p>
    <w:p w:rsidR="0030383B" w:rsidRPr="00C25FC2" w:rsidRDefault="0030383B" w:rsidP="009A30DE">
      <w:pPr>
        <w:pStyle w:val="Heading2"/>
        <w:numPr>
          <w:ilvl w:val="0"/>
          <w:numId w:val="0"/>
        </w:numPr>
        <w:spacing w:after="240"/>
        <w:ind w:firstLine="720"/>
        <w:jc w:val="both"/>
        <w:rPr>
          <w:rFonts w:ascii="Times New Roman" w:hAnsi="Times New Roman"/>
          <w:b w:val="0"/>
          <w:i w:val="0"/>
          <w:sz w:val="24"/>
          <w:szCs w:val="24"/>
        </w:rPr>
      </w:pPr>
      <w:r w:rsidRPr="00C25FC2">
        <w:rPr>
          <w:rFonts w:ascii="Times New Roman" w:hAnsi="Times New Roman"/>
          <w:b w:val="0"/>
          <w:i w:val="0"/>
          <w:sz w:val="24"/>
          <w:szCs w:val="24"/>
        </w:rPr>
        <w:t xml:space="preserve">The provisions of this Article </w:t>
      </w:r>
      <w:r w:rsidR="00815355" w:rsidRPr="00C25FC2">
        <w:rPr>
          <w:rFonts w:ascii="Times New Roman" w:hAnsi="Times New Roman"/>
          <w:b w:val="0"/>
          <w:i w:val="0"/>
          <w:sz w:val="24"/>
          <w:szCs w:val="24"/>
          <w:lang w:val="en-US"/>
        </w:rPr>
        <w:t>23</w:t>
      </w:r>
      <w:r w:rsidRPr="00C25FC2">
        <w:rPr>
          <w:rFonts w:ascii="Times New Roman" w:hAnsi="Times New Roman"/>
          <w:b w:val="0"/>
          <w:i w:val="0"/>
          <w:sz w:val="24"/>
          <w:szCs w:val="24"/>
        </w:rPr>
        <w:t>shall survive Termination.</w:t>
      </w:r>
    </w:p>
    <w:p w:rsidR="00083F84" w:rsidRPr="00C25FC2" w:rsidRDefault="0030383B" w:rsidP="00083F84">
      <w:pPr>
        <w:pStyle w:val="Heading3"/>
        <w:numPr>
          <w:ilvl w:val="0"/>
          <w:numId w:val="0"/>
        </w:numPr>
        <w:spacing w:before="63" w:line="276" w:lineRule="auto"/>
        <w:ind w:left="-432" w:right="818"/>
        <w:jc w:val="center"/>
        <w:rPr>
          <w:rFonts w:ascii="Times New Roman" w:hAnsi="Times New Roman"/>
          <w:spacing w:val="1"/>
        </w:rPr>
      </w:pPr>
      <w:r w:rsidRPr="00C25FC2">
        <w:br w:type="page"/>
      </w:r>
      <w:r w:rsidR="00083F84" w:rsidRPr="00C25FC2">
        <w:rPr>
          <w:rFonts w:ascii="Times New Roman" w:hAnsi="Times New Roman"/>
          <w:sz w:val="24"/>
        </w:rPr>
        <w:lastRenderedPageBreak/>
        <w:t>ARTICLE 24</w:t>
      </w:r>
    </w:p>
    <w:p w:rsidR="00B111D7" w:rsidRPr="00C25FC2" w:rsidRDefault="00B111D7" w:rsidP="00083F84">
      <w:pPr>
        <w:pStyle w:val="Heading3"/>
        <w:numPr>
          <w:ilvl w:val="0"/>
          <w:numId w:val="0"/>
        </w:numPr>
        <w:spacing w:before="63" w:line="276" w:lineRule="auto"/>
        <w:ind w:left="-432" w:right="818"/>
        <w:jc w:val="center"/>
        <w:rPr>
          <w:rFonts w:ascii="Times New Roman" w:hAnsi="Times New Roman"/>
          <w:spacing w:val="-1"/>
          <w:sz w:val="24"/>
        </w:rPr>
      </w:pPr>
    </w:p>
    <w:p w:rsidR="00083F84" w:rsidRPr="00C25FC2" w:rsidRDefault="00083F84" w:rsidP="00083F84">
      <w:pPr>
        <w:pStyle w:val="Heading3"/>
        <w:numPr>
          <w:ilvl w:val="0"/>
          <w:numId w:val="0"/>
        </w:numPr>
        <w:spacing w:before="63" w:line="276" w:lineRule="auto"/>
        <w:ind w:left="-432" w:right="818"/>
        <w:jc w:val="center"/>
        <w:rPr>
          <w:rFonts w:ascii="Times New Roman" w:hAnsi="Times New Roman" w:cs="Times New Roman"/>
        </w:rPr>
      </w:pPr>
      <w:r w:rsidRPr="00C25FC2">
        <w:rPr>
          <w:rFonts w:ascii="Times New Roman" w:hAnsi="Times New Roman"/>
          <w:spacing w:val="-1"/>
          <w:sz w:val="24"/>
        </w:rPr>
        <w:t>DISPUTERESOLUTION</w:t>
      </w:r>
    </w:p>
    <w:p w:rsidR="00083F84" w:rsidRPr="00C25FC2" w:rsidRDefault="00083F84" w:rsidP="00B46DCF">
      <w:pPr>
        <w:pStyle w:val="BodyText"/>
        <w:spacing w:before="8"/>
      </w:pPr>
    </w:p>
    <w:p w:rsidR="00851DE0" w:rsidRPr="00C25FC2" w:rsidRDefault="00851DE0" w:rsidP="00E61095">
      <w:pPr>
        <w:ind w:left="851" w:hanging="720"/>
        <w:jc w:val="both"/>
        <w:rPr>
          <w:b/>
        </w:rPr>
      </w:pPr>
      <w:r w:rsidRPr="00C25FC2">
        <w:rPr>
          <w:b/>
        </w:rPr>
        <w:t xml:space="preserve">24.1    </w:t>
      </w:r>
      <w:r w:rsidRPr="00C25FC2">
        <w:rPr>
          <w:b/>
          <w:bCs/>
        </w:rPr>
        <w:tab/>
        <w:t>Conciliation of Disputes</w:t>
      </w:r>
    </w:p>
    <w:p w:rsidR="00851DE0" w:rsidRPr="00C25FC2" w:rsidRDefault="00851DE0" w:rsidP="00E61095">
      <w:pPr>
        <w:ind w:left="851" w:hanging="720"/>
        <w:jc w:val="both"/>
      </w:pPr>
    </w:p>
    <w:p w:rsidR="00851DE0" w:rsidRPr="00C25FC2" w:rsidRDefault="00851DE0" w:rsidP="00851DE0">
      <w:pPr>
        <w:spacing w:before="120" w:after="120"/>
        <w:ind w:left="851" w:hanging="851"/>
        <w:jc w:val="both"/>
      </w:pPr>
      <w:r w:rsidRPr="00C25FC2">
        <w:t>24.1.1</w:t>
      </w:r>
      <w:r w:rsidRPr="00C25FC2">
        <w:tab/>
        <w:t xml:space="preserve"> All disputes and differences of any kind whatsoever arising out of or in connection with the contract, whether during the progress of the work or after its completion and whether before or after the determination of the contract, shall be referred by the Contractor to the "Authority" through “Notice of Dispute” provided that no such notice shall be served later than 30 days after the date of issue of Completion Certificate by the </w:t>
      </w:r>
      <w:r w:rsidR="00690A23" w:rsidRPr="00C25FC2">
        <w:t>Authority</w:t>
      </w:r>
      <w:r w:rsidRPr="00C25FC2">
        <w:t xml:space="preserve"> Engineer. Authority shall, within 30 days after receipt of the Contractor’s “Notice of Dispute”, notify the name of conciliator(s) to the Contractor. In case Authority fails to fix Conciliator within 30 days, Contractor shall be free to approach Dispute Adjudication Board (DAB) for adjudication of Dispute.</w:t>
      </w:r>
    </w:p>
    <w:p w:rsidR="00851DE0" w:rsidRPr="00C25FC2" w:rsidRDefault="00851DE0" w:rsidP="00851DE0">
      <w:pPr>
        <w:spacing w:before="120" w:after="120"/>
        <w:ind w:left="851" w:hanging="851"/>
        <w:jc w:val="both"/>
      </w:pPr>
      <w:r w:rsidRPr="00C25FC2">
        <w:t>24.1.2</w:t>
      </w:r>
      <w:r w:rsidRPr="00C25FC2">
        <w:tab/>
        <w:t xml:space="preserve">The Conciliator(s) shall assist the parties to reach an amicable settlement in an independent and impartial manner within the terms of contract. If the parties reach agreement on a settlement of the dispute, they shall draw up and sign a written settlement agreement duly signed by </w:t>
      </w:r>
      <w:r w:rsidR="00690A23" w:rsidRPr="00C25FC2">
        <w:t>Authority</w:t>
      </w:r>
      <w:r w:rsidRPr="00C25FC2">
        <w:t xml:space="preserve"> Engineer, Contractor and conciliator(s). When the settlement agreement is signed, it shall be final and binding on the parties. The conciliators shall be paid fee as fixed by Ministry of Railways time to time, which shall be shared equally by the parties.</w:t>
      </w:r>
    </w:p>
    <w:p w:rsidR="00851DE0" w:rsidRPr="00C25FC2" w:rsidRDefault="00851DE0" w:rsidP="00851DE0">
      <w:pPr>
        <w:spacing w:before="120" w:after="120"/>
        <w:ind w:left="851" w:hanging="851"/>
        <w:jc w:val="both"/>
      </w:pPr>
      <w:r w:rsidRPr="00C25FC2">
        <w:t>24.1.3</w:t>
      </w:r>
      <w:r w:rsidRPr="00C25FC2">
        <w:tab/>
        <w:t>The parties shall not initiate, during the conciliation proceedings, any reference to DAB or arbitral or judicial proceedings in respect of a dispute that is the subject matter of the conciliation proceedings.</w:t>
      </w:r>
    </w:p>
    <w:p w:rsidR="00851DE0" w:rsidRPr="00C25FC2" w:rsidRDefault="00851DE0" w:rsidP="00851DE0">
      <w:pPr>
        <w:spacing w:before="120" w:after="120"/>
        <w:ind w:left="851" w:hanging="851"/>
        <w:jc w:val="both"/>
      </w:pPr>
      <w:r w:rsidRPr="00C25FC2">
        <w:t>24.1.4</w:t>
      </w:r>
      <w:r w:rsidRPr="00C25FC2">
        <w:tab/>
        <w:t xml:space="preserve">The conciliation shall be carried out as per ‘The Arbitration and Conciliation Act, 1996’ and the proceedings may be terminated as per Section 76 of the above Act. </w:t>
      </w:r>
    </w:p>
    <w:p w:rsidR="00851DE0" w:rsidRPr="00C25FC2" w:rsidRDefault="00851DE0" w:rsidP="00851DE0">
      <w:pPr>
        <w:pStyle w:val="BodyText"/>
        <w:spacing w:before="8"/>
        <w:rPr>
          <w:b/>
        </w:rPr>
      </w:pPr>
    </w:p>
    <w:p w:rsidR="00851DE0" w:rsidRPr="00C25FC2" w:rsidRDefault="00851DE0" w:rsidP="00851DE0">
      <w:pPr>
        <w:autoSpaceDE w:val="0"/>
        <w:autoSpaceDN w:val="0"/>
        <w:adjustRightInd w:val="0"/>
        <w:ind w:left="851" w:hanging="851"/>
        <w:jc w:val="both"/>
        <w:rPr>
          <w:rFonts w:cs="Calibri"/>
          <w:b/>
          <w:bCs/>
          <w:szCs w:val="22"/>
        </w:rPr>
      </w:pPr>
      <w:r w:rsidRPr="00C25FC2">
        <w:rPr>
          <w:rFonts w:cs="Calibri"/>
          <w:b/>
          <w:bCs/>
          <w:szCs w:val="22"/>
        </w:rPr>
        <w:t xml:space="preserve">24.2 </w:t>
      </w:r>
      <w:r w:rsidRPr="00C25FC2">
        <w:rPr>
          <w:rFonts w:cs="Calibri"/>
          <w:b/>
          <w:bCs/>
          <w:szCs w:val="22"/>
        </w:rPr>
        <w:tab/>
        <w:t>Dispute Adjudication Board (DAB)</w:t>
      </w:r>
    </w:p>
    <w:p w:rsidR="00851DE0" w:rsidRPr="00C25FC2" w:rsidRDefault="00851DE0" w:rsidP="00851DE0">
      <w:pPr>
        <w:autoSpaceDE w:val="0"/>
        <w:autoSpaceDN w:val="0"/>
        <w:adjustRightInd w:val="0"/>
        <w:ind w:left="851" w:hanging="851"/>
        <w:jc w:val="both"/>
        <w:rPr>
          <w:rFonts w:cs="Calibri"/>
          <w:b/>
          <w:bCs/>
          <w:szCs w:val="22"/>
        </w:rPr>
      </w:pPr>
    </w:p>
    <w:p w:rsidR="00851DE0" w:rsidRPr="00C25FC2" w:rsidRDefault="00851DE0" w:rsidP="00851DE0">
      <w:pPr>
        <w:autoSpaceDE w:val="0"/>
        <w:autoSpaceDN w:val="0"/>
        <w:adjustRightInd w:val="0"/>
        <w:spacing w:before="120" w:after="120"/>
        <w:ind w:left="851" w:hanging="851"/>
        <w:jc w:val="both"/>
        <w:rPr>
          <w:rFonts w:cs="Calibri"/>
          <w:szCs w:val="22"/>
        </w:rPr>
      </w:pPr>
      <w:r w:rsidRPr="00C25FC2">
        <w:rPr>
          <w:rFonts w:cs="Calibri"/>
          <w:szCs w:val="22"/>
        </w:rPr>
        <w:t xml:space="preserve">24.2.1 </w:t>
      </w:r>
      <w:r w:rsidRPr="00C25FC2">
        <w:rPr>
          <w:rFonts w:cs="Calibri"/>
          <w:szCs w:val="22"/>
        </w:rPr>
        <w:tab/>
        <w:t xml:space="preserve">A dispute/s if not settled through conciliation, shall be referred to DAB. The DAB shall consist of a panel of three Retired Railway Officers not below senior administrative grade (SAG). The DAB shall be formed within 90 days of signing of Contract Agreement. For this purpose, the Authority will maintain a panel of DAB members. The complete panel, which shall not be less than five members, shall be sent by Authority to the Contractor to nominate one member of the DAB from the panel as Contractor’s nominee within two weeks of receipt of the panel. On receipt of Contractor’s nominee, the Authority shall nominate one member from the same panel as </w:t>
      </w:r>
      <w:r w:rsidR="002901FF" w:rsidRPr="00C25FC2">
        <w:rPr>
          <w:rFonts w:cs="Calibri"/>
          <w:szCs w:val="22"/>
        </w:rPr>
        <w:t>Authority’s</w:t>
      </w:r>
      <w:r w:rsidRPr="00C25FC2">
        <w:rPr>
          <w:rFonts w:cs="Calibri"/>
          <w:szCs w:val="22"/>
        </w:rPr>
        <w:t xml:space="preserve"> nominee for the DAB. Both above nominees shall jointly select presiding member of the DAB from the same panel. </w:t>
      </w:r>
    </w:p>
    <w:p w:rsidR="00851DE0" w:rsidRPr="00C25FC2" w:rsidRDefault="00851DE0" w:rsidP="00E61095">
      <w:pPr>
        <w:autoSpaceDE w:val="0"/>
        <w:autoSpaceDN w:val="0"/>
        <w:adjustRightInd w:val="0"/>
        <w:spacing w:before="120" w:after="120"/>
        <w:ind w:left="851" w:hanging="851"/>
        <w:jc w:val="both"/>
        <w:rPr>
          <w:rFonts w:cs="Calibri"/>
          <w:spacing w:val="-1"/>
          <w:szCs w:val="22"/>
        </w:rPr>
      </w:pPr>
      <w:r w:rsidRPr="00C25FC2">
        <w:rPr>
          <w:rFonts w:cs="Calibri"/>
          <w:szCs w:val="22"/>
        </w:rPr>
        <w:lastRenderedPageBreak/>
        <w:t>24.2.2</w:t>
      </w:r>
      <w:r w:rsidRPr="00C25FC2">
        <w:rPr>
          <w:rFonts w:cs="Calibri"/>
          <w:szCs w:val="22"/>
        </w:rPr>
        <w:tab/>
      </w:r>
      <w:r w:rsidRPr="00C25FC2">
        <w:t>The</w:t>
      </w:r>
      <w:r w:rsidRPr="00C25FC2">
        <w:rPr>
          <w:rFonts w:cs="Calibri"/>
          <w:spacing w:val="-1"/>
          <w:szCs w:val="22"/>
        </w:rPr>
        <w:t xml:space="preserve"> appointment of DAB shall be effectuated by way of a tri-partite agreement among the Authority, Contractor and the respective DAB members. The terms of the remuneration of each member shall be as fixed by Ministry of Railways from time to time. Each party shall be responsible for paying one-half of this remuneration.</w:t>
      </w:r>
    </w:p>
    <w:p w:rsidR="00851DE0" w:rsidRPr="00C25FC2" w:rsidRDefault="00851DE0" w:rsidP="00851DE0">
      <w:pPr>
        <w:autoSpaceDE w:val="0"/>
        <w:autoSpaceDN w:val="0"/>
        <w:adjustRightInd w:val="0"/>
        <w:spacing w:before="120" w:after="120"/>
        <w:ind w:left="810" w:hanging="810"/>
        <w:jc w:val="both"/>
        <w:rPr>
          <w:rFonts w:cs="Calibri"/>
          <w:szCs w:val="22"/>
        </w:rPr>
      </w:pPr>
      <w:r w:rsidRPr="00C25FC2">
        <w:rPr>
          <w:rFonts w:cs="Calibri"/>
          <w:szCs w:val="22"/>
        </w:rPr>
        <w:t xml:space="preserve">24.2.3 </w:t>
      </w:r>
      <w:r w:rsidRPr="00C25FC2">
        <w:rPr>
          <w:rFonts w:cs="Calibri"/>
          <w:szCs w:val="22"/>
        </w:rPr>
        <w:tab/>
        <w:t>If one or more of the members appointed refuses to act as DAB member, or is unable or unwilling to perform his functions as DAB member for any reason whatsoever or dies or in the opinion of the Authority fails to act without undue delay, the parties shall terminate the mandate of such DAB member and thereupon new DAB member shall be appointed in the same manner, as the outgoing DAB member had been appointed.</w:t>
      </w:r>
    </w:p>
    <w:p w:rsidR="00851DE0" w:rsidRPr="00C25FC2" w:rsidRDefault="00851DE0" w:rsidP="00E61095">
      <w:pPr>
        <w:spacing w:before="120" w:after="120"/>
        <w:ind w:left="851" w:hanging="851"/>
        <w:jc w:val="both"/>
        <w:rPr>
          <w:spacing w:val="-1"/>
        </w:rPr>
      </w:pPr>
      <w:r w:rsidRPr="00C25FC2">
        <w:rPr>
          <w:rFonts w:cs="Calibri"/>
          <w:spacing w:val="-2"/>
          <w:szCs w:val="22"/>
        </w:rPr>
        <w:t>24.2.4</w:t>
      </w:r>
      <w:r w:rsidRPr="00C25FC2">
        <w:rPr>
          <w:rFonts w:cs="Calibri"/>
          <w:spacing w:val="-2"/>
          <w:szCs w:val="22"/>
        </w:rPr>
        <w:tab/>
      </w:r>
      <w:r w:rsidRPr="00C25FC2">
        <w:rPr>
          <w:rFonts w:cs="Calibri"/>
          <w:szCs w:val="22"/>
        </w:rPr>
        <w:t xml:space="preserve">The appointment of any member may be terminated by mutual agreement of both Parties, but not by the Authority or the Contractor acting alone. Unless otherwise </w:t>
      </w:r>
      <w:r w:rsidRPr="00C25FC2">
        <w:rPr>
          <w:rFonts w:cs="Calibri"/>
          <w:spacing w:val="-1"/>
          <w:szCs w:val="22"/>
        </w:rPr>
        <w:t>agreed by both the Parties, the appointment of the DAB (</w:t>
      </w:r>
      <w:r w:rsidRPr="00C25FC2">
        <w:rPr>
          <w:rFonts w:cs="Calibri"/>
          <w:spacing w:val="-3"/>
          <w:szCs w:val="22"/>
        </w:rPr>
        <w:t>including</w:t>
      </w:r>
      <w:r w:rsidRPr="00C25FC2">
        <w:rPr>
          <w:rFonts w:cs="Calibri"/>
          <w:spacing w:val="-1"/>
          <w:szCs w:val="22"/>
        </w:rPr>
        <w:t xml:space="preserve"> each member) shall expire upon expiry of this </w:t>
      </w:r>
      <w:r w:rsidRPr="00C25FC2">
        <w:rPr>
          <w:rFonts w:cs="Calibri"/>
          <w:szCs w:val="22"/>
        </w:rPr>
        <w:t>Contract Agreement</w:t>
      </w:r>
      <w:r w:rsidRPr="00C25FC2">
        <w:t>.</w:t>
      </w:r>
    </w:p>
    <w:p w:rsidR="00851DE0" w:rsidRPr="00C25FC2" w:rsidRDefault="00851DE0" w:rsidP="00851DE0">
      <w:pPr>
        <w:autoSpaceDE w:val="0"/>
        <w:autoSpaceDN w:val="0"/>
        <w:adjustRightInd w:val="0"/>
        <w:ind w:left="851" w:hanging="851"/>
        <w:jc w:val="both"/>
        <w:rPr>
          <w:rFonts w:cs="Calibri"/>
          <w:szCs w:val="22"/>
        </w:rPr>
      </w:pPr>
      <w:r w:rsidRPr="00C25FC2">
        <w:rPr>
          <w:rFonts w:cs="Calibri"/>
          <w:spacing w:val="-2"/>
          <w:szCs w:val="22"/>
        </w:rPr>
        <w:t>24.2.5</w:t>
      </w:r>
      <w:r w:rsidRPr="00C25FC2">
        <w:rPr>
          <w:rFonts w:cs="Calibri"/>
          <w:spacing w:val="-2"/>
          <w:szCs w:val="22"/>
        </w:rPr>
        <w:tab/>
      </w:r>
      <w:r w:rsidRPr="00C25FC2">
        <w:rPr>
          <w:rFonts w:cs="Calibri"/>
          <w:szCs w:val="22"/>
        </w:rPr>
        <w:t>Before start of DAB proceedings, each DAB member shall give the following certificate to the Authority and the Contractor:</w:t>
      </w:r>
    </w:p>
    <w:p w:rsidR="00851DE0" w:rsidRPr="00C25FC2" w:rsidRDefault="00851DE0" w:rsidP="00851DE0">
      <w:pPr>
        <w:autoSpaceDE w:val="0"/>
        <w:autoSpaceDN w:val="0"/>
        <w:adjustRightInd w:val="0"/>
        <w:spacing w:before="120" w:after="120"/>
        <w:ind w:left="851" w:hanging="851"/>
        <w:jc w:val="both"/>
        <w:rPr>
          <w:rFonts w:cs="Calibri"/>
          <w:i/>
          <w:iCs/>
          <w:szCs w:val="22"/>
        </w:rPr>
      </w:pPr>
      <w:r w:rsidRPr="00C25FC2">
        <w:rPr>
          <w:rFonts w:cs="Calibri"/>
          <w:szCs w:val="22"/>
        </w:rPr>
        <w:tab/>
      </w:r>
      <w:r w:rsidRPr="00C25FC2">
        <w:rPr>
          <w:rFonts w:cs="Calibri"/>
          <w:i/>
          <w:iCs/>
          <w:szCs w:val="22"/>
        </w:rPr>
        <w:t xml:space="preserve">“I have no any past or present relationship in relation to the subject matter in dispute, whether financial, business, professional or other kind. Further,  I have no any past or present relationship with or interest in any of the parties whether financial, business, professional or other kind, </w:t>
      </w:r>
      <w:r w:rsidRPr="00C25FC2">
        <w:rPr>
          <w:i/>
        </w:rPr>
        <w:t xml:space="preserve">which is </w:t>
      </w:r>
      <w:r w:rsidRPr="00C25FC2">
        <w:rPr>
          <w:rFonts w:cs="Calibri"/>
          <w:i/>
          <w:iCs/>
          <w:szCs w:val="22"/>
        </w:rPr>
        <w:t xml:space="preserve">likely to give rise to justifiable doubts </w:t>
      </w:r>
      <w:r w:rsidRPr="00C25FC2">
        <w:rPr>
          <w:i/>
        </w:rPr>
        <w:t xml:space="preserve">as </w:t>
      </w:r>
      <w:r w:rsidRPr="00C25FC2">
        <w:rPr>
          <w:rFonts w:cs="Calibri"/>
          <w:i/>
          <w:iCs/>
          <w:szCs w:val="22"/>
        </w:rPr>
        <w:t>to my independence or impartiality.”</w:t>
      </w:r>
    </w:p>
    <w:p w:rsidR="00851DE0" w:rsidRPr="00C25FC2" w:rsidRDefault="00851DE0" w:rsidP="00851DE0">
      <w:pPr>
        <w:spacing w:before="120" w:after="120"/>
        <w:ind w:left="851" w:hanging="851"/>
        <w:jc w:val="both"/>
        <w:rPr>
          <w:rFonts w:cs="Calibri"/>
          <w:spacing w:val="-2"/>
          <w:szCs w:val="22"/>
        </w:rPr>
      </w:pPr>
      <w:r w:rsidRPr="00C25FC2">
        <w:rPr>
          <w:spacing w:val="-2"/>
        </w:rPr>
        <w:t>24.2</w:t>
      </w:r>
      <w:r w:rsidRPr="00C25FC2">
        <w:rPr>
          <w:rFonts w:cs="Calibri"/>
          <w:spacing w:val="-2"/>
          <w:szCs w:val="22"/>
        </w:rPr>
        <w:t>.6</w:t>
      </w:r>
      <w:r w:rsidRPr="00C25FC2">
        <w:rPr>
          <w:rFonts w:cs="Calibri"/>
          <w:spacing w:val="-2"/>
          <w:szCs w:val="22"/>
        </w:rPr>
        <w:tab/>
        <w:t>DAB proceedings</w:t>
      </w:r>
      <w:r w:rsidRPr="00C25FC2">
        <w:rPr>
          <w:spacing w:val="-2"/>
        </w:rPr>
        <w:t xml:space="preserve"> shall be </w:t>
      </w:r>
      <w:r w:rsidRPr="00C25FC2">
        <w:rPr>
          <w:rFonts w:cs="Calibri"/>
          <w:spacing w:val="-2"/>
          <w:szCs w:val="22"/>
        </w:rPr>
        <w:t>conducted as</w:t>
      </w:r>
      <w:r w:rsidRPr="00C25FC2">
        <w:rPr>
          <w:spacing w:val="-2"/>
        </w:rPr>
        <w:t xml:space="preserve"> decided by </w:t>
      </w:r>
      <w:r w:rsidRPr="00C25FC2">
        <w:rPr>
          <w:rFonts w:cs="Calibri"/>
          <w:spacing w:val="-2"/>
          <w:szCs w:val="22"/>
        </w:rPr>
        <w:t>the DAB. The DAB shall give its decision within 90 days of a Dispute referred to it by any of the Parties, duly recording the reasons before arriving at the decision. The DAB shall decide the issue within terms and conditions of the contract. This time limit shall be extendable subject to the Parties mutual agreement.</w:t>
      </w:r>
    </w:p>
    <w:p w:rsidR="00851DE0" w:rsidRPr="00C25FC2" w:rsidRDefault="00851DE0" w:rsidP="00851DE0">
      <w:pPr>
        <w:autoSpaceDE w:val="0"/>
        <w:autoSpaceDN w:val="0"/>
        <w:adjustRightInd w:val="0"/>
        <w:spacing w:before="120" w:after="120"/>
        <w:ind w:left="851" w:hanging="851"/>
        <w:jc w:val="both"/>
      </w:pPr>
      <w:r w:rsidRPr="00C25FC2">
        <w:rPr>
          <w:rFonts w:cs="Calibri"/>
          <w:spacing w:val="-2"/>
          <w:szCs w:val="22"/>
        </w:rPr>
        <w:t xml:space="preserve">24.2.7 </w:t>
      </w:r>
      <w:r w:rsidRPr="00C25FC2">
        <w:rPr>
          <w:rFonts w:cs="Calibri"/>
          <w:spacing w:val="-2"/>
          <w:szCs w:val="22"/>
        </w:rPr>
        <w:tab/>
        <w:t xml:space="preserve">The DAB decision shall not be binding on both the Parties. In case any party is not satisfied by the decision of DAB, then the aggrieved party may approach Standing Arbitral Tribunal for arbitration proceedings. However, even if the aggrieved party had proceeded for Arbitration as per provisions of this agreement, </w:t>
      </w:r>
      <w:r w:rsidRPr="00C25FC2">
        <w:t>75% of award amount, pending adjudication by Standing Arbitral Tribunal/Court of Law, shall be made by party to other party. In case payment is to be made by Authority to Contractor, the terms &amp; conditions as incorporated in the Ministry of Railways letter No.</w:t>
      </w:r>
      <w:r w:rsidRPr="00C25FC2">
        <w:rPr>
          <w:rFonts w:cs="Calibri"/>
          <w:spacing w:val="-2"/>
          <w:szCs w:val="22"/>
        </w:rPr>
        <w:t xml:space="preserve"> 2016/CE(I)/CT/ARB/3(NITI Aayog)/Pt. dated 08</w:t>
      </w:r>
      <w:r w:rsidRPr="00C25FC2">
        <w:rPr>
          <w:rFonts w:cs="Calibri"/>
          <w:spacing w:val="-2"/>
          <w:szCs w:val="22"/>
          <w:vertAlign w:val="superscript"/>
        </w:rPr>
        <w:t>th</w:t>
      </w:r>
      <w:r w:rsidRPr="00C25FC2">
        <w:rPr>
          <w:rFonts w:cs="Calibri"/>
          <w:spacing w:val="-2"/>
          <w:szCs w:val="22"/>
        </w:rPr>
        <w:t xml:space="preserve"> Mar,2017 </w:t>
      </w:r>
      <w:r w:rsidRPr="00C25FC2">
        <w:t xml:space="preserve">as amended time to time shall be followed. However, in case Contractor has to pay to the Authority, then 75% of the award amount shall be deducted by the Authority from the running bills or other dues of the Contractor, pending adjudication by Standing Arbitral Tribunal/Court of Law.  </w:t>
      </w:r>
    </w:p>
    <w:p w:rsidR="00851DE0" w:rsidRPr="00C25FC2" w:rsidRDefault="00851DE0" w:rsidP="00851DE0">
      <w:pPr>
        <w:autoSpaceDE w:val="0"/>
        <w:autoSpaceDN w:val="0"/>
        <w:adjustRightInd w:val="0"/>
        <w:spacing w:before="120" w:after="120"/>
        <w:ind w:left="851" w:hanging="851"/>
        <w:jc w:val="both"/>
        <w:rPr>
          <w:rFonts w:cs="Calibri"/>
          <w:szCs w:val="22"/>
        </w:rPr>
      </w:pPr>
      <w:r w:rsidRPr="00C25FC2">
        <w:rPr>
          <w:rFonts w:cs="Calibri"/>
          <w:szCs w:val="22"/>
        </w:rPr>
        <w:t xml:space="preserve">24.2.8  </w:t>
      </w:r>
      <w:r w:rsidRPr="00C25FC2">
        <w:rPr>
          <w:rFonts w:cs="Calibri"/>
          <w:szCs w:val="22"/>
        </w:rPr>
        <w:tab/>
        <w:t xml:space="preserve">No dispute shall be referred to Standing Arbitral Tribunal unless the same has been referred to DAB for adjudication. However, in case DAB is not formed due to any reason, the disputes can be directly referred to Standing Arbitral Tribunal to adjudicate the dispute. </w:t>
      </w:r>
    </w:p>
    <w:p w:rsidR="00851DE0" w:rsidRPr="00C25FC2" w:rsidRDefault="00851DE0" w:rsidP="00851DE0">
      <w:pPr>
        <w:autoSpaceDE w:val="0"/>
        <w:autoSpaceDN w:val="0"/>
        <w:adjustRightInd w:val="0"/>
        <w:spacing w:before="120" w:after="120"/>
        <w:ind w:left="851" w:hanging="851"/>
        <w:jc w:val="both"/>
        <w:rPr>
          <w:rFonts w:cs="Calibri"/>
          <w:szCs w:val="22"/>
        </w:rPr>
      </w:pPr>
      <w:r w:rsidRPr="00C25FC2">
        <w:rPr>
          <w:rFonts w:cs="Calibri"/>
          <w:szCs w:val="22"/>
        </w:rPr>
        <w:lastRenderedPageBreak/>
        <w:t xml:space="preserve">24.2.9 </w:t>
      </w:r>
      <w:r w:rsidRPr="00C25FC2">
        <w:rPr>
          <w:rFonts w:cs="Calibri"/>
          <w:szCs w:val="22"/>
        </w:rPr>
        <w:tab/>
        <w:t>In the specific cases of any misconduct by any of the members of the DAB, the parties shall have the right to specifically bring it to the notice of the DAB such conduct, through a statement filed with necessary documents in proof of such misconduct and the DAB, after taking NOTICE of such conduct initiate the replacement of the member concerned, in the same manner the member to be replaced was appointed.</w:t>
      </w:r>
    </w:p>
    <w:p w:rsidR="00851DE0" w:rsidRPr="00C25FC2" w:rsidRDefault="00851DE0" w:rsidP="00851DE0">
      <w:pPr>
        <w:autoSpaceDE w:val="0"/>
        <w:autoSpaceDN w:val="0"/>
        <w:adjustRightInd w:val="0"/>
        <w:spacing w:before="120" w:after="120"/>
        <w:ind w:left="851" w:hanging="851"/>
        <w:jc w:val="both"/>
        <w:rPr>
          <w:rFonts w:cs="Calibri"/>
          <w:szCs w:val="22"/>
        </w:rPr>
      </w:pPr>
      <w:r w:rsidRPr="00C25FC2">
        <w:rPr>
          <w:rFonts w:cs="Calibri"/>
          <w:szCs w:val="22"/>
        </w:rPr>
        <w:t xml:space="preserve">24.2.10  </w:t>
      </w:r>
      <w:r w:rsidRPr="00C25FC2">
        <w:rPr>
          <w:rFonts w:cs="Calibri"/>
          <w:szCs w:val="22"/>
        </w:rPr>
        <w:tab/>
        <w:t xml:space="preserve">Once the decision is given by DAB, DAB cannot review the decision at its own or on the request of one party, unless both parties agree for review of decision by DAB. </w:t>
      </w:r>
    </w:p>
    <w:p w:rsidR="00851DE0" w:rsidRPr="00C25FC2" w:rsidRDefault="00851DE0" w:rsidP="00851DE0">
      <w:pPr>
        <w:autoSpaceDE w:val="0"/>
        <w:autoSpaceDN w:val="0"/>
        <w:adjustRightInd w:val="0"/>
        <w:spacing w:before="120" w:after="120"/>
        <w:ind w:left="851" w:hanging="851"/>
        <w:jc w:val="both"/>
        <w:rPr>
          <w:rFonts w:cs="Calibri"/>
          <w:szCs w:val="22"/>
        </w:rPr>
      </w:pPr>
      <w:r w:rsidRPr="00C25FC2">
        <w:rPr>
          <w:rFonts w:cs="Calibri"/>
          <w:szCs w:val="22"/>
        </w:rPr>
        <w:t>24.2.11</w:t>
      </w:r>
      <w:r w:rsidRPr="00C25FC2">
        <w:rPr>
          <w:rFonts w:cs="Calibri"/>
          <w:szCs w:val="22"/>
        </w:rPr>
        <w:tab/>
        <w:t xml:space="preserve">In case DAB decision is not challenged by either party within 180 days of receipt of decision of DAB, the decision shall be considered as final and parties would be barred for referring the same to Standing Arbitral Tribunal for adjudication.  </w:t>
      </w:r>
    </w:p>
    <w:p w:rsidR="00851DE0" w:rsidRPr="00C25FC2" w:rsidRDefault="00851DE0" w:rsidP="00851DE0">
      <w:pPr>
        <w:autoSpaceDE w:val="0"/>
        <w:autoSpaceDN w:val="0"/>
        <w:adjustRightInd w:val="0"/>
        <w:spacing w:before="120" w:after="120"/>
        <w:ind w:left="851" w:hanging="851"/>
        <w:jc w:val="both"/>
        <w:rPr>
          <w:rFonts w:cs="Calibri"/>
          <w:szCs w:val="22"/>
        </w:rPr>
      </w:pPr>
      <w:r w:rsidRPr="00C25FC2">
        <w:rPr>
          <w:rFonts w:cs="Calibri"/>
          <w:szCs w:val="22"/>
        </w:rPr>
        <w:t xml:space="preserve">24.2.12  </w:t>
      </w:r>
      <w:r w:rsidRPr="00C25FC2">
        <w:rPr>
          <w:rFonts w:cs="Calibri"/>
          <w:szCs w:val="22"/>
        </w:rPr>
        <w:tab/>
        <w:t xml:space="preserve">The obligation of the Authority and the Contactor shall not be altered by reasons of issue being or under </w:t>
      </w:r>
      <w:r w:rsidRPr="00C25FC2">
        <w:t xml:space="preserve">reference to </w:t>
      </w:r>
      <w:r w:rsidRPr="00C25FC2">
        <w:rPr>
          <w:rFonts w:cs="Calibri"/>
          <w:szCs w:val="22"/>
        </w:rPr>
        <w:t xml:space="preserve">DAB. </w:t>
      </w:r>
    </w:p>
    <w:p w:rsidR="00851DE0" w:rsidRPr="00C25FC2" w:rsidRDefault="00851DE0" w:rsidP="00851DE0">
      <w:pPr>
        <w:autoSpaceDE w:val="0"/>
        <w:autoSpaceDN w:val="0"/>
        <w:adjustRightInd w:val="0"/>
        <w:spacing w:before="120" w:after="120"/>
        <w:ind w:left="851" w:hanging="810"/>
        <w:jc w:val="both"/>
        <w:rPr>
          <w:rFonts w:cs="Calibri"/>
          <w:szCs w:val="22"/>
        </w:rPr>
      </w:pPr>
      <w:r w:rsidRPr="00C25FC2">
        <w:rPr>
          <w:rFonts w:cs="Calibri"/>
          <w:szCs w:val="22"/>
        </w:rPr>
        <w:t>24.2.13 The DAB shall conduct the proceedings at [Delhi] or any other convenient venue which shall be decided by DAB in consultations with parties.</w:t>
      </w:r>
    </w:p>
    <w:p w:rsidR="00851DE0" w:rsidRPr="00C25FC2" w:rsidRDefault="00851DE0" w:rsidP="00851DE0">
      <w:pPr>
        <w:autoSpaceDE w:val="0"/>
        <w:autoSpaceDN w:val="0"/>
        <w:adjustRightInd w:val="0"/>
        <w:spacing w:before="120" w:after="120"/>
        <w:ind w:left="851" w:hanging="851"/>
        <w:jc w:val="both"/>
        <w:rPr>
          <w:rFonts w:cs="Calibri"/>
          <w:szCs w:val="22"/>
        </w:rPr>
      </w:pPr>
      <w:r w:rsidRPr="00C25FC2">
        <w:rPr>
          <w:rFonts w:cs="Calibri"/>
          <w:szCs w:val="22"/>
        </w:rPr>
        <w:t xml:space="preserve">24.2.14  </w:t>
      </w:r>
      <w:r w:rsidRPr="00C25FC2">
        <w:rPr>
          <w:rFonts w:cs="Calibri"/>
          <w:szCs w:val="22"/>
        </w:rPr>
        <w:tab/>
        <w:t xml:space="preserve">It is a term of this contract that the Parties shall not approach any Court of Law for settlement of such disputes or differences unless </w:t>
      </w:r>
      <w:r w:rsidRPr="00C25FC2">
        <w:t xml:space="preserve">an </w:t>
      </w:r>
      <w:r w:rsidRPr="00C25FC2">
        <w:rPr>
          <w:rFonts w:cs="Calibri"/>
          <w:szCs w:val="22"/>
        </w:rPr>
        <w:t>attempt has first been made by the parties to settle such disputes or differences through DAB and Standing Arbitral Tribunal.</w:t>
      </w:r>
    </w:p>
    <w:p w:rsidR="00851DE0" w:rsidRPr="00C25FC2" w:rsidRDefault="00851DE0" w:rsidP="00851DE0">
      <w:pPr>
        <w:pStyle w:val="BodyText"/>
        <w:spacing w:before="8"/>
        <w:rPr>
          <w:b/>
        </w:rPr>
      </w:pPr>
    </w:p>
    <w:p w:rsidR="00851DE0" w:rsidRPr="00C25FC2" w:rsidRDefault="00851DE0" w:rsidP="00851DE0">
      <w:pPr>
        <w:autoSpaceDE w:val="0"/>
        <w:autoSpaceDN w:val="0"/>
        <w:adjustRightInd w:val="0"/>
        <w:ind w:left="851" w:hanging="851"/>
        <w:jc w:val="both"/>
        <w:rPr>
          <w:b/>
          <w:bCs/>
        </w:rPr>
      </w:pPr>
      <w:r w:rsidRPr="00C25FC2">
        <w:rPr>
          <w:b/>
          <w:bCs/>
        </w:rPr>
        <w:t>24.3      Standing Arbitral Tribunal</w:t>
      </w:r>
    </w:p>
    <w:p w:rsidR="00851DE0" w:rsidRPr="00C25FC2" w:rsidRDefault="00851DE0" w:rsidP="00E61095">
      <w:pPr>
        <w:autoSpaceDE w:val="0"/>
        <w:autoSpaceDN w:val="0"/>
        <w:adjustRightInd w:val="0"/>
        <w:ind w:left="851" w:hanging="851"/>
        <w:jc w:val="both"/>
        <w:rPr>
          <w:b/>
          <w:i/>
        </w:rPr>
      </w:pPr>
    </w:p>
    <w:p w:rsidR="00851DE0" w:rsidRPr="00C25FC2" w:rsidRDefault="00851DE0" w:rsidP="00851DE0">
      <w:pPr>
        <w:autoSpaceDE w:val="0"/>
        <w:autoSpaceDN w:val="0"/>
        <w:adjustRightInd w:val="0"/>
        <w:spacing w:before="120" w:after="120"/>
        <w:ind w:left="851" w:hanging="851"/>
        <w:jc w:val="both"/>
      </w:pPr>
      <w:r w:rsidRPr="00C25FC2">
        <w:t xml:space="preserve">24.3.1 </w:t>
      </w:r>
      <w:r w:rsidRPr="00C25FC2">
        <w:tab/>
        <w:t xml:space="preserve">The arbitration proceedings shall be conducted as per ‘The Arbitration and Conciliation Act, 1996’. The Arbitral Tribunal shall consist of a panel of three Retired Railway Officers not below senior administrative grade (SAG). The Standing Arbitral Tribunal shall be formed within 90 days of signing of Contract document. For this purpose, the Authority shall maintain a panel of arbitrators. </w:t>
      </w:r>
      <w:r w:rsidRPr="00C25FC2">
        <w:rPr>
          <w:rFonts w:cs="Calibri"/>
          <w:szCs w:val="22"/>
        </w:rPr>
        <w:t xml:space="preserve">The complete panel, which shall not be less than five members, shall be sent by Authority to the Contractor to nominate one arbitrator from the panel as Contractor’s nominee within two weeks of receipt of the panel. On receipt of Contractor’s nominee, the Authority shall appoint above contractor’s nominee as well as another from the same panel as </w:t>
      </w:r>
      <w:r w:rsidR="002901FF" w:rsidRPr="00C25FC2">
        <w:rPr>
          <w:rFonts w:cs="Calibri"/>
          <w:szCs w:val="22"/>
        </w:rPr>
        <w:t>Authority’s</w:t>
      </w:r>
      <w:r w:rsidRPr="00C25FC2">
        <w:rPr>
          <w:rFonts w:cs="Calibri"/>
          <w:szCs w:val="22"/>
        </w:rPr>
        <w:t xml:space="preserve"> nominee as arbitrators. Both above arbitrators shall jointly select presiding arbitrator from the same panel.</w:t>
      </w:r>
    </w:p>
    <w:p w:rsidR="00851DE0" w:rsidRPr="00C25FC2" w:rsidRDefault="00851DE0" w:rsidP="00851DE0">
      <w:pPr>
        <w:autoSpaceDE w:val="0"/>
        <w:autoSpaceDN w:val="0"/>
        <w:adjustRightInd w:val="0"/>
        <w:spacing w:before="120" w:after="120"/>
        <w:ind w:left="851" w:hanging="851"/>
        <w:jc w:val="both"/>
        <w:rPr>
          <w:sz w:val="6"/>
        </w:rPr>
      </w:pPr>
      <w:r w:rsidRPr="00C25FC2">
        <w:t xml:space="preserve">24.3.2  </w:t>
      </w:r>
      <w:r w:rsidRPr="00C25FC2">
        <w:tab/>
        <w:t xml:space="preserve">If the Contractor fails to select the contractor’s nominee from the panel within two weeks of the receipt of the said panel, the Authority shall, after giving one more opportunity to contractor to nominate one as contractor’s nominee within next two weeks, appoint two arbitrators from the same panel.  </w:t>
      </w:r>
      <w:r w:rsidRPr="00C25FC2">
        <w:rPr>
          <w:rFonts w:cs="Calibri"/>
          <w:szCs w:val="22"/>
        </w:rPr>
        <w:t>Both above arbitrators shall jointly select presiding arbitrator from the same panel.</w:t>
      </w:r>
    </w:p>
    <w:p w:rsidR="00851DE0" w:rsidRPr="00C25FC2" w:rsidRDefault="00851DE0" w:rsidP="00851DE0">
      <w:pPr>
        <w:autoSpaceDE w:val="0"/>
        <w:autoSpaceDN w:val="0"/>
        <w:adjustRightInd w:val="0"/>
        <w:spacing w:before="120" w:after="120"/>
        <w:ind w:left="851" w:hanging="851"/>
        <w:jc w:val="both"/>
        <w:rPr>
          <w:rFonts w:cs="Calibri"/>
          <w:szCs w:val="22"/>
        </w:rPr>
      </w:pPr>
      <w:r w:rsidRPr="00C25FC2">
        <w:t xml:space="preserve">24.3.3 </w:t>
      </w:r>
      <w:r w:rsidRPr="00C25FC2">
        <w:tab/>
        <w:t xml:space="preserve">If one or more of the Arbitrators appointed refuses to act as Arbitrator, withdraws from his office as Arbitrator, or vacates his office or is unable or unwilling to perform his functions as Arbitrator for any reason whatsoever or dies or in the opinion of the Authority fails to act without undue delay, </w:t>
      </w:r>
      <w:r w:rsidRPr="00C25FC2">
        <w:rPr>
          <w:rFonts w:cs="Calibri"/>
          <w:szCs w:val="22"/>
        </w:rPr>
        <w:lastRenderedPageBreak/>
        <w:t>the parties shall terminate the mandate of such arbitrator and thereupon new arbitrator shall be appointed in the same manner, as the outgoing arbitrator had been appointed.</w:t>
      </w:r>
    </w:p>
    <w:p w:rsidR="00851DE0" w:rsidRPr="00C25FC2" w:rsidRDefault="00851DE0" w:rsidP="00851DE0">
      <w:pPr>
        <w:autoSpaceDE w:val="0"/>
        <w:autoSpaceDN w:val="0"/>
        <w:adjustRightInd w:val="0"/>
        <w:spacing w:before="120" w:after="120"/>
        <w:ind w:left="851" w:hanging="851"/>
        <w:jc w:val="both"/>
        <w:rPr>
          <w:rFonts w:cs="Calibri"/>
          <w:szCs w:val="22"/>
        </w:rPr>
      </w:pPr>
      <w:r w:rsidRPr="00C25FC2">
        <w:rPr>
          <w:rFonts w:cs="Calibri"/>
          <w:szCs w:val="22"/>
        </w:rPr>
        <w:t>24.3.4</w:t>
      </w:r>
      <w:r w:rsidRPr="00C25FC2">
        <w:rPr>
          <w:rFonts w:cs="Calibri"/>
          <w:szCs w:val="22"/>
        </w:rPr>
        <w:tab/>
        <w:t xml:space="preserve">Before start of </w:t>
      </w:r>
      <w:r w:rsidRPr="00C25FC2">
        <w:t xml:space="preserve">arbitration </w:t>
      </w:r>
      <w:r w:rsidRPr="00C25FC2">
        <w:rPr>
          <w:rFonts w:cs="Calibri"/>
          <w:szCs w:val="22"/>
        </w:rPr>
        <w:t xml:space="preserve">proceedings, each appointed arbitrator </w:t>
      </w:r>
      <w:r w:rsidRPr="00C25FC2">
        <w:t xml:space="preserve">shall </w:t>
      </w:r>
      <w:r w:rsidRPr="00C25FC2">
        <w:rPr>
          <w:rFonts w:cs="Calibri"/>
          <w:szCs w:val="22"/>
        </w:rPr>
        <w:t>give</w:t>
      </w:r>
      <w:r w:rsidRPr="00C25FC2">
        <w:t xml:space="preserve"> the </w:t>
      </w:r>
      <w:r w:rsidRPr="00C25FC2">
        <w:rPr>
          <w:rFonts w:cs="Calibri"/>
          <w:szCs w:val="22"/>
        </w:rPr>
        <w:t>following certificate to</w:t>
      </w:r>
      <w:r w:rsidRPr="00C25FC2">
        <w:t xml:space="preserve"> the </w:t>
      </w:r>
      <w:r w:rsidRPr="00C25FC2">
        <w:rPr>
          <w:rFonts w:cs="Calibri"/>
          <w:szCs w:val="22"/>
        </w:rPr>
        <w:t>Authority</w:t>
      </w:r>
      <w:r w:rsidRPr="00C25FC2">
        <w:t xml:space="preserve"> and the </w:t>
      </w:r>
      <w:r w:rsidRPr="00C25FC2">
        <w:rPr>
          <w:rFonts w:cs="Calibri"/>
          <w:szCs w:val="22"/>
        </w:rPr>
        <w:t>Contractor:</w:t>
      </w:r>
    </w:p>
    <w:p w:rsidR="00851DE0" w:rsidRPr="00C25FC2" w:rsidRDefault="00851DE0" w:rsidP="00851DE0">
      <w:pPr>
        <w:autoSpaceDE w:val="0"/>
        <w:autoSpaceDN w:val="0"/>
        <w:adjustRightInd w:val="0"/>
        <w:spacing w:before="120"/>
        <w:ind w:left="851" w:hanging="851"/>
        <w:jc w:val="both"/>
        <w:rPr>
          <w:rFonts w:cs="Calibri"/>
          <w:i/>
          <w:iCs/>
          <w:szCs w:val="22"/>
        </w:rPr>
      </w:pPr>
      <w:r w:rsidRPr="00C25FC2">
        <w:rPr>
          <w:rFonts w:cs="Calibri"/>
          <w:szCs w:val="22"/>
        </w:rPr>
        <w:tab/>
      </w:r>
      <w:r w:rsidRPr="00C25FC2">
        <w:rPr>
          <w:rFonts w:cs="Calibri"/>
          <w:i/>
          <w:iCs/>
          <w:szCs w:val="22"/>
        </w:rPr>
        <w:t>“I have no any past or present relationship in relation to the subject matter in dispute, whether financial, business, professional or other kind. Further,  I have no any past or present relationship with or interest in any of the parties whether financial, business, professional or other kind, which is likely to give rise to justifiable doubts as to my independence or impartiality in terms of The Arbitration and Conciliation Act, 1996.”</w:t>
      </w:r>
    </w:p>
    <w:p w:rsidR="00851DE0" w:rsidRPr="00C25FC2" w:rsidRDefault="00851DE0" w:rsidP="00851DE0">
      <w:pPr>
        <w:autoSpaceDE w:val="0"/>
        <w:autoSpaceDN w:val="0"/>
        <w:adjustRightInd w:val="0"/>
        <w:spacing w:before="120" w:after="120"/>
        <w:ind w:left="851" w:hanging="851"/>
        <w:jc w:val="both"/>
      </w:pPr>
      <w:r w:rsidRPr="00C25FC2">
        <w:t xml:space="preserve">24.3.5 </w:t>
      </w:r>
      <w:r w:rsidRPr="00C25FC2">
        <w:tab/>
        <w:t>In the specific cases of any misconduct by any of the members of the TRIBUNAL, the parties shall have the right to specifically bring it to the notice of the TRIBUNAL such conduct, through a statement filed with necessary documents in proof of such misconduct and the TRIBUNAL, after taking NOTICE of such conduct initiate the replacement of the member concerned, in the same manner the member to be replaced was appointed.</w:t>
      </w:r>
    </w:p>
    <w:p w:rsidR="00851DE0" w:rsidRPr="00C25FC2" w:rsidRDefault="00851DE0" w:rsidP="00851DE0">
      <w:pPr>
        <w:autoSpaceDE w:val="0"/>
        <w:autoSpaceDN w:val="0"/>
        <w:adjustRightInd w:val="0"/>
        <w:spacing w:before="120" w:after="120"/>
        <w:ind w:left="851" w:hanging="851"/>
        <w:jc w:val="both"/>
      </w:pPr>
      <w:r w:rsidRPr="00C25FC2">
        <w:t xml:space="preserve">24.3.6  </w:t>
      </w:r>
      <w:r w:rsidRPr="00C25FC2">
        <w:tab/>
        <w:t xml:space="preserve">Each party has to prepare and furnish to Standing Arbitral Tribunal  and other party, once in a every six months, an account giving full and detailed particulars of all claims, which even after decision of DAB are unsettled, to which the parties may consider themselves entitled to during the last preceding six months. If any dispute has arisen as regards execution of the works under the contract, while submitting the said half yearly claims, the parties shall give full particulars of such dispute in the said submission. After signing Contract agreement, within 6 months, the parties shall submit all the claims from date of award of contract in first submission of claims.  </w:t>
      </w:r>
    </w:p>
    <w:p w:rsidR="00851DE0" w:rsidRPr="00C25FC2" w:rsidRDefault="00851DE0" w:rsidP="00851DE0">
      <w:pPr>
        <w:autoSpaceDE w:val="0"/>
        <w:autoSpaceDN w:val="0"/>
        <w:adjustRightInd w:val="0"/>
        <w:spacing w:before="120" w:after="120"/>
        <w:ind w:left="851" w:hanging="851"/>
        <w:jc w:val="both"/>
      </w:pPr>
      <w:r w:rsidRPr="00C25FC2">
        <w:t xml:space="preserve">24.3.7  The said communication will be the reference of the dispute to the ARBITRAL TRIBUNAL appointed under the present agreement. </w:t>
      </w:r>
    </w:p>
    <w:p w:rsidR="00851DE0" w:rsidRPr="00C25FC2" w:rsidRDefault="00851DE0" w:rsidP="00851DE0">
      <w:pPr>
        <w:autoSpaceDE w:val="0"/>
        <w:autoSpaceDN w:val="0"/>
        <w:adjustRightInd w:val="0"/>
        <w:spacing w:before="120" w:after="120"/>
        <w:ind w:left="851" w:hanging="851"/>
        <w:jc w:val="both"/>
      </w:pPr>
      <w:r w:rsidRPr="00C25FC2">
        <w:t>24.3.8</w:t>
      </w:r>
      <w:r w:rsidRPr="00C25FC2">
        <w:tab/>
        <w:t>The parties shall submit all the relevant documents in support of their claims and the reasons for raising the dispute to the TRIBUNAL.</w:t>
      </w:r>
    </w:p>
    <w:p w:rsidR="00851DE0" w:rsidRPr="00C25FC2" w:rsidRDefault="00851DE0" w:rsidP="00851DE0">
      <w:pPr>
        <w:autoSpaceDE w:val="0"/>
        <w:autoSpaceDN w:val="0"/>
        <w:adjustRightInd w:val="0"/>
        <w:spacing w:before="120" w:after="120"/>
        <w:ind w:left="851" w:hanging="851"/>
        <w:jc w:val="both"/>
      </w:pPr>
      <w:r w:rsidRPr="00C25FC2">
        <w:t xml:space="preserve">24.3.9    The said claims of the parties so referred to ARBITRAL TRIBUNAL so far it relates to the disputed claims, shall be treated as Statement of Claims of the parties and the ARBITRAL TRIBUNAL shall call upon the other party to submit its reply. The ARBITRAL TRIBUNAL after giving an opportunity of being heard to both the parties, decide the dispute within a period of Four months from the date of communication of the dispute under clause 24.3.6 above. The Arbitral Tribunal will pass a reasoned award in writing, while deciding the Dispute. Once the award is declared, the Arbitral Tribunal cannot review the same except what is permissible in terms of provisions contained in Arbitration and Conciliation Act. The parties shall be entitled to the remedies under the Arbitration and Conciliation Act 1996 or any amendment thereof. </w:t>
      </w:r>
    </w:p>
    <w:p w:rsidR="00851DE0" w:rsidRPr="00C25FC2" w:rsidRDefault="00851DE0" w:rsidP="00E61095">
      <w:pPr>
        <w:autoSpaceDE w:val="0"/>
        <w:autoSpaceDN w:val="0"/>
        <w:adjustRightInd w:val="0"/>
        <w:spacing w:before="120" w:after="120"/>
        <w:ind w:left="851" w:hanging="851"/>
        <w:jc w:val="both"/>
        <w:rPr>
          <w:b/>
          <w:i/>
        </w:rPr>
      </w:pPr>
      <w:r w:rsidRPr="00C25FC2">
        <w:t xml:space="preserve">24.3.10  The parties agree that all the claims of any nature whatsoever, which the parties may have in respect of the work of the preceding six months, should be made in the said Statements of half yearly claims. If the parties do not raise the claim, if any, arising from the work done in the preceding six </w:t>
      </w:r>
      <w:r w:rsidRPr="00C25FC2">
        <w:lastRenderedPageBreak/>
        <w:t>months in the statement of half yearly claim, to Standing Arbitral Tribunal, the parties shall be deemed to have waived and given up the claims. The ARBITRAL TRIBUNAL shall not entertain such disputes, which have not been raised in the statement of half yearly Claim before the Standing Arbitral Tribunal and such claims will stand excluded from the scope of arbitration and beyond the terms of reference to the ARBITRAL TRIBUNAL.</w:t>
      </w:r>
    </w:p>
    <w:p w:rsidR="00851DE0" w:rsidRPr="00C25FC2" w:rsidRDefault="00851DE0" w:rsidP="00851DE0">
      <w:pPr>
        <w:autoSpaceDE w:val="0"/>
        <w:autoSpaceDN w:val="0"/>
        <w:adjustRightInd w:val="0"/>
        <w:spacing w:before="120" w:after="120"/>
        <w:ind w:left="851" w:hanging="851"/>
        <w:jc w:val="both"/>
      </w:pPr>
      <w:r w:rsidRPr="00C25FC2">
        <w:t xml:space="preserve">24.3.11  </w:t>
      </w:r>
      <w:r w:rsidRPr="00C25FC2">
        <w:tab/>
        <w:t>The parties agree that where the Arbitral award is for payment of money, no interest shall be payable on the whole or any part of the money for any period till the date on which the award is made.</w:t>
      </w:r>
    </w:p>
    <w:p w:rsidR="00851DE0" w:rsidRPr="00C25FC2" w:rsidRDefault="00851DE0" w:rsidP="00851DE0">
      <w:pPr>
        <w:autoSpaceDE w:val="0"/>
        <w:autoSpaceDN w:val="0"/>
        <w:adjustRightInd w:val="0"/>
        <w:spacing w:before="120" w:after="120"/>
        <w:ind w:left="851" w:hanging="851"/>
        <w:jc w:val="both"/>
      </w:pPr>
      <w:r w:rsidRPr="00C25FC2">
        <w:t>24.3.12 The obligation of the Authority and the Contactor shall not be altered by reasons of arbitration being conducted during the progress of work. Neither party shall be suspended the work on account of arbitration and payments to the  contractor shall continue to be made in terms of the contract and /or as awarded (except when Award is challenged in the Court in which case the payments would be as per the court's orders )</w:t>
      </w:r>
    </w:p>
    <w:p w:rsidR="00851DE0" w:rsidRPr="00C25FC2" w:rsidRDefault="00851DE0" w:rsidP="00851DE0">
      <w:pPr>
        <w:autoSpaceDE w:val="0"/>
        <w:autoSpaceDN w:val="0"/>
        <w:adjustRightInd w:val="0"/>
        <w:spacing w:before="120" w:after="120"/>
        <w:ind w:left="851" w:hanging="851"/>
        <w:jc w:val="both"/>
        <w:rPr>
          <w:sz w:val="8"/>
          <w:szCs w:val="8"/>
        </w:rPr>
      </w:pPr>
      <w:r w:rsidRPr="00C25FC2">
        <w:t xml:space="preserve">24.3.13 </w:t>
      </w:r>
      <w:r w:rsidRPr="00C25FC2">
        <w:tab/>
        <w:t xml:space="preserve">The ARBITRAL TRIBUNAL shall remain in force during the entire period the PRINCIPAL CONTRACT is in force and until the closure of the PRINCIPAL CONTRACT with the final no claim certificate, which will be filed with ARBITRAL TRIBUNAL. </w:t>
      </w:r>
    </w:p>
    <w:p w:rsidR="00851DE0" w:rsidRPr="00C25FC2" w:rsidRDefault="00851DE0" w:rsidP="00851DE0">
      <w:pPr>
        <w:autoSpaceDE w:val="0"/>
        <w:autoSpaceDN w:val="0"/>
        <w:adjustRightInd w:val="0"/>
        <w:spacing w:before="120" w:after="120"/>
        <w:ind w:left="851" w:hanging="851"/>
        <w:jc w:val="both"/>
      </w:pPr>
      <w:r w:rsidRPr="00C25FC2">
        <w:t xml:space="preserve"> 24.3.14 The Arbitral Tribunal shall conduct the Arbitration proceedings at [Delhi] or any other convenient venue which shall be decided by Tribunal in consultation with both parties.</w:t>
      </w:r>
    </w:p>
    <w:p w:rsidR="00851DE0" w:rsidRPr="00C25FC2" w:rsidRDefault="00851DE0" w:rsidP="00851DE0">
      <w:pPr>
        <w:autoSpaceDE w:val="0"/>
        <w:autoSpaceDN w:val="0"/>
        <w:adjustRightInd w:val="0"/>
        <w:spacing w:before="120" w:after="120"/>
        <w:ind w:left="851" w:hanging="851"/>
        <w:jc w:val="both"/>
      </w:pPr>
      <w:r w:rsidRPr="00C25FC2">
        <w:t xml:space="preserve"> 24.3.15  The cost of arbitration shall be borne equally by the respective parties. The cost shall inter-alia include fee of the arbitrators as per the rates fixed by the Indian Railways from time to time.</w:t>
      </w:r>
    </w:p>
    <w:p w:rsidR="00851DE0" w:rsidRPr="00C25FC2" w:rsidRDefault="00851DE0" w:rsidP="00851DE0">
      <w:pPr>
        <w:autoSpaceDE w:val="0"/>
        <w:autoSpaceDN w:val="0"/>
        <w:adjustRightInd w:val="0"/>
        <w:spacing w:before="120" w:after="120"/>
        <w:ind w:left="851" w:hanging="851"/>
        <w:jc w:val="both"/>
      </w:pPr>
      <w:r w:rsidRPr="00C25FC2">
        <w:t>24.3.16  It is a term of this contract that the Contractor shall not approach any Court of Law for settlement of such disputes or differences unless an attempt has first been made by the parties to settle such disputes or differences through conciliation, DAB and Standing Arbitral Tribunal.</w:t>
      </w:r>
    </w:p>
    <w:p w:rsidR="00851DE0" w:rsidRPr="00C25FC2" w:rsidRDefault="00851DE0" w:rsidP="00851DE0">
      <w:pPr>
        <w:autoSpaceDE w:val="0"/>
        <w:autoSpaceDN w:val="0"/>
        <w:adjustRightInd w:val="0"/>
        <w:spacing w:before="120" w:after="120"/>
        <w:ind w:left="851" w:hanging="851"/>
        <w:jc w:val="both"/>
      </w:pPr>
      <w:r w:rsidRPr="00C25FC2">
        <w:t xml:space="preserve">24.3.17 </w:t>
      </w:r>
      <w:r w:rsidRPr="00C25FC2">
        <w:tab/>
        <w:t>Even in case arbitration award is challenged by a party in the Court of Law, 75% of award amount, pending adjudication by Court of Law, shall be made by party to other party. In case payment is to be made by Authority to Contractor, the terms &amp; conditions as incorporated in the Ministry of Railways letter No.</w:t>
      </w:r>
      <w:r w:rsidRPr="00C25FC2">
        <w:rPr>
          <w:rFonts w:cs="Calibri"/>
          <w:spacing w:val="-2"/>
          <w:szCs w:val="22"/>
        </w:rPr>
        <w:t xml:space="preserve"> 2016/CE(I)/CT/ARB/3(NITI Aayog)/Pt. dated 08</w:t>
      </w:r>
      <w:r w:rsidRPr="00C25FC2">
        <w:rPr>
          <w:rFonts w:cs="Calibri"/>
          <w:spacing w:val="-2"/>
          <w:szCs w:val="22"/>
          <w:vertAlign w:val="superscript"/>
        </w:rPr>
        <w:t>th</w:t>
      </w:r>
      <w:r w:rsidRPr="00C25FC2">
        <w:rPr>
          <w:rFonts w:cs="Calibri"/>
          <w:spacing w:val="-2"/>
          <w:szCs w:val="22"/>
        </w:rPr>
        <w:t xml:space="preserve"> Mar,2017 </w:t>
      </w:r>
      <w:r w:rsidRPr="00C25FC2">
        <w:t xml:space="preserve">as amended time to time shall be followed. However, in case Contractor has to pay to the Authority, then 75% of the award amount shall be deducted by the Authority from the running bills or other dues of the Contractor, pending adjudication by Court of Law.  </w:t>
      </w:r>
    </w:p>
    <w:p w:rsidR="00851DE0" w:rsidRPr="00C25FC2" w:rsidRDefault="00851DE0" w:rsidP="00851DE0">
      <w:pPr>
        <w:autoSpaceDE w:val="0"/>
        <w:autoSpaceDN w:val="0"/>
        <w:adjustRightInd w:val="0"/>
        <w:ind w:left="851" w:hanging="851"/>
        <w:jc w:val="both"/>
      </w:pPr>
      <w:r w:rsidRPr="00C25FC2">
        <w:t>24.3.18</w:t>
      </w:r>
      <w:r w:rsidRPr="00C25FC2">
        <w:tab/>
        <w:t>The contract shall be governed by the law for the time being in force in the Republic of India. In case of any disputes/differences resulting in court cases between Contractor &amp; Authority, the jurisdiction shall be of Courts at [Delhi] only.</w:t>
      </w:r>
    </w:p>
    <w:p w:rsidR="0030383B" w:rsidRPr="00C25FC2" w:rsidRDefault="009239E1" w:rsidP="00B46DCF">
      <w:pPr>
        <w:keepNext/>
        <w:tabs>
          <w:tab w:val="left" w:pos="5130"/>
        </w:tabs>
        <w:spacing w:before="240" w:after="120"/>
        <w:ind w:left="709" w:hanging="709"/>
        <w:jc w:val="center"/>
      </w:pPr>
      <w:r w:rsidRPr="00C25FC2">
        <w:br w:type="page"/>
      </w:r>
      <w:r w:rsidR="0030383B" w:rsidRPr="00C25FC2">
        <w:lastRenderedPageBreak/>
        <w:t xml:space="preserve">ARTICLE </w:t>
      </w:r>
      <w:r w:rsidR="00A34A85" w:rsidRPr="00C25FC2">
        <w:t>25</w:t>
      </w:r>
    </w:p>
    <w:p w:rsidR="0030383B" w:rsidRPr="00C25FC2" w:rsidRDefault="0030383B" w:rsidP="00B46DCF">
      <w:pPr>
        <w:pStyle w:val="Heading1"/>
        <w:numPr>
          <w:ilvl w:val="0"/>
          <w:numId w:val="0"/>
        </w:numPr>
        <w:spacing w:before="120" w:after="360"/>
        <w:jc w:val="center"/>
        <w:rPr>
          <w:rFonts w:ascii="Times New Roman" w:hAnsi="Times New Roman"/>
          <w:sz w:val="24"/>
          <w:szCs w:val="24"/>
        </w:rPr>
      </w:pPr>
      <w:r w:rsidRPr="00C25FC2">
        <w:rPr>
          <w:rFonts w:ascii="Times New Roman" w:hAnsi="Times New Roman"/>
          <w:sz w:val="24"/>
          <w:szCs w:val="24"/>
        </w:rPr>
        <w:t>MISCELLANEOUS</w:t>
      </w:r>
    </w:p>
    <w:p w:rsidR="0030383B" w:rsidRPr="00C25FC2" w:rsidRDefault="00A34A85" w:rsidP="00E87145">
      <w:pPr>
        <w:pStyle w:val="Heading2"/>
        <w:numPr>
          <w:ilvl w:val="0"/>
          <w:numId w:val="0"/>
        </w:numPr>
        <w:spacing w:after="240"/>
        <w:jc w:val="both"/>
        <w:rPr>
          <w:rFonts w:ascii="Times New Roman" w:hAnsi="Times New Roman"/>
          <w:i w:val="0"/>
          <w:sz w:val="24"/>
          <w:szCs w:val="24"/>
        </w:rPr>
      </w:pPr>
      <w:r w:rsidRPr="00C25FC2">
        <w:rPr>
          <w:rFonts w:ascii="Times New Roman" w:hAnsi="Times New Roman"/>
          <w:i w:val="0"/>
          <w:sz w:val="24"/>
          <w:szCs w:val="24"/>
        </w:rPr>
        <w:t>25.</w:t>
      </w:r>
      <w:r w:rsidR="0030383B" w:rsidRPr="00C25FC2">
        <w:rPr>
          <w:rFonts w:ascii="Times New Roman" w:hAnsi="Times New Roman"/>
          <w:i w:val="0"/>
          <w:sz w:val="24"/>
          <w:szCs w:val="24"/>
        </w:rPr>
        <w:t>1</w:t>
      </w:r>
      <w:r w:rsidR="0030383B" w:rsidRPr="00C25FC2">
        <w:rPr>
          <w:rFonts w:ascii="Times New Roman" w:hAnsi="Times New Roman"/>
          <w:i w:val="0"/>
          <w:sz w:val="24"/>
          <w:szCs w:val="24"/>
        </w:rPr>
        <w:tab/>
        <w:t>Governing law and jurisdiction</w:t>
      </w:r>
    </w:p>
    <w:p w:rsidR="0030383B" w:rsidRPr="00C25FC2" w:rsidRDefault="0030383B" w:rsidP="00AC7626">
      <w:pPr>
        <w:pStyle w:val="Heading2"/>
        <w:numPr>
          <w:ilvl w:val="0"/>
          <w:numId w:val="0"/>
        </w:numPr>
        <w:spacing w:after="240"/>
        <w:ind w:left="720"/>
        <w:jc w:val="both"/>
        <w:rPr>
          <w:rFonts w:ascii="Times New Roman" w:hAnsi="Times New Roman"/>
          <w:b w:val="0"/>
          <w:i w:val="0"/>
          <w:sz w:val="24"/>
          <w:szCs w:val="24"/>
        </w:rPr>
      </w:pPr>
      <w:r w:rsidRPr="00C25FC2">
        <w:rPr>
          <w:rFonts w:ascii="Times New Roman" w:hAnsi="Times New Roman"/>
          <w:b w:val="0"/>
          <w:i w:val="0"/>
          <w:sz w:val="24"/>
          <w:szCs w:val="24"/>
        </w:rPr>
        <w:t xml:space="preserve">This Agreement shall be construed and interpreted in accordance with and governed by the laws of India, and the courts </w:t>
      </w:r>
      <w:r w:rsidR="00632EDB" w:rsidRPr="00C25FC2">
        <w:rPr>
          <w:rFonts w:ascii="Times New Roman" w:hAnsi="Times New Roman"/>
          <w:b w:val="0"/>
          <w:i w:val="0"/>
          <w:sz w:val="24"/>
          <w:szCs w:val="24"/>
          <w:lang w:val="en-IN"/>
        </w:rPr>
        <w:t xml:space="preserve">at [Delhi] </w:t>
      </w:r>
      <w:r w:rsidRPr="00C25FC2">
        <w:rPr>
          <w:rFonts w:ascii="Times New Roman" w:hAnsi="Times New Roman"/>
          <w:b w:val="0"/>
          <w:i w:val="0"/>
          <w:sz w:val="24"/>
          <w:szCs w:val="24"/>
        </w:rPr>
        <w:t>shall have exclusive jurisdiction over matters arising out of or relating to this Agreement.</w:t>
      </w:r>
    </w:p>
    <w:p w:rsidR="0030383B" w:rsidRPr="00C25FC2" w:rsidRDefault="00A34A85" w:rsidP="00E87145">
      <w:pPr>
        <w:pStyle w:val="Heading2"/>
        <w:numPr>
          <w:ilvl w:val="0"/>
          <w:numId w:val="0"/>
        </w:numPr>
        <w:spacing w:after="240"/>
        <w:jc w:val="both"/>
        <w:rPr>
          <w:rFonts w:ascii="Times New Roman" w:hAnsi="Times New Roman"/>
          <w:i w:val="0"/>
          <w:sz w:val="24"/>
          <w:szCs w:val="24"/>
        </w:rPr>
      </w:pPr>
      <w:r w:rsidRPr="00C25FC2">
        <w:rPr>
          <w:rFonts w:ascii="Times New Roman" w:hAnsi="Times New Roman"/>
          <w:i w:val="0"/>
          <w:sz w:val="24"/>
          <w:szCs w:val="24"/>
        </w:rPr>
        <w:t>25.</w:t>
      </w:r>
      <w:r w:rsidR="0030383B" w:rsidRPr="00C25FC2">
        <w:rPr>
          <w:rFonts w:ascii="Times New Roman" w:hAnsi="Times New Roman"/>
          <w:i w:val="0"/>
          <w:sz w:val="24"/>
          <w:szCs w:val="24"/>
        </w:rPr>
        <w:t>2</w:t>
      </w:r>
      <w:r w:rsidR="0030383B" w:rsidRPr="00C25FC2">
        <w:rPr>
          <w:rFonts w:ascii="Times New Roman" w:hAnsi="Times New Roman"/>
          <w:i w:val="0"/>
          <w:sz w:val="24"/>
          <w:szCs w:val="24"/>
        </w:rPr>
        <w:tab/>
        <w:t>Waiver of immunity</w:t>
      </w:r>
    </w:p>
    <w:p w:rsidR="0030383B" w:rsidRPr="00C25FC2" w:rsidRDefault="0030383B" w:rsidP="00AC7626">
      <w:pPr>
        <w:pStyle w:val="Heading2"/>
        <w:numPr>
          <w:ilvl w:val="0"/>
          <w:numId w:val="0"/>
        </w:numPr>
        <w:spacing w:after="240"/>
        <w:ind w:firstLine="720"/>
        <w:jc w:val="both"/>
        <w:rPr>
          <w:rFonts w:ascii="Times New Roman" w:hAnsi="Times New Roman"/>
          <w:b w:val="0"/>
          <w:i w:val="0"/>
          <w:sz w:val="24"/>
          <w:szCs w:val="24"/>
        </w:rPr>
      </w:pPr>
      <w:r w:rsidRPr="00C25FC2">
        <w:rPr>
          <w:rFonts w:ascii="Times New Roman" w:hAnsi="Times New Roman"/>
          <w:b w:val="0"/>
          <w:i w:val="0"/>
          <w:sz w:val="24"/>
          <w:szCs w:val="24"/>
        </w:rPr>
        <w:t>Each Party unconditionally and irrevocably:</w:t>
      </w:r>
    </w:p>
    <w:p w:rsidR="0030383B" w:rsidRPr="00C25FC2" w:rsidRDefault="0030383B" w:rsidP="00AC7626">
      <w:pPr>
        <w:pStyle w:val="Heading2"/>
        <w:numPr>
          <w:ilvl w:val="0"/>
          <w:numId w:val="0"/>
        </w:numPr>
        <w:spacing w:after="240"/>
        <w:ind w:left="1440" w:hanging="720"/>
        <w:jc w:val="both"/>
        <w:rPr>
          <w:rFonts w:ascii="Times New Roman" w:hAnsi="Times New Roman"/>
          <w:b w:val="0"/>
          <w:i w:val="0"/>
          <w:sz w:val="24"/>
          <w:szCs w:val="24"/>
        </w:rPr>
      </w:pPr>
      <w:r w:rsidRPr="00C25FC2">
        <w:rPr>
          <w:rFonts w:ascii="Times New Roman" w:hAnsi="Times New Roman"/>
          <w:b w:val="0"/>
          <w:i w:val="0"/>
          <w:sz w:val="24"/>
          <w:szCs w:val="24"/>
        </w:rPr>
        <w:t>(a)</w:t>
      </w:r>
      <w:r w:rsidRPr="00C25FC2">
        <w:rPr>
          <w:rFonts w:ascii="Times New Roman" w:hAnsi="Times New Roman"/>
          <w:b w:val="0"/>
          <w:i w:val="0"/>
          <w:sz w:val="24"/>
          <w:szCs w:val="24"/>
        </w:rPr>
        <w:tab/>
        <w:t>agrees that the execution, delivery and performance by it of this Agreement constitute commercial acts done and performed for commercial purpose;</w:t>
      </w:r>
    </w:p>
    <w:p w:rsidR="0030383B" w:rsidRPr="00C25FC2" w:rsidRDefault="0030383B" w:rsidP="00AC7626">
      <w:pPr>
        <w:pStyle w:val="Heading2"/>
        <w:numPr>
          <w:ilvl w:val="0"/>
          <w:numId w:val="0"/>
        </w:numPr>
        <w:spacing w:after="240"/>
        <w:ind w:left="1440" w:hanging="720"/>
        <w:jc w:val="both"/>
        <w:rPr>
          <w:rFonts w:ascii="Times New Roman" w:hAnsi="Times New Roman"/>
          <w:b w:val="0"/>
          <w:i w:val="0"/>
          <w:sz w:val="24"/>
          <w:szCs w:val="24"/>
        </w:rPr>
      </w:pPr>
      <w:r w:rsidRPr="00C25FC2">
        <w:rPr>
          <w:rFonts w:ascii="Times New Roman" w:hAnsi="Times New Roman"/>
          <w:b w:val="0"/>
          <w:i w:val="0"/>
          <w:sz w:val="24"/>
          <w:szCs w:val="24"/>
        </w:rPr>
        <w:t>(b)</w:t>
      </w:r>
      <w:r w:rsidRPr="00C25FC2">
        <w:rPr>
          <w:rFonts w:ascii="Times New Roman" w:hAnsi="Times New Roman"/>
          <w:b w:val="0"/>
          <w:i w:val="0"/>
          <w:sz w:val="24"/>
          <w:szCs w:val="24"/>
        </w:rPr>
        <w:tab/>
        <w:t>agrees that, should any proceedings be brought against it or its assets, property or revenues in any jurisdiction in relation to this Agreement or any transaction contemplated by this Agreement, no immunity (whether by reason of sovereignty or otherwise) from such proceedings shall be claimed by or on behalf of the Party with respect to its assets;</w:t>
      </w:r>
    </w:p>
    <w:p w:rsidR="0030383B" w:rsidRPr="00C25FC2" w:rsidRDefault="0030383B" w:rsidP="00AC7626">
      <w:pPr>
        <w:pStyle w:val="Heading2"/>
        <w:numPr>
          <w:ilvl w:val="0"/>
          <w:numId w:val="0"/>
        </w:numPr>
        <w:spacing w:after="240"/>
        <w:ind w:left="1440" w:hanging="720"/>
        <w:jc w:val="both"/>
        <w:rPr>
          <w:rFonts w:ascii="Times New Roman" w:hAnsi="Times New Roman"/>
          <w:b w:val="0"/>
          <w:i w:val="0"/>
          <w:sz w:val="24"/>
          <w:szCs w:val="24"/>
        </w:rPr>
      </w:pPr>
      <w:r w:rsidRPr="00C25FC2">
        <w:rPr>
          <w:rFonts w:ascii="Times New Roman" w:hAnsi="Times New Roman"/>
          <w:b w:val="0"/>
          <w:i w:val="0"/>
          <w:sz w:val="24"/>
          <w:szCs w:val="24"/>
        </w:rPr>
        <w:t>(c)</w:t>
      </w:r>
      <w:r w:rsidRPr="00C25FC2">
        <w:rPr>
          <w:rFonts w:ascii="Times New Roman" w:hAnsi="Times New Roman"/>
          <w:b w:val="0"/>
          <w:i w:val="0"/>
          <w:sz w:val="24"/>
          <w:szCs w:val="24"/>
        </w:rPr>
        <w:tab/>
        <w:t>waives any right of immunity which it or its assets, property or revenues now has, may acquire in the future or which may be attributed to it in any jurisdiction; and</w:t>
      </w:r>
    </w:p>
    <w:p w:rsidR="0030383B" w:rsidRPr="00C25FC2" w:rsidRDefault="0030383B" w:rsidP="00AC7626">
      <w:pPr>
        <w:ind w:left="1440" w:hanging="720"/>
        <w:jc w:val="both"/>
      </w:pPr>
      <w:r w:rsidRPr="00C25FC2">
        <w:t>(d)</w:t>
      </w:r>
      <w:r w:rsidRPr="00C25FC2">
        <w:tab/>
        <w:t>consents generally in respect of the enforcement of any judgement or award against it in any such proceedings to the giving of any relief or the issue of any process in any jurisdiction in connection with such proceedings (including the making, enforcement or execution against it or in respect of any assets, property or revenues whatsoever irrespective of their use or intended use of any order or judgement that may be made or given in connection therewith).</w:t>
      </w:r>
    </w:p>
    <w:p w:rsidR="0030383B" w:rsidRPr="00C25FC2" w:rsidRDefault="00A34A85" w:rsidP="00E87145">
      <w:pPr>
        <w:pStyle w:val="Heading2"/>
        <w:numPr>
          <w:ilvl w:val="0"/>
          <w:numId w:val="0"/>
        </w:numPr>
        <w:spacing w:after="240"/>
        <w:jc w:val="both"/>
        <w:rPr>
          <w:rFonts w:ascii="Times New Roman" w:hAnsi="Times New Roman"/>
          <w:i w:val="0"/>
          <w:sz w:val="24"/>
          <w:szCs w:val="24"/>
        </w:rPr>
      </w:pPr>
      <w:r w:rsidRPr="00C25FC2">
        <w:rPr>
          <w:rFonts w:ascii="Times New Roman" w:hAnsi="Times New Roman"/>
          <w:i w:val="0"/>
          <w:sz w:val="24"/>
          <w:szCs w:val="24"/>
        </w:rPr>
        <w:t>25.</w:t>
      </w:r>
      <w:r w:rsidR="0030383B" w:rsidRPr="00C25FC2">
        <w:rPr>
          <w:rFonts w:ascii="Times New Roman" w:hAnsi="Times New Roman"/>
          <w:i w:val="0"/>
          <w:sz w:val="24"/>
          <w:szCs w:val="24"/>
        </w:rPr>
        <w:t>3</w:t>
      </w:r>
      <w:r w:rsidR="0030383B" w:rsidRPr="00C25FC2">
        <w:rPr>
          <w:rFonts w:ascii="Times New Roman" w:hAnsi="Times New Roman"/>
          <w:i w:val="0"/>
          <w:sz w:val="24"/>
          <w:szCs w:val="24"/>
        </w:rPr>
        <w:tab/>
        <w:t>Delayed payments</w:t>
      </w:r>
    </w:p>
    <w:p w:rsidR="0030383B" w:rsidRPr="00C25FC2" w:rsidRDefault="0030383B" w:rsidP="00AC7626">
      <w:pPr>
        <w:pStyle w:val="Heading2"/>
        <w:keepNext w:val="0"/>
        <w:numPr>
          <w:ilvl w:val="0"/>
          <w:numId w:val="0"/>
        </w:numPr>
        <w:spacing w:after="240"/>
        <w:ind w:left="720"/>
        <w:jc w:val="both"/>
        <w:rPr>
          <w:rFonts w:ascii="Times New Roman" w:hAnsi="Times New Roman"/>
          <w:b w:val="0"/>
          <w:i w:val="0"/>
          <w:sz w:val="24"/>
          <w:szCs w:val="24"/>
        </w:rPr>
      </w:pPr>
      <w:r w:rsidRPr="00C25FC2">
        <w:rPr>
          <w:rFonts w:ascii="Times New Roman" w:hAnsi="Times New Roman"/>
          <w:b w:val="0"/>
          <w:i w:val="0"/>
          <w:sz w:val="24"/>
          <w:szCs w:val="24"/>
        </w:rPr>
        <w:t xml:space="preserve">The Parties hereto agree that payments due from one Party to the other Party under the provisions of this Agreement shall be made within the period set forth therein, and if no such period is specified, within 30 (thirty) days of receiving a demand along with the necessary particulars. In the event of delay beyond such period, the defaulting Party shall pay interest for the period of delay calculated at a rate equal to </w:t>
      </w:r>
      <w:r w:rsidR="007F142C" w:rsidRPr="00C25FC2">
        <w:rPr>
          <w:rFonts w:ascii="Times New Roman" w:hAnsi="Times New Roman"/>
          <w:b w:val="0"/>
          <w:i w:val="0"/>
          <w:sz w:val="24"/>
          <w:szCs w:val="24"/>
        </w:rPr>
        <w:t>Ba</w:t>
      </w:r>
      <w:r w:rsidR="007F142C" w:rsidRPr="00C25FC2">
        <w:rPr>
          <w:rFonts w:ascii="Times New Roman" w:hAnsi="Times New Roman"/>
          <w:b w:val="0"/>
          <w:i w:val="0"/>
          <w:sz w:val="24"/>
        </w:rPr>
        <w:t>nk</w:t>
      </w:r>
      <w:r w:rsidR="007F142C" w:rsidRPr="00C25FC2">
        <w:rPr>
          <w:rFonts w:ascii="Times New Roman" w:hAnsi="Times New Roman"/>
          <w:b w:val="0"/>
          <w:i w:val="0"/>
          <w:sz w:val="24"/>
          <w:szCs w:val="24"/>
        </w:rPr>
        <w:t xml:space="preserve"> Rate</w:t>
      </w:r>
      <w:r w:rsidRPr="00C25FC2">
        <w:rPr>
          <w:rFonts w:ascii="Times New Roman" w:hAnsi="Times New Roman"/>
          <w:b w:val="0"/>
          <w:i w:val="0"/>
          <w:sz w:val="24"/>
        </w:rPr>
        <w:t xml:space="preserve"> plus </w:t>
      </w:r>
      <w:r w:rsidR="00132B82" w:rsidRPr="00C25FC2">
        <w:rPr>
          <w:rFonts w:ascii="Times New Roman" w:hAnsi="Times New Roman"/>
          <w:b w:val="0"/>
          <w:i w:val="0"/>
          <w:sz w:val="24"/>
          <w:szCs w:val="24"/>
          <w:lang w:val="en-US"/>
        </w:rPr>
        <w:t>3</w:t>
      </w:r>
      <w:r w:rsidR="00483C47" w:rsidRPr="00C25FC2">
        <w:rPr>
          <w:rFonts w:ascii="Times New Roman" w:hAnsi="Times New Roman"/>
          <w:b w:val="0"/>
          <w:i w:val="0"/>
          <w:sz w:val="24"/>
          <w:szCs w:val="24"/>
          <w:lang w:val="en-US"/>
        </w:rPr>
        <w:t>%</w:t>
      </w:r>
      <w:r w:rsidRPr="00C25FC2">
        <w:rPr>
          <w:rFonts w:ascii="Times New Roman" w:hAnsi="Times New Roman"/>
          <w:b w:val="0"/>
          <w:i w:val="0"/>
          <w:sz w:val="24"/>
          <w:szCs w:val="24"/>
        </w:rPr>
        <w:t xml:space="preserve"> (</w:t>
      </w:r>
      <w:r w:rsidR="00132B82" w:rsidRPr="00C25FC2">
        <w:rPr>
          <w:rFonts w:ascii="Times New Roman" w:hAnsi="Times New Roman"/>
          <w:b w:val="0"/>
          <w:i w:val="0"/>
          <w:sz w:val="24"/>
          <w:szCs w:val="24"/>
          <w:lang w:val="en-US"/>
        </w:rPr>
        <w:t>three</w:t>
      </w:r>
      <w:r w:rsidRPr="00C25FC2">
        <w:rPr>
          <w:rFonts w:ascii="Times New Roman" w:hAnsi="Times New Roman"/>
          <w:b w:val="0"/>
          <w:i w:val="0"/>
          <w:sz w:val="24"/>
          <w:szCs w:val="24"/>
        </w:rPr>
        <w:t>percent</w:t>
      </w:r>
      <w:r w:rsidR="00483C47" w:rsidRPr="00C25FC2">
        <w:rPr>
          <w:rFonts w:ascii="Times New Roman" w:hAnsi="Times New Roman"/>
          <w:b w:val="0"/>
          <w:i w:val="0"/>
          <w:sz w:val="24"/>
          <w:szCs w:val="24"/>
          <w:lang w:val="en-IN"/>
        </w:rPr>
        <w:t>)</w:t>
      </w:r>
      <w:r w:rsidRPr="00C25FC2">
        <w:rPr>
          <w:rFonts w:ascii="Times New Roman" w:hAnsi="Times New Roman"/>
          <w:b w:val="0"/>
          <w:i w:val="0"/>
          <w:sz w:val="24"/>
          <w:szCs w:val="24"/>
        </w:rPr>
        <w:t xml:space="preserve">, </w:t>
      </w:r>
      <w:r w:rsidR="00E93825" w:rsidRPr="00C25FC2">
        <w:rPr>
          <w:rFonts w:ascii="Times New Roman" w:hAnsi="Times New Roman"/>
          <w:b w:val="0"/>
          <w:i w:val="0"/>
          <w:sz w:val="24"/>
          <w:szCs w:val="24"/>
          <w:lang w:val="en-IN"/>
        </w:rPr>
        <w:t xml:space="preserve">save and </w:t>
      </w:r>
      <w:r w:rsidR="00AB7A57" w:rsidRPr="00C25FC2">
        <w:rPr>
          <w:rFonts w:ascii="Times New Roman" w:hAnsi="Times New Roman"/>
          <w:b w:val="0"/>
          <w:i w:val="0"/>
          <w:sz w:val="24"/>
          <w:szCs w:val="24"/>
          <w:lang w:val="en-US"/>
        </w:rPr>
        <w:t xml:space="preserve">except </w:t>
      </w:r>
      <w:r w:rsidR="00E93825" w:rsidRPr="00C25FC2">
        <w:rPr>
          <w:rFonts w:ascii="Times New Roman" w:hAnsi="Times New Roman"/>
          <w:b w:val="0"/>
          <w:i w:val="0"/>
          <w:sz w:val="24"/>
          <w:szCs w:val="24"/>
          <w:lang w:val="en-US"/>
        </w:rPr>
        <w:t>as</w:t>
      </w:r>
      <w:r w:rsidR="00AB7A57" w:rsidRPr="00C25FC2">
        <w:rPr>
          <w:rFonts w:ascii="Times New Roman" w:hAnsi="Times New Roman"/>
          <w:b w:val="0"/>
          <w:i w:val="0"/>
          <w:sz w:val="24"/>
          <w:szCs w:val="24"/>
          <w:lang w:val="en-US"/>
        </w:rPr>
        <w:t xml:space="preserve">otherwise specified in this Agreement. All interest payment under this Agreement shall, </w:t>
      </w:r>
      <w:r w:rsidR="00E93825" w:rsidRPr="00C25FC2">
        <w:rPr>
          <w:rFonts w:ascii="Times New Roman" w:hAnsi="Times New Roman"/>
          <w:b w:val="0"/>
          <w:i w:val="0"/>
          <w:sz w:val="24"/>
          <w:szCs w:val="24"/>
          <w:lang w:val="en-US"/>
        </w:rPr>
        <w:t xml:space="preserve">save and </w:t>
      </w:r>
      <w:r w:rsidR="00AB7A57" w:rsidRPr="00C25FC2">
        <w:rPr>
          <w:rFonts w:ascii="Times New Roman" w:hAnsi="Times New Roman"/>
          <w:b w:val="0"/>
          <w:i w:val="0"/>
          <w:sz w:val="24"/>
          <w:szCs w:val="24"/>
          <w:lang w:val="en-US"/>
        </w:rPr>
        <w:t xml:space="preserve">except as otherwise specified, be </w:t>
      </w:r>
      <w:r w:rsidRPr="00C25FC2">
        <w:rPr>
          <w:rFonts w:ascii="Times New Roman" w:hAnsi="Times New Roman"/>
          <w:b w:val="0"/>
          <w:i w:val="0"/>
          <w:sz w:val="24"/>
          <w:szCs w:val="24"/>
        </w:rPr>
        <w:t>calculated at quarterly rests, and recovery thereof shall be without prejudice to the rights of the Parties under this Agreement including Termination thereof.</w:t>
      </w:r>
    </w:p>
    <w:p w:rsidR="0030383B" w:rsidRPr="00C25FC2" w:rsidRDefault="00A34A85" w:rsidP="00E87145">
      <w:pPr>
        <w:pStyle w:val="Heading2"/>
        <w:numPr>
          <w:ilvl w:val="0"/>
          <w:numId w:val="0"/>
        </w:numPr>
        <w:spacing w:after="240"/>
        <w:jc w:val="both"/>
        <w:rPr>
          <w:rFonts w:ascii="Times New Roman" w:hAnsi="Times New Roman"/>
          <w:i w:val="0"/>
          <w:sz w:val="24"/>
          <w:szCs w:val="24"/>
        </w:rPr>
      </w:pPr>
      <w:r w:rsidRPr="00C25FC2">
        <w:rPr>
          <w:rFonts w:ascii="Times New Roman" w:hAnsi="Times New Roman"/>
          <w:i w:val="0"/>
          <w:sz w:val="24"/>
          <w:szCs w:val="24"/>
        </w:rPr>
        <w:lastRenderedPageBreak/>
        <w:t>25.</w:t>
      </w:r>
      <w:r w:rsidR="0030383B" w:rsidRPr="00C25FC2">
        <w:rPr>
          <w:rFonts w:ascii="Times New Roman" w:hAnsi="Times New Roman"/>
          <w:i w:val="0"/>
          <w:sz w:val="24"/>
          <w:szCs w:val="24"/>
        </w:rPr>
        <w:t>4</w:t>
      </w:r>
      <w:r w:rsidR="0030383B" w:rsidRPr="00C25FC2">
        <w:rPr>
          <w:rFonts w:ascii="Times New Roman" w:hAnsi="Times New Roman"/>
          <w:i w:val="0"/>
          <w:sz w:val="24"/>
          <w:szCs w:val="24"/>
        </w:rPr>
        <w:tab/>
        <w:t>Waiver</w:t>
      </w:r>
    </w:p>
    <w:p w:rsidR="0030383B" w:rsidRPr="00C25FC2" w:rsidRDefault="00A34A85" w:rsidP="00AC7626">
      <w:pPr>
        <w:pStyle w:val="Heading2"/>
        <w:numPr>
          <w:ilvl w:val="0"/>
          <w:numId w:val="0"/>
        </w:numPr>
        <w:spacing w:after="240"/>
        <w:ind w:left="720" w:hanging="720"/>
        <w:jc w:val="both"/>
        <w:rPr>
          <w:rFonts w:ascii="Times New Roman" w:hAnsi="Times New Roman"/>
          <w:b w:val="0"/>
          <w:i w:val="0"/>
          <w:sz w:val="24"/>
          <w:szCs w:val="24"/>
        </w:rPr>
      </w:pPr>
      <w:r w:rsidRPr="00C25FC2">
        <w:rPr>
          <w:rFonts w:ascii="Times New Roman" w:hAnsi="Times New Roman"/>
          <w:b w:val="0"/>
          <w:i w:val="0"/>
          <w:sz w:val="24"/>
          <w:szCs w:val="24"/>
        </w:rPr>
        <w:t>25.</w:t>
      </w:r>
      <w:r w:rsidR="0030383B" w:rsidRPr="00C25FC2">
        <w:rPr>
          <w:rFonts w:ascii="Times New Roman" w:hAnsi="Times New Roman"/>
          <w:b w:val="0"/>
          <w:i w:val="0"/>
          <w:sz w:val="24"/>
          <w:szCs w:val="24"/>
        </w:rPr>
        <w:t>4.1</w:t>
      </w:r>
      <w:r w:rsidR="0030383B" w:rsidRPr="00C25FC2">
        <w:rPr>
          <w:rFonts w:ascii="Times New Roman" w:hAnsi="Times New Roman"/>
          <w:b w:val="0"/>
          <w:i w:val="0"/>
          <w:sz w:val="24"/>
          <w:szCs w:val="24"/>
        </w:rPr>
        <w:tab/>
        <w:t>Waiver, including partial or conditional waiver, by either Party of any default by the other Party in the observance and performance of any provision of or obligations under this Agreement:</w:t>
      </w:r>
    </w:p>
    <w:p w:rsidR="0030383B" w:rsidRPr="00C25FC2" w:rsidRDefault="0030383B" w:rsidP="00AC7626">
      <w:pPr>
        <w:pStyle w:val="Heading2"/>
        <w:numPr>
          <w:ilvl w:val="0"/>
          <w:numId w:val="0"/>
        </w:numPr>
        <w:spacing w:after="240"/>
        <w:ind w:left="1440" w:hanging="720"/>
        <w:jc w:val="both"/>
        <w:rPr>
          <w:rFonts w:ascii="Times New Roman" w:hAnsi="Times New Roman"/>
          <w:b w:val="0"/>
          <w:i w:val="0"/>
          <w:sz w:val="24"/>
          <w:szCs w:val="24"/>
        </w:rPr>
      </w:pPr>
      <w:r w:rsidRPr="00C25FC2">
        <w:rPr>
          <w:rFonts w:ascii="Times New Roman" w:hAnsi="Times New Roman"/>
          <w:b w:val="0"/>
          <w:i w:val="0"/>
          <w:sz w:val="24"/>
          <w:szCs w:val="24"/>
        </w:rPr>
        <w:t>(a)</w:t>
      </w:r>
      <w:r w:rsidRPr="00C25FC2">
        <w:rPr>
          <w:rFonts w:ascii="Times New Roman" w:hAnsi="Times New Roman"/>
          <w:b w:val="0"/>
          <w:i w:val="0"/>
          <w:sz w:val="24"/>
          <w:szCs w:val="24"/>
        </w:rPr>
        <w:tab/>
        <w:t>shall not operate or be construed as a waiver of any other or subsequent default hereof or of other provisions of or obligations under this Agreement;</w:t>
      </w:r>
    </w:p>
    <w:p w:rsidR="0030383B" w:rsidRPr="00C25FC2" w:rsidRDefault="0030383B" w:rsidP="00AC7626">
      <w:pPr>
        <w:pStyle w:val="Heading2"/>
        <w:numPr>
          <w:ilvl w:val="0"/>
          <w:numId w:val="0"/>
        </w:numPr>
        <w:spacing w:after="240"/>
        <w:ind w:left="1440" w:hanging="720"/>
        <w:jc w:val="both"/>
        <w:rPr>
          <w:rFonts w:ascii="Times New Roman" w:hAnsi="Times New Roman"/>
          <w:b w:val="0"/>
          <w:i w:val="0"/>
          <w:sz w:val="24"/>
          <w:szCs w:val="24"/>
        </w:rPr>
      </w:pPr>
      <w:r w:rsidRPr="00C25FC2">
        <w:rPr>
          <w:rFonts w:ascii="Times New Roman" w:hAnsi="Times New Roman"/>
          <w:b w:val="0"/>
          <w:i w:val="0"/>
          <w:sz w:val="24"/>
          <w:szCs w:val="24"/>
        </w:rPr>
        <w:t>(b)</w:t>
      </w:r>
      <w:r w:rsidRPr="00C25FC2">
        <w:rPr>
          <w:rFonts w:ascii="Times New Roman" w:hAnsi="Times New Roman"/>
          <w:b w:val="0"/>
          <w:i w:val="0"/>
          <w:sz w:val="24"/>
          <w:szCs w:val="24"/>
        </w:rPr>
        <w:tab/>
        <w:t>shall not be effective unless it is in writing and executed by a duly authorised representative of the Party; and</w:t>
      </w:r>
    </w:p>
    <w:p w:rsidR="0030383B" w:rsidRPr="00C25FC2" w:rsidRDefault="0030383B" w:rsidP="00AC7626">
      <w:pPr>
        <w:pStyle w:val="Heading2"/>
        <w:numPr>
          <w:ilvl w:val="0"/>
          <w:numId w:val="0"/>
        </w:numPr>
        <w:spacing w:after="240"/>
        <w:ind w:left="1440" w:hanging="720"/>
        <w:jc w:val="both"/>
        <w:rPr>
          <w:rFonts w:ascii="Times New Roman" w:hAnsi="Times New Roman"/>
          <w:b w:val="0"/>
          <w:i w:val="0"/>
          <w:sz w:val="24"/>
          <w:szCs w:val="24"/>
        </w:rPr>
      </w:pPr>
      <w:r w:rsidRPr="00C25FC2">
        <w:rPr>
          <w:rFonts w:ascii="Times New Roman" w:hAnsi="Times New Roman"/>
          <w:b w:val="0"/>
          <w:i w:val="0"/>
          <w:sz w:val="24"/>
          <w:szCs w:val="24"/>
        </w:rPr>
        <w:t>(c)</w:t>
      </w:r>
      <w:r w:rsidRPr="00C25FC2">
        <w:rPr>
          <w:rFonts w:ascii="Times New Roman" w:hAnsi="Times New Roman"/>
          <w:b w:val="0"/>
          <w:i w:val="0"/>
          <w:sz w:val="24"/>
          <w:szCs w:val="24"/>
        </w:rPr>
        <w:tab/>
        <w:t>shall not affect the validity or enforceability of this Agreement in any manner.</w:t>
      </w:r>
    </w:p>
    <w:p w:rsidR="0030383B" w:rsidRPr="00C25FC2" w:rsidRDefault="00A34A85" w:rsidP="00AC7626">
      <w:pPr>
        <w:pStyle w:val="Heading2"/>
        <w:numPr>
          <w:ilvl w:val="0"/>
          <w:numId w:val="0"/>
        </w:numPr>
        <w:spacing w:after="240"/>
        <w:ind w:left="720" w:hanging="720"/>
        <w:jc w:val="both"/>
        <w:rPr>
          <w:rFonts w:ascii="Times New Roman" w:hAnsi="Times New Roman"/>
          <w:b w:val="0"/>
          <w:i w:val="0"/>
          <w:sz w:val="24"/>
          <w:szCs w:val="24"/>
        </w:rPr>
      </w:pPr>
      <w:r w:rsidRPr="00C25FC2">
        <w:rPr>
          <w:rFonts w:ascii="Times New Roman" w:hAnsi="Times New Roman"/>
          <w:b w:val="0"/>
          <w:i w:val="0"/>
          <w:sz w:val="24"/>
          <w:szCs w:val="24"/>
        </w:rPr>
        <w:t>25.</w:t>
      </w:r>
      <w:r w:rsidR="0030383B" w:rsidRPr="00C25FC2">
        <w:rPr>
          <w:rFonts w:ascii="Times New Roman" w:hAnsi="Times New Roman"/>
          <w:b w:val="0"/>
          <w:i w:val="0"/>
          <w:sz w:val="24"/>
          <w:szCs w:val="24"/>
        </w:rPr>
        <w:t>4.2</w:t>
      </w:r>
      <w:r w:rsidR="0030383B" w:rsidRPr="00C25FC2">
        <w:rPr>
          <w:rFonts w:ascii="Times New Roman" w:hAnsi="Times New Roman"/>
          <w:b w:val="0"/>
          <w:i w:val="0"/>
          <w:sz w:val="24"/>
          <w:szCs w:val="24"/>
        </w:rPr>
        <w:tab/>
        <w:t>Neither the failure by either Party to insist on any occasion upon the performance of the terms, conditions and provisions of this Agreement or any obligation thereunder nor time or other indulgence granted by a Party to the other Party shall be treated or deemed as waiver of such breach or acceptance of any variation or the relinquishment of any such right hereunder.</w:t>
      </w:r>
    </w:p>
    <w:p w:rsidR="0030383B" w:rsidRPr="00C25FC2" w:rsidRDefault="00A34A85" w:rsidP="00E87145">
      <w:pPr>
        <w:pStyle w:val="Heading2"/>
        <w:numPr>
          <w:ilvl w:val="0"/>
          <w:numId w:val="0"/>
        </w:numPr>
        <w:spacing w:after="240"/>
        <w:jc w:val="both"/>
        <w:rPr>
          <w:rFonts w:ascii="Times New Roman" w:hAnsi="Times New Roman"/>
          <w:i w:val="0"/>
          <w:sz w:val="24"/>
          <w:szCs w:val="24"/>
        </w:rPr>
      </w:pPr>
      <w:r w:rsidRPr="00C25FC2">
        <w:rPr>
          <w:rFonts w:ascii="Times New Roman" w:hAnsi="Times New Roman"/>
          <w:i w:val="0"/>
          <w:sz w:val="24"/>
          <w:szCs w:val="24"/>
        </w:rPr>
        <w:t>25.</w:t>
      </w:r>
      <w:r w:rsidR="0030383B" w:rsidRPr="00C25FC2">
        <w:rPr>
          <w:rFonts w:ascii="Times New Roman" w:hAnsi="Times New Roman"/>
          <w:i w:val="0"/>
          <w:sz w:val="24"/>
          <w:szCs w:val="24"/>
        </w:rPr>
        <w:t>5</w:t>
      </w:r>
      <w:r w:rsidR="0030383B" w:rsidRPr="00C25FC2">
        <w:rPr>
          <w:rFonts w:ascii="Times New Roman" w:hAnsi="Times New Roman"/>
          <w:i w:val="0"/>
          <w:sz w:val="24"/>
          <w:szCs w:val="24"/>
        </w:rPr>
        <w:tab/>
        <w:t>Liability for review of Documents and Drawings</w:t>
      </w:r>
    </w:p>
    <w:p w:rsidR="0030383B" w:rsidRPr="00C25FC2" w:rsidRDefault="0030383B" w:rsidP="00E87145">
      <w:pPr>
        <w:pStyle w:val="Heading2"/>
        <w:numPr>
          <w:ilvl w:val="0"/>
          <w:numId w:val="0"/>
        </w:numPr>
        <w:spacing w:after="240"/>
        <w:ind w:left="720"/>
        <w:jc w:val="both"/>
        <w:rPr>
          <w:rFonts w:ascii="Times New Roman" w:hAnsi="Times New Roman"/>
          <w:b w:val="0"/>
          <w:i w:val="0"/>
          <w:sz w:val="24"/>
          <w:szCs w:val="24"/>
        </w:rPr>
      </w:pPr>
      <w:r w:rsidRPr="00C25FC2">
        <w:rPr>
          <w:rFonts w:ascii="Times New Roman" w:hAnsi="Times New Roman"/>
          <w:b w:val="0"/>
          <w:i w:val="0"/>
          <w:sz w:val="24"/>
          <w:szCs w:val="24"/>
        </w:rPr>
        <w:t>Except to the extent expressly provided in this Agreement:</w:t>
      </w:r>
    </w:p>
    <w:p w:rsidR="0030383B" w:rsidRPr="00C25FC2" w:rsidRDefault="0030383B" w:rsidP="00AC7626">
      <w:pPr>
        <w:pStyle w:val="Heading2"/>
        <w:numPr>
          <w:ilvl w:val="0"/>
          <w:numId w:val="0"/>
        </w:numPr>
        <w:spacing w:after="240"/>
        <w:ind w:left="1440" w:hanging="720"/>
        <w:jc w:val="both"/>
        <w:rPr>
          <w:rFonts w:ascii="Times New Roman" w:hAnsi="Times New Roman"/>
          <w:b w:val="0"/>
          <w:i w:val="0"/>
          <w:sz w:val="24"/>
          <w:szCs w:val="24"/>
        </w:rPr>
      </w:pPr>
      <w:r w:rsidRPr="00C25FC2">
        <w:rPr>
          <w:rFonts w:ascii="Times New Roman" w:hAnsi="Times New Roman"/>
          <w:b w:val="0"/>
          <w:i w:val="0"/>
          <w:sz w:val="24"/>
          <w:szCs w:val="24"/>
        </w:rPr>
        <w:t>(a)</w:t>
      </w:r>
      <w:r w:rsidRPr="00C25FC2">
        <w:rPr>
          <w:rFonts w:ascii="Times New Roman" w:hAnsi="Times New Roman"/>
          <w:b w:val="0"/>
          <w:i w:val="0"/>
          <w:sz w:val="24"/>
          <w:szCs w:val="24"/>
        </w:rPr>
        <w:tab/>
        <w:t xml:space="preserve">no review, comment or approval by the Authority or the </w:t>
      </w:r>
      <w:r w:rsidR="00690A23" w:rsidRPr="00C25FC2">
        <w:rPr>
          <w:rFonts w:ascii="Times New Roman" w:hAnsi="Times New Roman"/>
          <w:b w:val="0"/>
          <w:i w:val="0"/>
          <w:sz w:val="24"/>
          <w:szCs w:val="24"/>
        </w:rPr>
        <w:t>Authority</w:t>
      </w:r>
      <w:r w:rsidRPr="00C25FC2">
        <w:rPr>
          <w:rFonts w:ascii="Times New Roman" w:hAnsi="Times New Roman"/>
          <w:b w:val="0"/>
          <w:i w:val="0"/>
          <w:sz w:val="24"/>
          <w:szCs w:val="24"/>
        </w:rPr>
        <w:t xml:space="preserve"> Engineer of any Document or Drawing submitted by the Contractor nor any observation or inspection of the construction of the </w:t>
      </w:r>
      <w:r w:rsidR="007672A5" w:rsidRPr="00C25FC2">
        <w:rPr>
          <w:rFonts w:ascii="Times New Roman" w:hAnsi="Times New Roman"/>
          <w:b w:val="0"/>
          <w:i w:val="0"/>
          <w:sz w:val="24"/>
          <w:szCs w:val="24"/>
        </w:rPr>
        <w:t>Project</w:t>
      </w:r>
      <w:r w:rsidRPr="00C25FC2">
        <w:rPr>
          <w:rFonts w:ascii="Times New Roman" w:hAnsi="Times New Roman"/>
          <w:b w:val="0"/>
          <w:i w:val="0"/>
          <w:sz w:val="24"/>
          <w:szCs w:val="24"/>
        </w:rPr>
        <w:t xml:space="preserve"> nor the failure to review, approve, comment, observe or inspect hereunder shall relieve or absolve the Contractor from its obligations, duties and liabilities under this Agreement, Applicable Laws and Applicable Permits; and</w:t>
      </w:r>
    </w:p>
    <w:p w:rsidR="0030383B" w:rsidRPr="00C25FC2" w:rsidRDefault="0030383B" w:rsidP="00AC7626">
      <w:pPr>
        <w:pStyle w:val="Heading2"/>
        <w:numPr>
          <w:ilvl w:val="0"/>
          <w:numId w:val="0"/>
        </w:numPr>
        <w:spacing w:after="240"/>
        <w:ind w:left="1440" w:hanging="720"/>
        <w:jc w:val="both"/>
        <w:rPr>
          <w:rFonts w:ascii="Times New Roman" w:hAnsi="Times New Roman"/>
          <w:b w:val="0"/>
          <w:i w:val="0"/>
          <w:sz w:val="24"/>
          <w:szCs w:val="24"/>
        </w:rPr>
      </w:pPr>
      <w:r w:rsidRPr="00C25FC2">
        <w:rPr>
          <w:rFonts w:ascii="Times New Roman" w:hAnsi="Times New Roman"/>
          <w:b w:val="0"/>
          <w:i w:val="0"/>
          <w:sz w:val="24"/>
          <w:szCs w:val="24"/>
        </w:rPr>
        <w:t>(b)</w:t>
      </w:r>
      <w:r w:rsidRPr="00C25FC2">
        <w:rPr>
          <w:rFonts w:ascii="Times New Roman" w:hAnsi="Times New Roman"/>
          <w:b w:val="0"/>
          <w:i w:val="0"/>
          <w:sz w:val="24"/>
          <w:szCs w:val="24"/>
        </w:rPr>
        <w:tab/>
        <w:t>the Authority shall not be liable to the Contractor by reason of any review, comment, approval, observation or inspection referred to in Sub-clause (a) above.</w:t>
      </w:r>
    </w:p>
    <w:p w:rsidR="0030383B" w:rsidRPr="00C25FC2" w:rsidRDefault="00A34A85" w:rsidP="00CE3F25">
      <w:pPr>
        <w:pStyle w:val="Heading2"/>
        <w:numPr>
          <w:ilvl w:val="0"/>
          <w:numId w:val="0"/>
        </w:numPr>
        <w:spacing w:after="240"/>
        <w:jc w:val="both"/>
        <w:rPr>
          <w:rFonts w:ascii="Times New Roman" w:hAnsi="Times New Roman"/>
          <w:i w:val="0"/>
          <w:sz w:val="24"/>
          <w:szCs w:val="24"/>
        </w:rPr>
      </w:pPr>
      <w:r w:rsidRPr="00C25FC2">
        <w:rPr>
          <w:rFonts w:ascii="Times New Roman" w:hAnsi="Times New Roman"/>
          <w:i w:val="0"/>
          <w:sz w:val="24"/>
          <w:szCs w:val="24"/>
        </w:rPr>
        <w:t>25.</w:t>
      </w:r>
      <w:r w:rsidR="0030383B" w:rsidRPr="00C25FC2">
        <w:rPr>
          <w:rFonts w:ascii="Times New Roman" w:hAnsi="Times New Roman"/>
          <w:i w:val="0"/>
          <w:sz w:val="24"/>
          <w:szCs w:val="24"/>
        </w:rPr>
        <w:t>6</w:t>
      </w:r>
      <w:r w:rsidR="0030383B" w:rsidRPr="00C25FC2">
        <w:rPr>
          <w:rFonts w:ascii="Times New Roman" w:hAnsi="Times New Roman"/>
          <w:i w:val="0"/>
          <w:sz w:val="24"/>
          <w:szCs w:val="24"/>
        </w:rPr>
        <w:tab/>
        <w:t>Exclusion of implied warranties etc.</w:t>
      </w:r>
    </w:p>
    <w:p w:rsidR="0030383B" w:rsidRPr="00C25FC2" w:rsidRDefault="0030383B" w:rsidP="00AC7626">
      <w:pPr>
        <w:pStyle w:val="Heading2"/>
        <w:numPr>
          <w:ilvl w:val="0"/>
          <w:numId w:val="0"/>
        </w:numPr>
        <w:spacing w:after="240"/>
        <w:ind w:left="720"/>
        <w:jc w:val="both"/>
        <w:rPr>
          <w:rFonts w:ascii="Times New Roman" w:hAnsi="Times New Roman"/>
          <w:b w:val="0"/>
          <w:i w:val="0"/>
          <w:sz w:val="24"/>
          <w:szCs w:val="24"/>
        </w:rPr>
      </w:pPr>
      <w:r w:rsidRPr="00C25FC2">
        <w:rPr>
          <w:rFonts w:ascii="Times New Roman" w:hAnsi="Times New Roman"/>
          <w:b w:val="0"/>
          <w:i w:val="0"/>
          <w:sz w:val="24"/>
          <w:szCs w:val="24"/>
        </w:rPr>
        <w:t>This Agreement expressly excludes any warranty, condition or other undertaking implied at law or by custom or otherwise arising out of any other agreement between the Parties or any representation by either Party not contained in a binding legal agreement executed by both Parties.</w:t>
      </w:r>
    </w:p>
    <w:p w:rsidR="0030383B" w:rsidRPr="00C25FC2" w:rsidRDefault="00A34A85" w:rsidP="00CE3F25">
      <w:pPr>
        <w:pStyle w:val="Heading2"/>
        <w:numPr>
          <w:ilvl w:val="0"/>
          <w:numId w:val="0"/>
        </w:numPr>
        <w:spacing w:after="240"/>
        <w:jc w:val="both"/>
        <w:rPr>
          <w:rFonts w:ascii="Times New Roman" w:hAnsi="Times New Roman"/>
          <w:i w:val="0"/>
          <w:sz w:val="24"/>
          <w:szCs w:val="24"/>
        </w:rPr>
      </w:pPr>
      <w:r w:rsidRPr="00C25FC2">
        <w:rPr>
          <w:rFonts w:ascii="Times New Roman" w:hAnsi="Times New Roman"/>
          <w:i w:val="0"/>
          <w:sz w:val="24"/>
          <w:szCs w:val="24"/>
        </w:rPr>
        <w:t>25.</w:t>
      </w:r>
      <w:r w:rsidR="0030383B" w:rsidRPr="00C25FC2">
        <w:rPr>
          <w:rFonts w:ascii="Times New Roman" w:hAnsi="Times New Roman"/>
          <w:i w:val="0"/>
          <w:sz w:val="24"/>
          <w:szCs w:val="24"/>
        </w:rPr>
        <w:t>7</w:t>
      </w:r>
      <w:r w:rsidR="0030383B" w:rsidRPr="00C25FC2">
        <w:rPr>
          <w:rFonts w:ascii="Times New Roman" w:hAnsi="Times New Roman"/>
          <w:i w:val="0"/>
          <w:sz w:val="24"/>
          <w:szCs w:val="24"/>
        </w:rPr>
        <w:tab/>
        <w:t>Survival</w:t>
      </w:r>
    </w:p>
    <w:p w:rsidR="0030383B" w:rsidRPr="00C25FC2" w:rsidRDefault="00A34A85" w:rsidP="00CE3F25">
      <w:pPr>
        <w:pStyle w:val="Heading2"/>
        <w:numPr>
          <w:ilvl w:val="0"/>
          <w:numId w:val="0"/>
        </w:numPr>
        <w:spacing w:after="240"/>
        <w:jc w:val="both"/>
        <w:rPr>
          <w:rFonts w:ascii="Times New Roman" w:hAnsi="Times New Roman"/>
          <w:b w:val="0"/>
          <w:i w:val="0"/>
          <w:sz w:val="24"/>
          <w:szCs w:val="24"/>
        </w:rPr>
      </w:pPr>
      <w:r w:rsidRPr="00C25FC2">
        <w:rPr>
          <w:rFonts w:ascii="Times New Roman" w:hAnsi="Times New Roman"/>
          <w:b w:val="0"/>
          <w:i w:val="0"/>
          <w:sz w:val="24"/>
          <w:szCs w:val="24"/>
        </w:rPr>
        <w:t>25.</w:t>
      </w:r>
      <w:r w:rsidR="0030383B" w:rsidRPr="00C25FC2">
        <w:rPr>
          <w:rFonts w:ascii="Times New Roman" w:hAnsi="Times New Roman"/>
          <w:b w:val="0"/>
          <w:i w:val="0"/>
          <w:sz w:val="24"/>
          <w:szCs w:val="24"/>
        </w:rPr>
        <w:t>7.1</w:t>
      </w:r>
      <w:r w:rsidR="0030383B" w:rsidRPr="00C25FC2">
        <w:rPr>
          <w:rFonts w:ascii="Times New Roman" w:hAnsi="Times New Roman"/>
          <w:b w:val="0"/>
          <w:i w:val="0"/>
          <w:sz w:val="24"/>
          <w:szCs w:val="24"/>
        </w:rPr>
        <w:tab/>
        <w:t>Termination shall:</w:t>
      </w:r>
    </w:p>
    <w:p w:rsidR="0030383B" w:rsidRPr="00C25FC2" w:rsidRDefault="0030383B" w:rsidP="00AC7626">
      <w:pPr>
        <w:pStyle w:val="Heading2"/>
        <w:numPr>
          <w:ilvl w:val="0"/>
          <w:numId w:val="0"/>
        </w:numPr>
        <w:spacing w:after="240"/>
        <w:ind w:left="1440" w:hanging="720"/>
        <w:jc w:val="both"/>
        <w:rPr>
          <w:rFonts w:ascii="Times New Roman" w:hAnsi="Times New Roman"/>
          <w:b w:val="0"/>
          <w:i w:val="0"/>
          <w:sz w:val="24"/>
          <w:szCs w:val="24"/>
        </w:rPr>
      </w:pPr>
      <w:r w:rsidRPr="00C25FC2">
        <w:rPr>
          <w:rFonts w:ascii="Times New Roman" w:hAnsi="Times New Roman"/>
          <w:b w:val="0"/>
          <w:i w:val="0"/>
          <w:sz w:val="24"/>
          <w:szCs w:val="24"/>
        </w:rPr>
        <w:lastRenderedPageBreak/>
        <w:t>(a)</w:t>
      </w:r>
      <w:r w:rsidRPr="00C25FC2">
        <w:rPr>
          <w:rFonts w:ascii="Times New Roman" w:hAnsi="Times New Roman"/>
          <w:b w:val="0"/>
          <w:i w:val="0"/>
          <w:sz w:val="24"/>
          <w:szCs w:val="24"/>
        </w:rPr>
        <w:tab/>
        <w:t>not relieve the Contractor or the Authority, as the case may be, of any obligations hereunder which expressly or by implication survive Termination hereof; and</w:t>
      </w:r>
    </w:p>
    <w:p w:rsidR="0030383B" w:rsidRPr="00C25FC2" w:rsidRDefault="0030383B" w:rsidP="00AC7626">
      <w:pPr>
        <w:pStyle w:val="Heading2"/>
        <w:numPr>
          <w:ilvl w:val="0"/>
          <w:numId w:val="0"/>
        </w:numPr>
        <w:spacing w:after="240"/>
        <w:ind w:left="1440" w:hanging="720"/>
        <w:jc w:val="both"/>
        <w:rPr>
          <w:rFonts w:ascii="Times New Roman" w:hAnsi="Times New Roman"/>
          <w:b w:val="0"/>
          <w:i w:val="0"/>
          <w:sz w:val="24"/>
          <w:szCs w:val="24"/>
        </w:rPr>
      </w:pPr>
      <w:r w:rsidRPr="00C25FC2">
        <w:rPr>
          <w:rFonts w:ascii="Times New Roman" w:hAnsi="Times New Roman"/>
          <w:b w:val="0"/>
          <w:i w:val="0"/>
          <w:sz w:val="24"/>
          <w:szCs w:val="24"/>
        </w:rPr>
        <w:t>(b)</w:t>
      </w:r>
      <w:r w:rsidRPr="00C25FC2">
        <w:rPr>
          <w:rFonts w:ascii="Times New Roman" w:hAnsi="Times New Roman"/>
          <w:b w:val="0"/>
          <w:i w:val="0"/>
          <w:sz w:val="24"/>
          <w:szCs w:val="24"/>
        </w:rPr>
        <w:tab/>
        <w:t>except as otherwise provided in any provision of this Agreement expressly limiting the liability of either Party, not relieve either Party of any obligations or liabilities for loss or damage to the other Party arising out of, or caused by, acts or omissions of such Party prior to the effectiveness of such Termination or arising out of such Termination.</w:t>
      </w:r>
    </w:p>
    <w:p w:rsidR="0030383B" w:rsidRPr="00C25FC2" w:rsidRDefault="00A34A85" w:rsidP="00AC7626">
      <w:pPr>
        <w:pStyle w:val="Heading2"/>
        <w:numPr>
          <w:ilvl w:val="0"/>
          <w:numId w:val="0"/>
        </w:numPr>
        <w:spacing w:after="240"/>
        <w:ind w:left="720" w:hanging="720"/>
        <w:jc w:val="both"/>
        <w:rPr>
          <w:rFonts w:ascii="Times New Roman" w:hAnsi="Times New Roman"/>
          <w:b w:val="0"/>
          <w:i w:val="0"/>
          <w:sz w:val="24"/>
          <w:szCs w:val="24"/>
        </w:rPr>
      </w:pPr>
      <w:r w:rsidRPr="00C25FC2">
        <w:rPr>
          <w:rFonts w:ascii="Times New Roman" w:hAnsi="Times New Roman"/>
          <w:b w:val="0"/>
          <w:i w:val="0"/>
          <w:sz w:val="24"/>
          <w:szCs w:val="24"/>
        </w:rPr>
        <w:t>25.</w:t>
      </w:r>
      <w:r w:rsidR="0030383B" w:rsidRPr="00C25FC2">
        <w:rPr>
          <w:rFonts w:ascii="Times New Roman" w:hAnsi="Times New Roman"/>
          <w:b w:val="0"/>
          <w:i w:val="0"/>
          <w:sz w:val="24"/>
          <w:szCs w:val="24"/>
        </w:rPr>
        <w:t>7.2</w:t>
      </w:r>
      <w:r w:rsidR="0030383B" w:rsidRPr="00C25FC2">
        <w:rPr>
          <w:rFonts w:ascii="Times New Roman" w:hAnsi="Times New Roman"/>
          <w:b w:val="0"/>
          <w:i w:val="0"/>
          <w:sz w:val="24"/>
          <w:szCs w:val="24"/>
        </w:rPr>
        <w:tab/>
        <w:t>All obligations surviving Termination shall only survive for a period of 3 (three) years following the date of such Termination.</w:t>
      </w:r>
    </w:p>
    <w:p w:rsidR="0030383B" w:rsidRPr="00C25FC2" w:rsidRDefault="00A34A85" w:rsidP="00CE3F25">
      <w:pPr>
        <w:pStyle w:val="Heading2"/>
        <w:numPr>
          <w:ilvl w:val="0"/>
          <w:numId w:val="0"/>
        </w:numPr>
        <w:spacing w:after="240"/>
        <w:jc w:val="both"/>
        <w:rPr>
          <w:rFonts w:ascii="Times New Roman" w:hAnsi="Times New Roman"/>
          <w:i w:val="0"/>
          <w:sz w:val="24"/>
          <w:szCs w:val="24"/>
        </w:rPr>
      </w:pPr>
      <w:r w:rsidRPr="00C25FC2">
        <w:rPr>
          <w:rFonts w:ascii="Times New Roman" w:hAnsi="Times New Roman"/>
          <w:i w:val="0"/>
          <w:sz w:val="24"/>
          <w:szCs w:val="24"/>
        </w:rPr>
        <w:t>25.</w:t>
      </w:r>
      <w:r w:rsidR="0030383B" w:rsidRPr="00C25FC2">
        <w:rPr>
          <w:rFonts w:ascii="Times New Roman" w:hAnsi="Times New Roman"/>
          <w:i w:val="0"/>
          <w:sz w:val="24"/>
          <w:szCs w:val="24"/>
        </w:rPr>
        <w:t>8</w:t>
      </w:r>
      <w:r w:rsidR="0030383B" w:rsidRPr="00C25FC2">
        <w:rPr>
          <w:rFonts w:ascii="Times New Roman" w:hAnsi="Times New Roman"/>
          <w:i w:val="0"/>
          <w:sz w:val="24"/>
          <w:szCs w:val="24"/>
        </w:rPr>
        <w:tab/>
        <w:t>Entire Agreement</w:t>
      </w:r>
    </w:p>
    <w:p w:rsidR="0030383B" w:rsidRPr="00C25FC2" w:rsidRDefault="0030383B" w:rsidP="00AC7626">
      <w:pPr>
        <w:pStyle w:val="Heading2"/>
        <w:numPr>
          <w:ilvl w:val="0"/>
          <w:numId w:val="0"/>
        </w:numPr>
        <w:spacing w:after="240"/>
        <w:ind w:left="720"/>
        <w:jc w:val="both"/>
        <w:rPr>
          <w:rFonts w:ascii="Times New Roman" w:hAnsi="Times New Roman"/>
          <w:b w:val="0"/>
          <w:i w:val="0"/>
          <w:sz w:val="24"/>
          <w:szCs w:val="24"/>
        </w:rPr>
      </w:pPr>
      <w:r w:rsidRPr="00C25FC2">
        <w:rPr>
          <w:rFonts w:ascii="Times New Roman" w:hAnsi="Times New Roman"/>
          <w:b w:val="0"/>
          <w:i w:val="0"/>
          <w:sz w:val="24"/>
          <w:szCs w:val="24"/>
        </w:rPr>
        <w:t xml:space="preserve">This Agreement and the Schedules together constitute a complete and exclusive statement of the terms of the agreement between the Parties on the subject hereof, and no amendment or modification hereto shall be valid and effective unless such modification or amendment is agreed to in writing by the Parties and duly executed by persons especially empowered in this behalf by the respective Parties. All prior written or oral understandings, offers or other communications of every kind pertaining to this Agreement are abrogated and withdrawn. For the avoidance of doubt, the Parties hereto agree that any obligations of the Contractor arising from the </w:t>
      </w:r>
      <w:r w:rsidR="001819C1" w:rsidRPr="00C25FC2">
        <w:rPr>
          <w:rFonts w:ascii="Times New Roman" w:hAnsi="Times New Roman"/>
          <w:b w:val="0"/>
          <w:i w:val="0"/>
          <w:sz w:val="24"/>
          <w:szCs w:val="24"/>
        </w:rPr>
        <w:t xml:space="preserve">Request for Proposal </w:t>
      </w:r>
      <w:r w:rsidR="00615C6C" w:rsidRPr="00C25FC2">
        <w:rPr>
          <w:rFonts w:ascii="Times New Roman" w:hAnsi="Times New Roman"/>
          <w:b w:val="0"/>
          <w:i w:val="0"/>
          <w:sz w:val="24"/>
          <w:szCs w:val="24"/>
          <w:lang w:val="en-US"/>
        </w:rPr>
        <w:t>and bid submissions</w:t>
      </w:r>
      <w:r w:rsidRPr="00C25FC2">
        <w:rPr>
          <w:rFonts w:ascii="Times New Roman" w:hAnsi="Times New Roman"/>
          <w:b w:val="0"/>
          <w:i w:val="0"/>
          <w:sz w:val="24"/>
          <w:szCs w:val="24"/>
        </w:rPr>
        <w:t>, as the case may be, shall be deemed to form part of this Agreement and treated as such.</w:t>
      </w:r>
    </w:p>
    <w:p w:rsidR="0030383B" w:rsidRPr="00C25FC2" w:rsidRDefault="00A34A85" w:rsidP="00CE3F25">
      <w:pPr>
        <w:pStyle w:val="Heading2"/>
        <w:numPr>
          <w:ilvl w:val="0"/>
          <w:numId w:val="0"/>
        </w:numPr>
        <w:spacing w:after="240"/>
        <w:jc w:val="both"/>
        <w:rPr>
          <w:rFonts w:ascii="Times New Roman" w:hAnsi="Times New Roman"/>
          <w:i w:val="0"/>
          <w:sz w:val="24"/>
          <w:szCs w:val="24"/>
        </w:rPr>
      </w:pPr>
      <w:r w:rsidRPr="00C25FC2">
        <w:rPr>
          <w:rFonts w:ascii="Times New Roman" w:hAnsi="Times New Roman"/>
          <w:i w:val="0"/>
          <w:sz w:val="24"/>
          <w:szCs w:val="24"/>
        </w:rPr>
        <w:t>25.</w:t>
      </w:r>
      <w:r w:rsidR="0030383B" w:rsidRPr="00C25FC2">
        <w:rPr>
          <w:rFonts w:ascii="Times New Roman" w:hAnsi="Times New Roman"/>
          <w:i w:val="0"/>
          <w:sz w:val="24"/>
          <w:szCs w:val="24"/>
        </w:rPr>
        <w:t>9</w:t>
      </w:r>
      <w:r w:rsidR="0030383B" w:rsidRPr="00C25FC2">
        <w:rPr>
          <w:rFonts w:ascii="Times New Roman" w:hAnsi="Times New Roman"/>
          <w:i w:val="0"/>
          <w:sz w:val="24"/>
          <w:szCs w:val="24"/>
        </w:rPr>
        <w:tab/>
        <w:t>Severability</w:t>
      </w:r>
    </w:p>
    <w:p w:rsidR="0030383B" w:rsidRPr="00C25FC2" w:rsidRDefault="0030383B" w:rsidP="00AC7626">
      <w:pPr>
        <w:pStyle w:val="Heading2"/>
        <w:numPr>
          <w:ilvl w:val="0"/>
          <w:numId w:val="0"/>
        </w:numPr>
        <w:spacing w:after="240"/>
        <w:ind w:left="720"/>
        <w:jc w:val="both"/>
        <w:rPr>
          <w:rFonts w:ascii="Times New Roman" w:hAnsi="Times New Roman"/>
          <w:b w:val="0"/>
          <w:i w:val="0"/>
          <w:sz w:val="24"/>
          <w:szCs w:val="24"/>
        </w:rPr>
      </w:pPr>
      <w:r w:rsidRPr="00C25FC2">
        <w:rPr>
          <w:rFonts w:ascii="Times New Roman" w:hAnsi="Times New Roman"/>
          <w:b w:val="0"/>
          <w:i w:val="0"/>
          <w:sz w:val="24"/>
          <w:szCs w:val="24"/>
        </w:rPr>
        <w:t>If for any reason what</w:t>
      </w:r>
      <w:r w:rsidR="00615C6C" w:rsidRPr="00C25FC2">
        <w:rPr>
          <w:rFonts w:ascii="Times New Roman" w:hAnsi="Times New Roman"/>
          <w:b w:val="0"/>
          <w:i w:val="0"/>
          <w:sz w:val="24"/>
          <w:szCs w:val="24"/>
          <w:lang w:val="en-US"/>
        </w:rPr>
        <w:t>so</w:t>
      </w:r>
      <w:r w:rsidRPr="00C25FC2">
        <w:rPr>
          <w:rFonts w:ascii="Times New Roman" w:hAnsi="Times New Roman"/>
          <w:b w:val="0"/>
          <w:i w:val="0"/>
          <w:sz w:val="24"/>
          <w:szCs w:val="24"/>
        </w:rPr>
        <w:t>ever, any provision of this Agreement is or becomes invalid, illegal or unenforceable or is declared by any court of competent jurisdiction or any other instrumentality to be invalid, illegal or unenforceable, the validity, legality or enforceability of the remaining provisions shall not be affected in any manner, and the Parties will negotiate in good faith with a view to agreeing to one or more provisions which may be substituted for such invalid, unenforceable or illegal provisions, as nearly as is practicable to such invalid, illegal or unenforceable provision. Failure to agree upon any such provisions shall not be subject to the Dispute Resolution Procedure set forth under this Agreement or otherwise.</w:t>
      </w:r>
    </w:p>
    <w:p w:rsidR="0030383B" w:rsidRPr="00C25FC2" w:rsidRDefault="00A34A85" w:rsidP="00CE3F25">
      <w:pPr>
        <w:pStyle w:val="Heading2"/>
        <w:numPr>
          <w:ilvl w:val="0"/>
          <w:numId w:val="0"/>
        </w:numPr>
        <w:spacing w:after="240"/>
        <w:jc w:val="both"/>
        <w:rPr>
          <w:rFonts w:ascii="Times New Roman" w:hAnsi="Times New Roman"/>
          <w:i w:val="0"/>
          <w:sz w:val="24"/>
          <w:szCs w:val="24"/>
        </w:rPr>
      </w:pPr>
      <w:r w:rsidRPr="00C25FC2">
        <w:rPr>
          <w:rFonts w:ascii="Times New Roman" w:hAnsi="Times New Roman"/>
          <w:i w:val="0"/>
          <w:sz w:val="24"/>
          <w:szCs w:val="24"/>
        </w:rPr>
        <w:t>25.</w:t>
      </w:r>
      <w:r w:rsidR="0030383B" w:rsidRPr="00C25FC2">
        <w:rPr>
          <w:rFonts w:ascii="Times New Roman" w:hAnsi="Times New Roman"/>
          <w:i w:val="0"/>
          <w:sz w:val="24"/>
          <w:szCs w:val="24"/>
        </w:rPr>
        <w:t>10</w:t>
      </w:r>
      <w:r w:rsidR="0030383B" w:rsidRPr="00C25FC2">
        <w:rPr>
          <w:rFonts w:ascii="Times New Roman" w:hAnsi="Times New Roman"/>
          <w:i w:val="0"/>
          <w:sz w:val="24"/>
          <w:szCs w:val="24"/>
        </w:rPr>
        <w:tab/>
        <w:t>No partnership</w:t>
      </w:r>
    </w:p>
    <w:p w:rsidR="0030383B" w:rsidRPr="00C25FC2" w:rsidRDefault="0030383B" w:rsidP="00AC7626">
      <w:pPr>
        <w:pStyle w:val="Heading2"/>
        <w:numPr>
          <w:ilvl w:val="0"/>
          <w:numId w:val="0"/>
        </w:numPr>
        <w:spacing w:after="240"/>
        <w:ind w:left="720"/>
        <w:jc w:val="both"/>
        <w:rPr>
          <w:rFonts w:ascii="Times New Roman" w:hAnsi="Times New Roman"/>
          <w:b w:val="0"/>
          <w:i w:val="0"/>
          <w:sz w:val="24"/>
          <w:szCs w:val="24"/>
        </w:rPr>
      </w:pPr>
      <w:r w:rsidRPr="00C25FC2">
        <w:rPr>
          <w:rFonts w:ascii="Times New Roman" w:hAnsi="Times New Roman"/>
          <w:b w:val="0"/>
          <w:i w:val="0"/>
          <w:sz w:val="24"/>
          <w:szCs w:val="24"/>
        </w:rPr>
        <w:t>This Agreement shall not be interpreted or construed to create an association, joint venture or partnership between the Parties, or to impose any partnership obligation or liability upon either Party, and neither Party shall have any right, power or authority to enter into any agreement or undertaking for, or act on behalf of, or to act as or be an agent or representative of, or to otherwise bind, the other Party.</w:t>
      </w:r>
    </w:p>
    <w:p w:rsidR="003608D4" w:rsidRPr="00C25FC2" w:rsidRDefault="003608D4" w:rsidP="00CE3F25">
      <w:pPr>
        <w:pStyle w:val="Heading2"/>
        <w:numPr>
          <w:ilvl w:val="0"/>
          <w:numId w:val="0"/>
        </w:numPr>
        <w:spacing w:after="240"/>
        <w:jc w:val="both"/>
        <w:rPr>
          <w:rFonts w:ascii="Times New Roman" w:hAnsi="Times New Roman"/>
          <w:i w:val="0"/>
          <w:sz w:val="24"/>
          <w:szCs w:val="24"/>
          <w:lang w:val="en-US"/>
        </w:rPr>
      </w:pPr>
    </w:p>
    <w:p w:rsidR="0030383B" w:rsidRPr="00C25FC2" w:rsidRDefault="00A34A85" w:rsidP="00CE3F25">
      <w:pPr>
        <w:pStyle w:val="Heading2"/>
        <w:numPr>
          <w:ilvl w:val="0"/>
          <w:numId w:val="0"/>
        </w:numPr>
        <w:spacing w:after="240"/>
        <w:jc w:val="both"/>
        <w:rPr>
          <w:rFonts w:ascii="Times New Roman" w:hAnsi="Times New Roman"/>
          <w:i w:val="0"/>
          <w:sz w:val="24"/>
          <w:szCs w:val="24"/>
        </w:rPr>
      </w:pPr>
      <w:r w:rsidRPr="00C25FC2">
        <w:rPr>
          <w:rFonts w:ascii="Times New Roman" w:hAnsi="Times New Roman"/>
          <w:i w:val="0"/>
          <w:sz w:val="24"/>
          <w:szCs w:val="24"/>
        </w:rPr>
        <w:lastRenderedPageBreak/>
        <w:t>25.</w:t>
      </w:r>
      <w:r w:rsidR="0030383B" w:rsidRPr="00C25FC2">
        <w:rPr>
          <w:rFonts w:ascii="Times New Roman" w:hAnsi="Times New Roman"/>
          <w:i w:val="0"/>
          <w:sz w:val="24"/>
          <w:szCs w:val="24"/>
        </w:rPr>
        <w:t>11</w:t>
      </w:r>
      <w:r w:rsidR="0030383B" w:rsidRPr="00C25FC2">
        <w:rPr>
          <w:rFonts w:ascii="Times New Roman" w:hAnsi="Times New Roman"/>
          <w:i w:val="0"/>
          <w:sz w:val="24"/>
          <w:szCs w:val="24"/>
        </w:rPr>
        <w:tab/>
        <w:t>Third parties</w:t>
      </w:r>
    </w:p>
    <w:p w:rsidR="0030383B" w:rsidRPr="00C25FC2" w:rsidRDefault="0030383B" w:rsidP="00AC7626">
      <w:pPr>
        <w:pStyle w:val="Heading2"/>
        <w:numPr>
          <w:ilvl w:val="0"/>
          <w:numId w:val="0"/>
        </w:numPr>
        <w:spacing w:after="240"/>
        <w:ind w:left="720"/>
        <w:jc w:val="both"/>
        <w:rPr>
          <w:rFonts w:ascii="Times New Roman" w:hAnsi="Times New Roman"/>
          <w:b w:val="0"/>
          <w:i w:val="0"/>
          <w:sz w:val="24"/>
          <w:szCs w:val="24"/>
        </w:rPr>
      </w:pPr>
      <w:r w:rsidRPr="00C25FC2">
        <w:rPr>
          <w:rFonts w:ascii="Times New Roman" w:hAnsi="Times New Roman"/>
          <w:b w:val="0"/>
          <w:i w:val="0"/>
          <w:sz w:val="24"/>
          <w:szCs w:val="24"/>
        </w:rPr>
        <w:t>This Agreement is intended solely for the benefit of the Parties, and their respective successors and permitted assigns, and nothing in this Agreement shall be construed to create any duty to, standard of care with reference to, or any liability to, any person not a Party to this Agreement.</w:t>
      </w:r>
    </w:p>
    <w:p w:rsidR="0030383B" w:rsidRPr="00C25FC2" w:rsidRDefault="00A34A85" w:rsidP="00CE3F25">
      <w:pPr>
        <w:pStyle w:val="Heading2"/>
        <w:numPr>
          <w:ilvl w:val="0"/>
          <w:numId w:val="0"/>
        </w:numPr>
        <w:spacing w:after="240"/>
        <w:jc w:val="both"/>
        <w:rPr>
          <w:rFonts w:ascii="Times New Roman" w:hAnsi="Times New Roman"/>
          <w:i w:val="0"/>
          <w:sz w:val="24"/>
          <w:szCs w:val="24"/>
        </w:rPr>
      </w:pPr>
      <w:r w:rsidRPr="00C25FC2">
        <w:rPr>
          <w:rFonts w:ascii="Times New Roman" w:hAnsi="Times New Roman"/>
          <w:i w:val="0"/>
          <w:sz w:val="24"/>
          <w:szCs w:val="24"/>
        </w:rPr>
        <w:t>25.</w:t>
      </w:r>
      <w:r w:rsidR="0030383B" w:rsidRPr="00C25FC2">
        <w:rPr>
          <w:rFonts w:ascii="Times New Roman" w:hAnsi="Times New Roman"/>
          <w:i w:val="0"/>
          <w:sz w:val="24"/>
          <w:szCs w:val="24"/>
        </w:rPr>
        <w:t>12</w:t>
      </w:r>
      <w:r w:rsidR="0030383B" w:rsidRPr="00C25FC2">
        <w:rPr>
          <w:rFonts w:ascii="Times New Roman" w:hAnsi="Times New Roman"/>
          <w:i w:val="0"/>
          <w:sz w:val="24"/>
          <w:szCs w:val="24"/>
        </w:rPr>
        <w:tab/>
        <w:t>Successors and assigns</w:t>
      </w:r>
    </w:p>
    <w:p w:rsidR="0030383B" w:rsidRPr="00C25FC2" w:rsidRDefault="0030383B" w:rsidP="00AC7626">
      <w:pPr>
        <w:pStyle w:val="Heading2"/>
        <w:numPr>
          <w:ilvl w:val="0"/>
          <w:numId w:val="0"/>
        </w:numPr>
        <w:spacing w:after="240"/>
        <w:ind w:left="720"/>
        <w:jc w:val="both"/>
        <w:rPr>
          <w:rFonts w:ascii="Times New Roman" w:hAnsi="Times New Roman"/>
          <w:b w:val="0"/>
          <w:i w:val="0"/>
          <w:sz w:val="24"/>
          <w:szCs w:val="24"/>
        </w:rPr>
      </w:pPr>
      <w:r w:rsidRPr="00C25FC2">
        <w:rPr>
          <w:rFonts w:ascii="Times New Roman" w:hAnsi="Times New Roman"/>
          <w:b w:val="0"/>
          <w:i w:val="0"/>
          <w:sz w:val="24"/>
          <w:szCs w:val="24"/>
        </w:rPr>
        <w:t>This Agreement shall be binding upon, and inure to the benefit of the Parties and their respective successors and permitted assigns.</w:t>
      </w:r>
    </w:p>
    <w:p w:rsidR="0030383B" w:rsidRPr="00C25FC2" w:rsidRDefault="00A34A85" w:rsidP="00CE3F25">
      <w:pPr>
        <w:pStyle w:val="Heading2"/>
        <w:numPr>
          <w:ilvl w:val="0"/>
          <w:numId w:val="0"/>
        </w:numPr>
        <w:spacing w:after="240"/>
        <w:jc w:val="both"/>
        <w:rPr>
          <w:rFonts w:ascii="Times New Roman" w:hAnsi="Times New Roman"/>
          <w:i w:val="0"/>
          <w:sz w:val="24"/>
          <w:szCs w:val="24"/>
        </w:rPr>
      </w:pPr>
      <w:r w:rsidRPr="00C25FC2">
        <w:rPr>
          <w:rFonts w:ascii="Times New Roman" w:hAnsi="Times New Roman"/>
          <w:i w:val="0"/>
          <w:sz w:val="24"/>
          <w:szCs w:val="24"/>
        </w:rPr>
        <w:t>25.</w:t>
      </w:r>
      <w:r w:rsidR="0030383B" w:rsidRPr="00C25FC2">
        <w:rPr>
          <w:rFonts w:ascii="Times New Roman" w:hAnsi="Times New Roman"/>
          <w:i w:val="0"/>
          <w:sz w:val="24"/>
          <w:szCs w:val="24"/>
        </w:rPr>
        <w:t>13</w:t>
      </w:r>
      <w:r w:rsidR="0030383B" w:rsidRPr="00C25FC2">
        <w:rPr>
          <w:rFonts w:ascii="Times New Roman" w:hAnsi="Times New Roman"/>
          <w:i w:val="0"/>
          <w:sz w:val="24"/>
          <w:szCs w:val="24"/>
        </w:rPr>
        <w:tab/>
        <w:t>Notices</w:t>
      </w:r>
    </w:p>
    <w:p w:rsidR="0030383B" w:rsidRPr="00C25FC2" w:rsidRDefault="0030383B" w:rsidP="00AC7626">
      <w:pPr>
        <w:pStyle w:val="Heading2"/>
        <w:numPr>
          <w:ilvl w:val="0"/>
          <w:numId w:val="0"/>
        </w:numPr>
        <w:spacing w:after="240"/>
        <w:ind w:left="720"/>
        <w:jc w:val="both"/>
        <w:rPr>
          <w:rFonts w:ascii="Times New Roman" w:hAnsi="Times New Roman"/>
          <w:b w:val="0"/>
          <w:i w:val="0"/>
          <w:sz w:val="24"/>
          <w:szCs w:val="24"/>
        </w:rPr>
      </w:pPr>
      <w:r w:rsidRPr="00C25FC2">
        <w:rPr>
          <w:rFonts w:ascii="Times New Roman" w:hAnsi="Times New Roman"/>
          <w:b w:val="0"/>
          <w:i w:val="0"/>
          <w:sz w:val="24"/>
          <w:szCs w:val="24"/>
        </w:rPr>
        <w:t>Any notice or other communication to be given by any Party to the other Party under or in connection with the matters contemplated by this Agreement shall be in writing and shall:</w:t>
      </w:r>
    </w:p>
    <w:p w:rsidR="0030383B" w:rsidRPr="00C25FC2" w:rsidRDefault="0030383B" w:rsidP="00AC7626">
      <w:pPr>
        <w:pStyle w:val="Heading2"/>
        <w:numPr>
          <w:ilvl w:val="0"/>
          <w:numId w:val="0"/>
        </w:numPr>
        <w:spacing w:before="120" w:after="120"/>
        <w:ind w:left="1440" w:hanging="720"/>
        <w:jc w:val="both"/>
        <w:rPr>
          <w:rFonts w:ascii="Times New Roman" w:hAnsi="Times New Roman"/>
          <w:b w:val="0"/>
          <w:i w:val="0"/>
          <w:sz w:val="24"/>
          <w:szCs w:val="24"/>
        </w:rPr>
      </w:pPr>
      <w:r w:rsidRPr="00C25FC2">
        <w:rPr>
          <w:rFonts w:ascii="Times New Roman" w:hAnsi="Times New Roman"/>
          <w:b w:val="0"/>
          <w:i w:val="0"/>
          <w:sz w:val="24"/>
          <w:szCs w:val="24"/>
        </w:rPr>
        <w:t>(a)</w:t>
      </w:r>
      <w:r w:rsidRPr="00C25FC2">
        <w:rPr>
          <w:rFonts w:ascii="Times New Roman" w:hAnsi="Times New Roman"/>
          <w:b w:val="0"/>
          <w:i w:val="0"/>
          <w:sz w:val="24"/>
          <w:szCs w:val="24"/>
        </w:rPr>
        <w:tab/>
        <w:t xml:space="preserve">in the case of the Contractor, be given by facsimile or e-mail and by letter delivered by hand to the address given and marked for attention of the person set out below or to such other person as the Contractor may from time to time designate by notice to the Authority; provided that notices or other communications to be given to an address outside </w:t>
      </w:r>
      <w:r w:rsidR="00632EDB" w:rsidRPr="00C25FC2">
        <w:rPr>
          <w:rFonts w:ascii="Times New Roman" w:hAnsi="Times New Roman"/>
          <w:b w:val="0"/>
          <w:i w:val="0"/>
          <w:sz w:val="24"/>
          <w:szCs w:val="24"/>
          <w:lang w:val="en-IN"/>
        </w:rPr>
        <w:t xml:space="preserve">[Delhi] </w:t>
      </w:r>
      <w:r w:rsidRPr="00C25FC2">
        <w:rPr>
          <w:rFonts w:ascii="Times New Roman" w:hAnsi="Times New Roman"/>
          <w:b w:val="0"/>
          <w:i w:val="0"/>
          <w:sz w:val="24"/>
          <w:szCs w:val="24"/>
        </w:rPr>
        <w:t>may, if they are subsequently confirmed by sending a copy thereof by registered acknowledgement due, air mail or by courier, be sent by facsimile or e-mail to the person as the Contractor may from time to time designate by notice to the Authority;</w:t>
      </w:r>
    </w:p>
    <w:p w:rsidR="00F61F42" w:rsidRPr="00C25FC2" w:rsidRDefault="00B93BA8" w:rsidP="00F61F42">
      <w:pPr>
        <w:ind w:left="1440"/>
        <w:jc w:val="both"/>
      </w:pPr>
      <w:r w:rsidRPr="00C25FC2">
        <w:t>[*****]</w:t>
      </w:r>
    </w:p>
    <w:p w:rsidR="0030383B" w:rsidRPr="00C25FC2" w:rsidRDefault="0030383B" w:rsidP="00AC7626">
      <w:pPr>
        <w:spacing w:before="120" w:after="120"/>
        <w:ind w:left="1440" w:hanging="720"/>
        <w:jc w:val="both"/>
      </w:pPr>
      <w:r w:rsidRPr="00C25FC2">
        <w:tab/>
      </w:r>
    </w:p>
    <w:p w:rsidR="0030383B" w:rsidRPr="00C25FC2" w:rsidRDefault="006F47D4" w:rsidP="001908C4">
      <w:pPr>
        <w:pStyle w:val="Heading2"/>
        <w:keepNext w:val="0"/>
        <w:numPr>
          <w:ilvl w:val="0"/>
          <w:numId w:val="0"/>
        </w:numPr>
        <w:spacing w:before="120" w:after="120"/>
        <w:ind w:left="1418" w:hanging="709"/>
        <w:jc w:val="both"/>
        <w:rPr>
          <w:rFonts w:ascii="Times New Roman" w:hAnsi="Times New Roman"/>
          <w:b w:val="0"/>
          <w:i w:val="0"/>
          <w:sz w:val="24"/>
          <w:szCs w:val="24"/>
          <w:lang w:val="en-IN"/>
        </w:rPr>
      </w:pPr>
      <w:r w:rsidRPr="00C25FC2">
        <w:rPr>
          <w:rFonts w:ascii="Times New Roman" w:hAnsi="Times New Roman"/>
          <w:b w:val="0"/>
          <w:i w:val="0"/>
          <w:sz w:val="24"/>
          <w:szCs w:val="24"/>
          <w:lang w:val="en-IN"/>
        </w:rPr>
        <w:t>(b)</w:t>
      </w:r>
      <w:r w:rsidR="001908C4" w:rsidRPr="00C25FC2">
        <w:rPr>
          <w:rFonts w:ascii="Times New Roman" w:hAnsi="Times New Roman"/>
          <w:b w:val="0"/>
          <w:i w:val="0"/>
          <w:sz w:val="24"/>
          <w:szCs w:val="24"/>
          <w:lang w:val="en-IN"/>
        </w:rPr>
        <w:tab/>
      </w:r>
      <w:r w:rsidR="0030383B" w:rsidRPr="00C25FC2">
        <w:rPr>
          <w:rFonts w:ascii="Times New Roman" w:hAnsi="Times New Roman"/>
          <w:b w:val="0"/>
          <w:i w:val="0"/>
          <w:sz w:val="24"/>
          <w:szCs w:val="24"/>
        </w:rPr>
        <w:t xml:space="preserve">in the case of the Authority, be given by facsimile or e-mail and by letter delivered by hand and be addressed to the </w:t>
      </w:r>
      <w:r w:rsidR="00B93BA8" w:rsidRPr="00C25FC2">
        <w:rPr>
          <w:rFonts w:ascii="Times New Roman" w:hAnsi="Times New Roman"/>
          <w:b w:val="0"/>
          <w:i w:val="0"/>
          <w:sz w:val="24"/>
          <w:szCs w:val="24"/>
          <w:lang w:val="en-IN"/>
        </w:rPr>
        <w:t xml:space="preserve">[Head of the Authority] </w:t>
      </w:r>
      <w:r w:rsidR="0030383B" w:rsidRPr="00C25FC2">
        <w:rPr>
          <w:rFonts w:ascii="Times New Roman" w:hAnsi="Times New Roman"/>
          <w:b w:val="0"/>
          <w:i w:val="0"/>
          <w:sz w:val="24"/>
          <w:szCs w:val="24"/>
        </w:rPr>
        <w:t xml:space="preserve">with a copy delivered to the Authority Representative or such other person as the Authority may from time to time designate by notice to the Contractor; provided that if the Contractor does not have an office in </w:t>
      </w:r>
      <w:r w:rsidR="00B93BA8" w:rsidRPr="00C25FC2">
        <w:rPr>
          <w:rFonts w:ascii="Times New Roman" w:hAnsi="Times New Roman"/>
          <w:b w:val="0"/>
          <w:i w:val="0"/>
          <w:sz w:val="24"/>
          <w:szCs w:val="24"/>
          <w:lang w:val="en-IN"/>
        </w:rPr>
        <w:t xml:space="preserve">[Delhi] </w:t>
      </w:r>
      <w:r w:rsidR="00F61F42" w:rsidRPr="00C25FC2">
        <w:rPr>
          <w:rFonts w:ascii="Times New Roman" w:hAnsi="Times New Roman"/>
          <w:b w:val="0"/>
          <w:i w:val="0"/>
          <w:sz w:val="24"/>
          <w:szCs w:val="24"/>
          <w:lang w:val="en-IN"/>
        </w:rPr>
        <w:t>,</w:t>
      </w:r>
      <w:r w:rsidR="0030383B" w:rsidRPr="00C25FC2">
        <w:rPr>
          <w:rFonts w:ascii="Times New Roman" w:hAnsi="Times New Roman"/>
          <w:b w:val="0"/>
          <w:i w:val="0"/>
          <w:sz w:val="24"/>
          <w:szCs w:val="24"/>
        </w:rPr>
        <w:t xml:space="preserve"> it may send such notice by facsimile or e-mail and by registered acknowledgement due, air mail or by courier;</w:t>
      </w:r>
      <w:r w:rsidR="00B93BA8" w:rsidRPr="00C25FC2">
        <w:rPr>
          <w:rFonts w:ascii="Times New Roman" w:hAnsi="Times New Roman"/>
          <w:b w:val="0"/>
          <w:i w:val="0"/>
          <w:sz w:val="24"/>
          <w:szCs w:val="24"/>
          <w:lang w:val="en-IN"/>
        </w:rPr>
        <w:t xml:space="preserve"> and</w:t>
      </w:r>
    </w:p>
    <w:p w:rsidR="0030383B" w:rsidRPr="00C25FC2" w:rsidRDefault="0030383B" w:rsidP="00AC7626">
      <w:pPr>
        <w:pStyle w:val="Heading2"/>
        <w:keepNext w:val="0"/>
        <w:numPr>
          <w:ilvl w:val="0"/>
          <w:numId w:val="0"/>
        </w:numPr>
        <w:spacing w:after="240"/>
        <w:ind w:left="1440" w:hanging="720"/>
        <w:jc w:val="both"/>
        <w:rPr>
          <w:rFonts w:ascii="Times New Roman" w:hAnsi="Times New Roman"/>
          <w:b w:val="0"/>
          <w:i w:val="0"/>
          <w:sz w:val="24"/>
          <w:szCs w:val="24"/>
        </w:rPr>
      </w:pPr>
      <w:r w:rsidRPr="00C25FC2">
        <w:rPr>
          <w:rFonts w:ascii="Times New Roman" w:hAnsi="Times New Roman"/>
          <w:b w:val="0"/>
          <w:i w:val="0"/>
          <w:sz w:val="24"/>
          <w:szCs w:val="24"/>
        </w:rPr>
        <w:t>(c)</w:t>
      </w:r>
      <w:r w:rsidRPr="00C25FC2">
        <w:rPr>
          <w:rFonts w:ascii="Times New Roman" w:hAnsi="Times New Roman"/>
          <w:b w:val="0"/>
          <w:i w:val="0"/>
          <w:sz w:val="24"/>
          <w:szCs w:val="24"/>
        </w:rPr>
        <w:tab/>
        <w:t>any notice or communication by a Party to the other Party, given in accordance herewith, shall be deemed to have been delivered when in the normal course of post it ought to have been delivered and in all other cases, it shall be deemed to have been delivered on the actual date and time of delivery; provided that in the case of facsimile or e-mail, it shall be deemed to have been delivered on the working day following the date of its delivery.</w:t>
      </w:r>
    </w:p>
    <w:p w:rsidR="0030383B" w:rsidRPr="00C25FC2" w:rsidRDefault="00A34A85" w:rsidP="00CE3F25">
      <w:pPr>
        <w:pStyle w:val="Heading2"/>
        <w:numPr>
          <w:ilvl w:val="0"/>
          <w:numId w:val="0"/>
        </w:numPr>
        <w:spacing w:after="240"/>
        <w:jc w:val="both"/>
        <w:rPr>
          <w:rFonts w:ascii="Times New Roman" w:hAnsi="Times New Roman"/>
          <w:i w:val="0"/>
          <w:sz w:val="24"/>
          <w:szCs w:val="24"/>
        </w:rPr>
      </w:pPr>
      <w:r w:rsidRPr="00C25FC2">
        <w:rPr>
          <w:rFonts w:ascii="Times New Roman" w:hAnsi="Times New Roman"/>
          <w:i w:val="0"/>
          <w:sz w:val="24"/>
          <w:szCs w:val="24"/>
        </w:rPr>
        <w:lastRenderedPageBreak/>
        <w:t>25.</w:t>
      </w:r>
      <w:r w:rsidR="0030383B" w:rsidRPr="00C25FC2">
        <w:rPr>
          <w:rFonts w:ascii="Times New Roman" w:hAnsi="Times New Roman"/>
          <w:i w:val="0"/>
          <w:sz w:val="24"/>
          <w:szCs w:val="24"/>
        </w:rPr>
        <w:t>14</w:t>
      </w:r>
      <w:r w:rsidR="0030383B" w:rsidRPr="00C25FC2">
        <w:rPr>
          <w:rFonts w:ascii="Times New Roman" w:hAnsi="Times New Roman"/>
          <w:i w:val="0"/>
          <w:sz w:val="24"/>
          <w:szCs w:val="24"/>
        </w:rPr>
        <w:tab/>
        <w:t>Language</w:t>
      </w:r>
    </w:p>
    <w:p w:rsidR="0030383B" w:rsidRPr="00C25FC2" w:rsidRDefault="0030383B" w:rsidP="001C2EBD">
      <w:pPr>
        <w:pStyle w:val="Heading2"/>
        <w:numPr>
          <w:ilvl w:val="0"/>
          <w:numId w:val="0"/>
        </w:numPr>
        <w:tabs>
          <w:tab w:val="left" w:pos="720"/>
        </w:tabs>
        <w:spacing w:after="240"/>
        <w:ind w:left="720"/>
        <w:jc w:val="both"/>
        <w:rPr>
          <w:rFonts w:ascii="Times New Roman" w:hAnsi="Times New Roman"/>
          <w:b w:val="0"/>
          <w:i w:val="0"/>
          <w:sz w:val="24"/>
          <w:szCs w:val="24"/>
        </w:rPr>
      </w:pPr>
      <w:r w:rsidRPr="00C25FC2">
        <w:rPr>
          <w:rFonts w:ascii="Times New Roman" w:hAnsi="Times New Roman"/>
          <w:b w:val="0"/>
          <w:i w:val="0"/>
          <w:sz w:val="24"/>
          <w:szCs w:val="24"/>
        </w:rPr>
        <w:t>All notices required to be given by one Party to the other Party and all other communications, Documentation and proceedings which are in any way relevant to this Agreement shall be in writing and in English language.</w:t>
      </w:r>
    </w:p>
    <w:p w:rsidR="0030383B" w:rsidRPr="00C25FC2" w:rsidRDefault="00A34A85" w:rsidP="00CE3F25">
      <w:pPr>
        <w:pStyle w:val="Heading2"/>
        <w:numPr>
          <w:ilvl w:val="0"/>
          <w:numId w:val="0"/>
        </w:numPr>
        <w:spacing w:after="240"/>
        <w:jc w:val="both"/>
        <w:rPr>
          <w:rFonts w:ascii="Times New Roman" w:hAnsi="Times New Roman"/>
          <w:i w:val="0"/>
          <w:sz w:val="24"/>
          <w:szCs w:val="24"/>
        </w:rPr>
      </w:pPr>
      <w:r w:rsidRPr="00C25FC2">
        <w:rPr>
          <w:rFonts w:ascii="Times New Roman" w:hAnsi="Times New Roman"/>
          <w:i w:val="0"/>
          <w:sz w:val="24"/>
          <w:szCs w:val="24"/>
        </w:rPr>
        <w:t>25.</w:t>
      </w:r>
      <w:r w:rsidR="0030383B" w:rsidRPr="00C25FC2">
        <w:rPr>
          <w:rFonts w:ascii="Times New Roman" w:hAnsi="Times New Roman"/>
          <w:i w:val="0"/>
          <w:sz w:val="24"/>
          <w:szCs w:val="24"/>
        </w:rPr>
        <w:t>15</w:t>
      </w:r>
      <w:r w:rsidR="0030383B" w:rsidRPr="00C25FC2">
        <w:rPr>
          <w:rFonts w:ascii="Times New Roman" w:hAnsi="Times New Roman"/>
          <w:i w:val="0"/>
          <w:sz w:val="24"/>
          <w:szCs w:val="24"/>
        </w:rPr>
        <w:tab/>
        <w:t>Counterparts</w:t>
      </w:r>
    </w:p>
    <w:p w:rsidR="0030383B" w:rsidRPr="00C25FC2" w:rsidRDefault="0030383B" w:rsidP="001C2EBD">
      <w:pPr>
        <w:pStyle w:val="Heading2"/>
        <w:numPr>
          <w:ilvl w:val="0"/>
          <w:numId w:val="0"/>
        </w:numPr>
        <w:spacing w:after="240"/>
        <w:ind w:left="720"/>
        <w:jc w:val="both"/>
        <w:rPr>
          <w:rFonts w:ascii="Times New Roman" w:hAnsi="Times New Roman"/>
          <w:b w:val="0"/>
          <w:i w:val="0"/>
          <w:sz w:val="24"/>
          <w:szCs w:val="24"/>
        </w:rPr>
      </w:pPr>
      <w:r w:rsidRPr="00C25FC2">
        <w:rPr>
          <w:rFonts w:ascii="Times New Roman" w:hAnsi="Times New Roman"/>
          <w:b w:val="0"/>
          <w:i w:val="0"/>
          <w:sz w:val="24"/>
          <w:szCs w:val="24"/>
        </w:rPr>
        <w:t>This Agreement may be executed in two counterparts, each of which, when executed and delivered, shall constitute an original of this Agreement.</w:t>
      </w:r>
    </w:p>
    <w:p w:rsidR="0030383B" w:rsidRPr="00C25FC2" w:rsidRDefault="00A34A85" w:rsidP="00AE5F51">
      <w:pPr>
        <w:spacing w:before="240" w:after="240"/>
        <w:jc w:val="both"/>
        <w:rPr>
          <w:b/>
        </w:rPr>
      </w:pPr>
      <w:r w:rsidRPr="00C25FC2">
        <w:rPr>
          <w:b/>
        </w:rPr>
        <w:t>25.</w:t>
      </w:r>
      <w:r w:rsidR="0030383B" w:rsidRPr="00C25FC2">
        <w:rPr>
          <w:b/>
        </w:rPr>
        <w:t>16</w:t>
      </w:r>
      <w:r w:rsidR="0030383B" w:rsidRPr="00C25FC2">
        <w:rPr>
          <w:b/>
        </w:rPr>
        <w:tab/>
        <w:t>Confidentiality</w:t>
      </w:r>
    </w:p>
    <w:p w:rsidR="0030383B" w:rsidRPr="00C25FC2" w:rsidRDefault="0030383B" w:rsidP="001C2EBD">
      <w:pPr>
        <w:spacing w:before="240" w:after="240"/>
        <w:ind w:left="720"/>
        <w:jc w:val="both"/>
      </w:pPr>
      <w:r w:rsidRPr="00C25FC2">
        <w:t xml:space="preserve">The Parties shall treat the details of this Agreement as private and confidential, except to the extent necessary to carry out obligations under it or to comply with Applicable Laws. The Contractor shall not publish, permit to be published, or disclose any particulars of the Works in any trade or technical paper or elsewhere without the previous </w:t>
      </w:r>
      <w:r w:rsidR="00615C6C" w:rsidRPr="00C25FC2">
        <w:t xml:space="preserve">consent </w:t>
      </w:r>
      <w:r w:rsidRPr="00C25FC2">
        <w:t>of the Authority.</w:t>
      </w:r>
    </w:p>
    <w:p w:rsidR="0030383B" w:rsidRPr="00C25FC2" w:rsidRDefault="00A34A85" w:rsidP="00AE5F51">
      <w:pPr>
        <w:spacing w:before="240" w:after="240"/>
        <w:jc w:val="both"/>
        <w:rPr>
          <w:b/>
        </w:rPr>
      </w:pPr>
      <w:r w:rsidRPr="00C25FC2">
        <w:rPr>
          <w:b/>
        </w:rPr>
        <w:t>25.</w:t>
      </w:r>
      <w:r w:rsidR="0030383B" w:rsidRPr="00C25FC2">
        <w:rPr>
          <w:b/>
        </w:rPr>
        <w:t>17</w:t>
      </w:r>
      <w:r w:rsidR="0030383B" w:rsidRPr="00C25FC2">
        <w:rPr>
          <w:b/>
        </w:rPr>
        <w:tab/>
        <w:t>Copyright and Intellectual Property rights</w:t>
      </w:r>
    </w:p>
    <w:p w:rsidR="0030383B" w:rsidRPr="00C25FC2" w:rsidRDefault="00A34A85" w:rsidP="001C2EBD">
      <w:pPr>
        <w:spacing w:before="240" w:after="240"/>
        <w:ind w:left="720" w:hanging="720"/>
        <w:jc w:val="both"/>
      </w:pPr>
      <w:r w:rsidRPr="00C25FC2">
        <w:t>25.</w:t>
      </w:r>
      <w:r w:rsidR="0030383B" w:rsidRPr="00C25FC2">
        <w:t xml:space="preserve">17.1As between the Parties, the Contractor shall retain the copyright and other </w:t>
      </w:r>
      <w:r w:rsidR="00615C6C" w:rsidRPr="00C25FC2">
        <w:t>I</w:t>
      </w:r>
      <w:r w:rsidR="0030383B" w:rsidRPr="00C25FC2">
        <w:t xml:space="preserve">ntellectual </w:t>
      </w:r>
      <w:r w:rsidR="00615C6C" w:rsidRPr="00C25FC2">
        <w:t>P</w:t>
      </w:r>
      <w:r w:rsidR="0030383B" w:rsidRPr="00C25FC2">
        <w:t>roperty rights in the Contractor</w:t>
      </w:r>
      <w:r w:rsidR="00EF2821" w:rsidRPr="00C25FC2">
        <w:t>’</w:t>
      </w:r>
      <w:r w:rsidR="0030383B" w:rsidRPr="00C25FC2">
        <w:t>s Documents and other design documents made by (or on behalf of) the Contractor. The Contractor shall be deemed (by signing this Agreement) to give to the Authority a non-terminable transferable non-exclusive royalty-free licence to copy, use and communicate the Contractor</w:t>
      </w:r>
      <w:r w:rsidR="00EF2821" w:rsidRPr="00C25FC2">
        <w:t>’</w:t>
      </w:r>
      <w:r w:rsidR="0030383B" w:rsidRPr="00C25FC2">
        <w:t>s Documents, including making and using modifications of them. This licence shall:</w:t>
      </w:r>
    </w:p>
    <w:p w:rsidR="0030383B" w:rsidRPr="00C25FC2" w:rsidRDefault="0030383B" w:rsidP="001C2EBD">
      <w:pPr>
        <w:spacing w:before="60" w:after="240"/>
        <w:ind w:left="1440" w:hanging="720"/>
        <w:jc w:val="both"/>
      </w:pPr>
      <w:r w:rsidRPr="00C25FC2">
        <w:t>(a)</w:t>
      </w:r>
      <w:r w:rsidRPr="00C25FC2">
        <w:tab/>
        <w:t>apply throughout the actual or intended working life (whichever is longer) of the relevant parts of the Works,</w:t>
      </w:r>
    </w:p>
    <w:p w:rsidR="0030383B" w:rsidRPr="00C25FC2" w:rsidRDefault="0030383B" w:rsidP="001C2EBD">
      <w:pPr>
        <w:spacing w:before="60" w:after="240"/>
        <w:ind w:left="1440" w:hanging="720"/>
        <w:jc w:val="both"/>
      </w:pPr>
      <w:r w:rsidRPr="00C25FC2">
        <w:t>(b)</w:t>
      </w:r>
      <w:r w:rsidRPr="00C25FC2">
        <w:tab/>
        <w:t>entitle any person in proper possession of the relevant part of the Works to copy, use and communicate the Contractor</w:t>
      </w:r>
      <w:r w:rsidR="00EF2821" w:rsidRPr="00C25FC2">
        <w:t>’</w:t>
      </w:r>
      <w:r w:rsidRPr="00C25FC2">
        <w:t>s Documents for the purposes of completing, operating, maintaining, altering, adjusting, repairing and demolishing the Works, and</w:t>
      </w:r>
    </w:p>
    <w:p w:rsidR="0030383B" w:rsidRPr="00C25FC2" w:rsidRDefault="0030383B" w:rsidP="001C2EBD">
      <w:pPr>
        <w:spacing w:before="60" w:after="240"/>
        <w:ind w:left="1440" w:hanging="720"/>
        <w:jc w:val="both"/>
      </w:pPr>
      <w:r w:rsidRPr="00C25FC2">
        <w:t>(c)</w:t>
      </w:r>
      <w:r w:rsidRPr="00C25FC2">
        <w:tab/>
        <w:t>in the case of Contractor</w:t>
      </w:r>
      <w:r w:rsidR="00EF2821" w:rsidRPr="00C25FC2">
        <w:t>’</w:t>
      </w:r>
      <w:r w:rsidRPr="00C25FC2">
        <w:t>s Documents which are in the form of computer programs and other software, permit their use on any computer on the Site and other places as envisaged by this Agreement, including replacements of any computers supplied by the Contractor:</w:t>
      </w:r>
    </w:p>
    <w:p w:rsidR="00391E45" w:rsidRPr="00C25FC2" w:rsidRDefault="00A34A85" w:rsidP="00A11541">
      <w:pPr>
        <w:spacing w:before="60" w:after="60"/>
        <w:ind w:left="900" w:hanging="900"/>
        <w:jc w:val="both"/>
      </w:pPr>
      <w:r w:rsidRPr="00C25FC2">
        <w:t>25.</w:t>
      </w:r>
      <w:r w:rsidR="0030383B" w:rsidRPr="00C25FC2">
        <w:t>17.2The Contractor</w:t>
      </w:r>
      <w:r w:rsidR="00EF2821" w:rsidRPr="00C25FC2">
        <w:t>’</w:t>
      </w:r>
      <w:r w:rsidR="0030383B" w:rsidRPr="00C25FC2">
        <w:t>s Documents and other design documents made by (or on behalf of) the Contractor shall not, without the Contractor</w:t>
      </w:r>
      <w:r w:rsidR="00EF2821" w:rsidRPr="00C25FC2">
        <w:t>’</w:t>
      </w:r>
      <w:r w:rsidR="0030383B" w:rsidRPr="00C25FC2">
        <w:t xml:space="preserve">s consent, be used, copied or communicated to a third party by (or on behalf of) the Authority for purposes other than those permitted under this Clause </w:t>
      </w:r>
      <w:r w:rsidRPr="00C25FC2">
        <w:t>25.</w:t>
      </w:r>
      <w:r w:rsidR="0030383B" w:rsidRPr="00C25FC2">
        <w:t>17.</w:t>
      </w:r>
    </w:p>
    <w:p w:rsidR="00EF2821" w:rsidRPr="00C25FC2" w:rsidRDefault="00EF2821" w:rsidP="001C2EBD">
      <w:pPr>
        <w:spacing w:before="60" w:after="60"/>
        <w:ind w:left="720" w:hanging="720"/>
        <w:jc w:val="both"/>
      </w:pPr>
    </w:p>
    <w:p w:rsidR="00391E45" w:rsidRPr="00C25FC2" w:rsidRDefault="00A34A85" w:rsidP="00A11541">
      <w:pPr>
        <w:spacing w:before="60" w:after="60"/>
        <w:ind w:left="900" w:hanging="900"/>
        <w:jc w:val="both"/>
      </w:pPr>
      <w:r w:rsidRPr="00C25FC2">
        <w:t>25.</w:t>
      </w:r>
      <w:r w:rsidR="0030383B" w:rsidRPr="00C25FC2">
        <w:t xml:space="preserve">17.3As between the Parties, the Authority shall retain the copyright and other </w:t>
      </w:r>
      <w:r w:rsidR="00615C6C" w:rsidRPr="00C25FC2">
        <w:t>I</w:t>
      </w:r>
      <w:r w:rsidR="0030383B" w:rsidRPr="00C25FC2">
        <w:t xml:space="preserve">ntellectual </w:t>
      </w:r>
      <w:r w:rsidR="00615C6C" w:rsidRPr="00C25FC2">
        <w:t>P</w:t>
      </w:r>
      <w:r w:rsidR="0030383B" w:rsidRPr="00C25FC2">
        <w:t xml:space="preserve">roperty rights in this Agreement and other documents made by (or on behalf of) the Authority. The Contractor may, at its cost, copy, </w:t>
      </w:r>
      <w:r w:rsidR="0030383B" w:rsidRPr="00C25FC2">
        <w:lastRenderedPageBreak/>
        <w:t>use, and obtain communication of these documents for the purposes of this Agreement. They shall not, without the Authority</w:t>
      </w:r>
      <w:r w:rsidR="00EF2821" w:rsidRPr="00C25FC2">
        <w:t>’</w:t>
      </w:r>
      <w:r w:rsidR="0030383B" w:rsidRPr="00C25FC2">
        <w:t>s consent, be copied, used or communicated to a third party by the Contractor, except as necessary for the purposes of the contract.</w:t>
      </w:r>
    </w:p>
    <w:p w:rsidR="0030383B" w:rsidRPr="00C25FC2" w:rsidRDefault="00A34A85" w:rsidP="00D439AA">
      <w:pPr>
        <w:spacing w:before="240" w:after="240"/>
        <w:jc w:val="both"/>
        <w:rPr>
          <w:b/>
        </w:rPr>
      </w:pPr>
      <w:r w:rsidRPr="00C25FC2">
        <w:rPr>
          <w:b/>
        </w:rPr>
        <w:t>25.</w:t>
      </w:r>
      <w:r w:rsidR="0030383B" w:rsidRPr="00C25FC2">
        <w:rPr>
          <w:b/>
        </w:rPr>
        <w:t>18</w:t>
      </w:r>
      <w:r w:rsidR="0030383B" w:rsidRPr="00C25FC2">
        <w:rPr>
          <w:b/>
        </w:rPr>
        <w:tab/>
        <w:t>Limitation of Liability</w:t>
      </w:r>
    </w:p>
    <w:p w:rsidR="0030383B" w:rsidRPr="00C25FC2" w:rsidRDefault="00A34A85" w:rsidP="001C2EBD">
      <w:pPr>
        <w:spacing w:after="240"/>
        <w:ind w:left="720" w:hanging="720"/>
        <w:jc w:val="both"/>
      </w:pPr>
      <w:r w:rsidRPr="00C25FC2">
        <w:t>25.</w:t>
      </w:r>
      <w:r w:rsidR="0030383B" w:rsidRPr="00C25FC2">
        <w:t>18.1 Neither Party shall be liable to the other Party for loss of use of any Works, loss of profit, loss of any contract or for any indirect or consequential loss or damage which may be suffered by the other Party in connection with this Agreement</w:t>
      </w:r>
      <w:r w:rsidRPr="00C25FC2">
        <w:t>.</w:t>
      </w:r>
    </w:p>
    <w:p w:rsidR="00AE7856" w:rsidRPr="00C25FC2" w:rsidRDefault="00A34A85" w:rsidP="00AE7856">
      <w:pPr>
        <w:spacing w:after="240"/>
        <w:ind w:left="720" w:hanging="720"/>
        <w:jc w:val="both"/>
      </w:pPr>
      <w:r w:rsidRPr="00C25FC2">
        <w:t>25.</w:t>
      </w:r>
      <w:r w:rsidR="0030383B" w:rsidRPr="00C25FC2">
        <w:t xml:space="preserve">18.2 The total liability of one Party to the other Party under and in accordance with the provisions of this Agreement, save and except as provided in Articles </w:t>
      </w:r>
      <w:r w:rsidR="00815355" w:rsidRPr="00C25FC2">
        <w:t xml:space="preserve">21 </w:t>
      </w:r>
      <w:r w:rsidR="0030383B" w:rsidRPr="00C25FC2">
        <w:t xml:space="preserve">and </w:t>
      </w:r>
      <w:r w:rsidR="00815355" w:rsidRPr="00C25FC2">
        <w:t>23</w:t>
      </w:r>
      <w:r w:rsidR="0030383B" w:rsidRPr="00C25FC2">
        <w:t xml:space="preserve">, shall not exceed the </w:t>
      </w:r>
      <w:r w:rsidR="0030383B" w:rsidRPr="00C25FC2">
        <w:rPr>
          <w:rStyle w:val="FontStyle37"/>
          <w:sz w:val="24"/>
        </w:rPr>
        <w:t>Contract Price</w:t>
      </w:r>
      <w:r w:rsidR="0030383B" w:rsidRPr="00C25FC2">
        <w:t>. For the avoidance of doubt, this Clause shall not limit the liability in any case of fraud, deliberate default or reckless misconduct by the defaulting Party.</w:t>
      </w:r>
    </w:p>
    <w:p w:rsidR="0030383B" w:rsidRPr="00C25FC2" w:rsidRDefault="0030383B" w:rsidP="004C7B7C">
      <w:pPr>
        <w:pStyle w:val="Heading2"/>
        <w:keepNext w:val="0"/>
        <w:numPr>
          <w:ilvl w:val="0"/>
          <w:numId w:val="0"/>
        </w:numPr>
        <w:spacing w:after="240"/>
        <w:jc w:val="both"/>
        <w:rPr>
          <w:rFonts w:ascii="Times New Roman" w:hAnsi="Times New Roman"/>
          <w:i w:val="0"/>
          <w:sz w:val="24"/>
          <w:szCs w:val="24"/>
        </w:rPr>
      </w:pPr>
      <w:r w:rsidRPr="00C25FC2">
        <w:rPr>
          <w:rFonts w:ascii="Times New Roman" w:hAnsi="Times New Roman"/>
          <w:i w:val="0"/>
          <w:sz w:val="24"/>
          <w:szCs w:val="24"/>
        </w:rPr>
        <w:t>IN WITNESS WHEREOF THE PARTIES HAVE EXECUTED AND DELIVERED THIS AGREEMENT AS OF THE DAY, MONTH AND YEAR FIRST ABOVE WRITTEN.</w:t>
      </w:r>
    </w:p>
    <w:tbl>
      <w:tblPr>
        <w:tblW w:w="8702" w:type="dxa"/>
        <w:tblLayout w:type="fixed"/>
        <w:tblCellMar>
          <w:left w:w="40" w:type="dxa"/>
          <w:right w:w="40" w:type="dxa"/>
        </w:tblCellMar>
        <w:tblLook w:val="0000"/>
      </w:tblPr>
      <w:tblGrid>
        <w:gridCol w:w="4483"/>
        <w:gridCol w:w="4219"/>
      </w:tblGrid>
      <w:tr w:rsidR="0030383B" w:rsidRPr="00C25FC2" w:rsidTr="000B47D3">
        <w:tc>
          <w:tcPr>
            <w:tcW w:w="4483" w:type="dxa"/>
            <w:tcBorders>
              <w:top w:val="nil"/>
              <w:left w:val="nil"/>
              <w:bottom w:val="nil"/>
              <w:right w:val="nil"/>
            </w:tcBorders>
            <w:shd w:val="clear" w:color="auto" w:fill="FFFFFF"/>
          </w:tcPr>
          <w:p w:rsidR="0030383B" w:rsidRPr="00C25FC2" w:rsidRDefault="0030383B" w:rsidP="004C7B7C">
            <w:pPr>
              <w:spacing w:before="240" w:after="240"/>
            </w:pPr>
            <w:r w:rsidRPr="00C25FC2">
              <w:t>SIGNED, SEALED AND</w:t>
            </w:r>
          </w:p>
          <w:p w:rsidR="0030383B" w:rsidRPr="00C25FC2" w:rsidRDefault="0030383B" w:rsidP="004C7B7C">
            <w:pPr>
              <w:spacing w:before="240" w:after="240"/>
            </w:pPr>
            <w:r w:rsidRPr="00C25FC2">
              <w:t>DELIVERED</w:t>
            </w:r>
          </w:p>
          <w:p w:rsidR="0030383B" w:rsidRPr="00C25FC2" w:rsidRDefault="0030383B" w:rsidP="004C7B7C">
            <w:pPr>
              <w:spacing w:before="240" w:after="240"/>
            </w:pPr>
            <w:r w:rsidRPr="00C25FC2">
              <w:t>For and on behalf of</w:t>
            </w:r>
          </w:p>
          <w:p w:rsidR="0030383B" w:rsidRPr="00C25FC2" w:rsidRDefault="00892C0C" w:rsidP="00892C0C">
            <w:pPr>
              <w:spacing w:before="240" w:after="240"/>
            </w:pPr>
            <w:r w:rsidRPr="00C25FC2">
              <w:t xml:space="preserve">[...***, *** Railway] </w:t>
            </w:r>
            <w:r w:rsidR="0030383B" w:rsidRPr="00C25FC2">
              <w:t>by:</w:t>
            </w:r>
          </w:p>
        </w:tc>
        <w:tc>
          <w:tcPr>
            <w:tcW w:w="4219" w:type="dxa"/>
            <w:tcBorders>
              <w:top w:val="nil"/>
              <w:left w:val="nil"/>
              <w:bottom w:val="nil"/>
              <w:right w:val="nil"/>
            </w:tcBorders>
            <w:shd w:val="clear" w:color="auto" w:fill="FFFFFF"/>
          </w:tcPr>
          <w:p w:rsidR="0030383B" w:rsidRPr="00C25FC2" w:rsidRDefault="0030383B" w:rsidP="004C7B7C">
            <w:pPr>
              <w:spacing w:before="240" w:after="240"/>
            </w:pPr>
            <w:r w:rsidRPr="00C25FC2">
              <w:t>SIGNED, SEALED AND</w:t>
            </w:r>
          </w:p>
          <w:p w:rsidR="0030383B" w:rsidRPr="00C25FC2" w:rsidRDefault="0030383B" w:rsidP="004C7B7C">
            <w:pPr>
              <w:spacing w:before="240" w:after="240"/>
            </w:pPr>
            <w:r w:rsidRPr="00C25FC2">
              <w:t>DELIVERED</w:t>
            </w:r>
          </w:p>
          <w:p w:rsidR="0030383B" w:rsidRPr="00C25FC2" w:rsidRDefault="0030383B" w:rsidP="004C7B7C">
            <w:pPr>
              <w:spacing w:before="240" w:after="240"/>
            </w:pPr>
            <w:r w:rsidRPr="00C25FC2">
              <w:t>For and on behalf of</w:t>
            </w:r>
          </w:p>
          <w:p w:rsidR="0030383B" w:rsidRPr="00C25FC2" w:rsidRDefault="0030383B" w:rsidP="004C7B7C">
            <w:pPr>
              <w:spacing w:before="240" w:after="240"/>
            </w:pPr>
            <w:r w:rsidRPr="00C25FC2">
              <w:t>THE CONTRACTOR by:</w:t>
            </w:r>
          </w:p>
        </w:tc>
      </w:tr>
      <w:tr w:rsidR="0030383B" w:rsidRPr="00C25FC2" w:rsidTr="000B47D3">
        <w:tc>
          <w:tcPr>
            <w:tcW w:w="4483" w:type="dxa"/>
            <w:tcBorders>
              <w:top w:val="nil"/>
              <w:left w:val="nil"/>
              <w:bottom w:val="nil"/>
              <w:right w:val="nil"/>
            </w:tcBorders>
            <w:shd w:val="clear" w:color="auto" w:fill="FFFFFF"/>
          </w:tcPr>
          <w:p w:rsidR="0030383B" w:rsidRPr="00C25FC2" w:rsidRDefault="0030383B" w:rsidP="004C7B7C">
            <w:pPr>
              <w:spacing w:before="240" w:after="240"/>
            </w:pPr>
            <w:r w:rsidRPr="00C25FC2">
              <w:t>(Signature)</w:t>
            </w:r>
          </w:p>
          <w:p w:rsidR="0030383B" w:rsidRPr="00C25FC2" w:rsidRDefault="0030383B" w:rsidP="004C7B7C">
            <w:pPr>
              <w:spacing w:before="240" w:after="240"/>
            </w:pPr>
            <w:r w:rsidRPr="00C25FC2">
              <w:t>(Name)</w:t>
            </w:r>
          </w:p>
          <w:p w:rsidR="0030383B" w:rsidRPr="00C25FC2" w:rsidRDefault="0030383B" w:rsidP="004C7B7C">
            <w:pPr>
              <w:spacing w:before="240" w:after="240"/>
            </w:pPr>
            <w:r w:rsidRPr="00C25FC2">
              <w:t>(Designation)</w:t>
            </w:r>
          </w:p>
        </w:tc>
        <w:tc>
          <w:tcPr>
            <w:tcW w:w="4219" w:type="dxa"/>
            <w:tcBorders>
              <w:top w:val="nil"/>
              <w:left w:val="nil"/>
              <w:bottom w:val="nil"/>
              <w:right w:val="nil"/>
            </w:tcBorders>
            <w:shd w:val="clear" w:color="auto" w:fill="FFFFFF"/>
          </w:tcPr>
          <w:p w:rsidR="0030383B" w:rsidRPr="00C25FC2" w:rsidRDefault="0030383B" w:rsidP="004C7B7C">
            <w:pPr>
              <w:spacing w:before="240" w:after="240"/>
            </w:pPr>
            <w:r w:rsidRPr="00C25FC2">
              <w:t>(Signature)</w:t>
            </w:r>
          </w:p>
          <w:p w:rsidR="0030383B" w:rsidRPr="00C25FC2" w:rsidRDefault="0030383B" w:rsidP="004C7B7C">
            <w:pPr>
              <w:spacing w:before="240" w:after="240"/>
            </w:pPr>
            <w:r w:rsidRPr="00C25FC2">
              <w:t>(Name)</w:t>
            </w:r>
          </w:p>
          <w:p w:rsidR="0030383B" w:rsidRPr="00C25FC2" w:rsidRDefault="0030383B" w:rsidP="004C7B7C">
            <w:pPr>
              <w:spacing w:before="240" w:after="240"/>
            </w:pPr>
            <w:r w:rsidRPr="00C25FC2">
              <w:t>(Designation)</w:t>
            </w:r>
          </w:p>
        </w:tc>
      </w:tr>
      <w:tr w:rsidR="0030383B" w:rsidRPr="00C25FC2" w:rsidTr="000B47D3">
        <w:tc>
          <w:tcPr>
            <w:tcW w:w="4483" w:type="dxa"/>
            <w:tcBorders>
              <w:top w:val="nil"/>
              <w:left w:val="nil"/>
              <w:bottom w:val="nil"/>
              <w:right w:val="nil"/>
            </w:tcBorders>
            <w:shd w:val="clear" w:color="auto" w:fill="FFFFFF"/>
          </w:tcPr>
          <w:p w:rsidR="002B23F2" w:rsidRPr="00C25FC2" w:rsidRDefault="0030383B" w:rsidP="004C7B7C">
            <w:pPr>
              <w:spacing w:before="240" w:after="240"/>
            </w:pPr>
            <w:r w:rsidRPr="00C25FC2">
              <w:t xml:space="preserve">In the presence of: </w:t>
            </w:r>
          </w:p>
          <w:p w:rsidR="0030383B" w:rsidRPr="00C25FC2" w:rsidRDefault="0030383B" w:rsidP="004C7B7C">
            <w:pPr>
              <w:spacing w:before="240" w:after="240"/>
            </w:pPr>
            <w:r w:rsidRPr="00C25FC2">
              <w:t>1.</w:t>
            </w:r>
          </w:p>
          <w:p w:rsidR="0030383B" w:rsidRPr="00C25FC2" w:rsidRDefault="0030383B" w:rsidP="004C7B7C">
            <w:pPr>
              <w:spacing w:before="240" w:after="240"/>
            </w:pPr>
            <w:r w:rsidRPr="00C25FC2">
              <w:t>2.</w:t>
            </w:r>
          </w:p>
        </w:tc>
        <w:tc>
          <w:tcPr>
            <w:tcW w:w="4219" w:type="dxa"/>
            <w:tcBorders>
              <w:top w:val="nil"/>
              <w:left w:val="nil"/>
              <w:bottom w:val="nil"/>
              <w:right w:val="nil"/>
            </w:tcBorders>
            <w:shd w:val="clear" w:color="auto" w:fill="FFFFFF"/>
          </w:tcPr>
          <w:p w:rsidR="0030383B" w:rsidRPr="00C25FC2" w:rsidRDefault="0030383B" w:rsidP="004C7B7C">
            <w:pPr>
              <w:spacing w:before="240" w:after="240"/>
            </w:pPr>
          </w:p>
          <w:p w:rsidR="0030383B" w:rsidRPr="00C25FC2" w:rsidRDefault="0030383B" w:rsidP="004C7B7C">
            <w:pPr>
              <w:spacing w:before="240" w:after="240"/>
            </w:pPr>
          </w:p>
        </w:tc>
      </w:tr>
    </w:tbl>
    <w:p w:rsidR="0030383B" w:rsidRPr="00C25FC2" w:rsidRDefault="0030383B" w:rsidP="004C7B7C">
      <w:pPr>
        <w:spacing w:before="240" w:after="240"/>
      </w:pPr>
      <w:r w:rsidRPr="00C25FC2">
        <w:t>{COUNTERSIGNED and accepted by:</w:t>
      </w:r>
    </w:p>
    <w:p w:rsidR="0030383B" w:rsidRPr="00C25FC2" w:rsidRDefault="0030383B" w:rsidP="005C103C">
      <w:pPr>
        <w:spacing w:before="240" w:after="240"/>
        <w:rPr>
          <w:b/>
        </w:rPr>
      </w:pPr>
      <w:r w:rsidRPr="00C25FC2">
        <w:t xml:space="preserve">Name and particulars of other members of the </w:t>
      </w:r>
      <w:r w:rsidR="000E18A9" w:rsidRPr="00C25FC2">
        <w:t>Consortium/Joint Venture</w:t>
      </w:r>
      <w:r w:rsidRPr="00C25FC2">
        <w:t>}</w:t>
      </w:r>
    </w:p>
    <w:p w:rsidR="0030383B" w:rsidRPr="00C25FC2" w:rsidRDefault="0030383B" w:rsidP="0030383B">
      <w:pPr>
        <w:spacing w:before="240" w:after="240"/>
        <w:jc w:val="center"/>
        <w:rPr>
          <w:b/>
        </w:rPr>
      </w:pPr>
    </w:p>
    <w:p w:rsidR="0030383B" w:rsidRPr="00C25FC2" w:rsidRDefault="0030383B" w:rsidP="0030383B">
      <w:pPr>
        <w:spacing w:before="240" w:after="240"/>
        <w:jc w:val="center"/>
        <w:rPr>
          <w:b/>
        </w:rPr>
      </w:pPr>
    </w:p>
    <w:p w:rsidR="001A6A4B" w:rsidRPr="00C25FC2" w:rsidRDefault="001A6A4B" w:rsidP="00B46DCF">
      <w:pPr>
        <w:spacing w:before="240" w:after="240"/>
        <w:rPr>
          <w:b/>
          <w:sz w:val="36"/>
        </w:rPr>
      </w:pPr>
    </w:p>
    <w:p w:rsidR="001A6A4B" w:rsidRPr="00C25FC2" w:rsidRDefault="001A6A4B" w:rsidP="00B46DCF">
      <w:pPr>
        <w:spacing w:before="240" w:after="240"/>
        <w:rPr>
          <w:b/>
          <w:sz w:val="36"/>
        </w:rPr>
      </w:pPr>
    </w:p>
    <w:p w:rsidR="001A6A4B" w:rsidRPr="00C25FC2" w:rsidRDefault="001A6A4B" w:rsidP="001A6A4B">
      <w:pPr>
        <w:spacing w:before="240" w:after="240"/>
        <w:rPr>
          <w:b/>
          <w:bCs/>
          <w:sz w:val="36"/>
          <w:szCs w:val="36"/>
        </w:rPr>
      </w:pPr>
    </w:p>
    <w:p w:rsidR="001A6A4B" w:rsidRPr="00C25FC2" w:rsidRDefault="001A6A4B" w:rsidP="001A6A4B">
      <w:pPr>
        <w:spacing w:before="240" w:after="240"/>
        <w:rPr>
          <w:b/>
          <w:bCs/>
          <w:sz w:val="36"/>
          <w:szCs w:val="36"/>
        </w:rPr>
      </w:pPr>
    </w:p>
    <w:p w:rsidR="001A6A4B" w:rsidRPr="00C25FC2" w:rsidRDefault="001A6A4B" w:rsidP="001A6A4B">
      <w:pPr>
        <w:spacing w:before="240" w:after="240"/>
        <w:rPr>
          <w:b/>
          <w:bCs/>
          <w:sz w:val="36"/>
          <w:szCs w:val="36"/>
        </w:rPr>
      </w:pPr>
    </w:p>
    <w:p w:rsidR="001A6A4B" w:rsidRPr="00C25FC2" w:rsidRDefault="001A6A4B" w:rsidP="001A6A4B">
      <w:pPr>
        <w:spacing w:before="240" w:after="240"/>
        <w:rPr>
          <w:b/>
          <w:bCs/>
          <w:sz w:val="36"/>
          <w:szCs w:val="36"/>
        </w:rPr>
      </w:pPr>
    </w:p>
    <w:p w:rsidR="001A6A4B" w:rsidRPr="00C25FC2" w:rsidRDefault="001A6A4B" w:rsidP="001A6A4B">
      <w:pPr>
        <w:spacing w:before="240" w:after="240"/>
        <w:rPr>
          <w:b/>
          <w:bCs/>
          <w:sz w:val="36"/>
          <w:szCs w:val="36"/>
        </w:rPr>
      </w:pPr>
    </w:p>
    <w:p w:rsidR="001A6A4B" w:rsidRPr="00C25FC2" w:rsidRDefault="001A6A4B" w:rsidP="00792982">
      <w:pPr>
        <w:spacing w:before="240" w:after="240"/>
        <w:rPr>
          <w:b/>
        </w:rPr>
      </w:pPr>
    </w:p>
    <w:p w:rsidR="003D25A7" w:rsidRPr="00C25FC2" w:rsidRDefault="005B63FA" w:rsidP="00792982">
      <w:pPr>
        <w:spacing w:before="240" w:after="240"/>
        <w:jc w:val="center"/>
        <w:rPr>
          <w:b/>
          <w:bCs/>
          <w:sz w:val="36"/>
          <w:szCs w:val="36"/>
        </w:rPr>
      </w:pPr>
      <w:r w:rsidRPr="00C25FC2">
        <w:rPr>
          <w:b/>
          <w:bCs/>
          <w:sz w:val="36"/>
          <w:szCs w:val="36"/>
        </w:rPr>
        <w:t>SCHEDULES</w:t>
      </w:r>
    </w:p>
    <w:p w:rsidR="003D25A7" w:rsidRPr="00C25FC2" w:rsidRDefault="003D25A7" w:rsidP="003D25A7">
      <w:pPr>
        <w:spacing w:line="312" w:lineRule="auto"/>
        <w:jc w:val="center"/>
        <w:rPr>
          <w:sz w:val="22"/>
        </w:rPr>
      </w:pPr>
      <w:r w:rsidRPr="00C25FC2">
        <w:rPr>
          <w:b/>
          <w:bCs/>
          <w:sz w:val="36"/>
          <w:szCs w:val="36"/>
        </w:rPr>
        <w:br w:type="page"/>
      </w:r>
    </w:p>
    <w:p w:rsidR="003D25A7" w:rsidRPr="00C25FC2" w:rsidRDefault="003D25A7" w:rsidP="00B46DCF">
      <w:pPr>
        <w:spacing w:line="312" w:lineRule="auto"/>
        <w:jc w:val="center"/>
        <w:rPr>
          <w:sz w:val="22"/>
        </w:rPr>
      </w:pPr>
    </w:p>
    <w:p w:rsidR="003D25A7" w:rsidRPr="00C25FC2" w:rsidRDefault="003D25A7" w:rsidP="00B46DCF">
      <w:pPr>
        <w:spacing w:line="312" w:lineRule="auto"/>
        <w:jc w:val="center"/>
        <w:rPr>
          <w:sz w:val="22"/>
        </w:rPr>
      </w:pPr>
    </w:p>
    <w:p w:rsidR="003D25A7" w:rsidRPr="00C25FC2" w:rsidRDefault="003D25A7" w:rsidP="00B46DCF">
      <w:pPr>
        <w:spacing w:line="312" w:lineRule="auto"/>
        <w:jc w:val="center"/>
        <w:rPr>
          <w:sz w:val="22"/>
        </w:rPr>
      </w:pPr>
    </w:p>
    <w:p w:rsidR="003D25A7" w:rsidRPr="00C25FC2" w:rsidRDefault="003D25A7" w:rsidP="00B46DCF">
      <w:pPr>
        <w:spacing w:line="312" w:lineRule="auto"/>
        <w:jc w:val="center"/>
        <w:rPr>
          <w:sz w:val="22"/>
        </w:rPr>
      </w:pPr>
    </w:p>
    <w:p w:rsidR="003D25A7" w:rsidRPr="00C25FC2" w:rsidRDefault="003D25A7" w:rsidP="00B46DCF">
      <w:pPr>
        <w:spacing w:before="240" w:after="240"/>
        <w:rPr>
          <w:b/>
        </w:rPr>
      </w:pPr>
    </w:p>
    <w:p w:rsidR="003D25A7" w:rsidRPr="00C25FC2" w:rsidRDefault="003D25A7" w:rsidP="003D25A7">
      <w:pPr>
        <w:spacing w:before="240" w:after="240"/>
        <w:jc w:val="center"/>
        <w:rPr>
          <w:b/>
          <w:sz w:val="40"/>
          <w:szCs w:val="40"/>
        </w:rPr>
      </w:pPr>
      <w:r w:rsidRPr="00C25FC2">
        <w:rPr>
          <w:b/>
          <w:sz w:val="40"/>
          <w:szCs w:val="40"/>
        </w:rPr>
        <w:t xml:space="preserve">Schedules </w:t>
      </w:r>
      <w:r w:rsidR="00C11F2F" w:rsidRPr="00C25FC2">
        <w:rPr>
          <w:rStyle w:val="FootnoteReference"/>
          <w:b/>
          <w:sz w:val="40"/>
          <w:szCs w:val="40"/>
        </w:rPr>
        <w:footnoteReference w:id="13"/>
      </w:r>
    </w:p>
    <w:p w:rsidR="003D25A7" w:rsidRPr="00C25FC2" w:rsidRDefault="003D25A7" w:rsidP="003D25A7">
      <w:pPr>
        <w:spacing w:before="240" w:after="240"/>
        <w:jc w:val="center"/>
        <w:rPr>
          <w:b/>
          <w:sz w:val="40"/>
          <w:szCs w:val="40"/>
        </w:rPr>
      </w:pPr>
    </w:p>
    <w:p w:rsidR="003D25A7" w:rsidRPr="00C25FC2" w:rsidRDefault="003D25A7" w:rsidP="003D25A7">
      <w:pPr>
        <w:spacing w:before="240" w:after="240"/>
        <w:jc w:val="center"/>
        <w:rPr>
          <w:b/>
          <w:sz w:val="48"/>
          <w:szCs w:val="48"/>
        </w:rPr>
      </w:pPr>
      <w:r w:rsidRPr="00C25FC2">
        <w:rPr>
          <w:szCs w:val="32"/>
          <w:u w:val="single"/>
        </w:rPr>
        <w:t>(To be modified/Customized and filled Project specific)</w:t>
      </w:r>
    </w:p>
    <w:p w:rsidR="003D25A7" w:rsidRPr="00C25FC2" w:rsidRDefault="003D25A7" w:rsidP="003D25A7">
      <w:pPr>
        <w:jc w:val="center"/>
      </w:pPr>
      <w:r w:rsidRPr="00C25FC2">
        <w:rPr>
          <w:b/>
          <w:sz w:val="36"/>
          <w:szCs w:val="36"/>
        </w:rPr>
        <w:br w:type="page"/>
      </w:r>
      <w:r w:rsidRPr="00C25FC2">
        <w:lastRenderedPageBreak/>
        <w:t>SCHEDULE - A</w:t>
      </w:r>
    </w:p>
    <w:p w:rsidR="003D25A7" w:rsidRPr="00C25FC2" w:rsidRDefault="003D25A7" w:rsidP="003D25A7">
      <w:pPr>
        <w:jc w:val="center"/>
        <w:rPr>
          <w:i/>
        </w:rPr>
      </w:pPr>
      <w:r w:rsidRPr="00C25FC2">
        <w:rPr>
          <w:i/>
        </w:rPr>
        <w:t>(See Clauses 2.1 and 8.1)</w:t>
      </w:r>
    </w:p>
    <w:p w:rsidR="003D25A7" w:rsidRPr="00C25FC2" w:rsidRDefault="003D25A7" w:rsidP="003D25A7">
      <w:pPr>
        <w:keepNext/>
        <w:keepLines/>
        <w:spacing w:before="120"/>
        <w:jc w:val="center"/>
        <w:outlineLvl w:val="0"/>
        <w:rPr>
          <w:b/>
          <w:bCs/>
        </w:rPr>
      </w:pPr>
      <w:r w:rsidRPr="00C25FC2">
        <w:rPr>
          <w:b/>
          <w:bCs/>
        </w:rPr>
        <w:t>SITE OF THE PROJECT</w:t>
      </w:r>
    </w:p>
    <w:p w:rsidR="003D25A7" w:rsidRPr="00C25FC2" w:rsidRDefault="003D25A7" w:rsidP="003D25A7">
      <w:pPr>
        <w:keepNext/>
        <w:spacing w:before="240" w:after="240"/>
        <w:jc w:val="both"/>
        <w:outlineLvl w:val="1"/>
        <w:rPr>
          <w:b/>
          <w:bCs/>
          <w:iCs/>
        </w:rPr>
      </w:pPr>
      <w:r w:rsidRPr="00C25FC2">
        <w:rPr>
          <w:b/>
          <w:bCs/>
          <w:iCs/>
        </w:rPr>
        <w:t>1</w:t>
      </w:r>
      <w:r w:rsidRPr="00C25FC2">
        <w:rPr>
          <w:b/>
          <w:bCs/>
          <w:iCs/>
        </w:rPr>
        <w:tab/>
        <w:t>The Site</w:t>
      </w:r>
    </w:p>
    <w:p w:rsidR="00F43BA9" w:rsidRPr="00C25FC2" w:rsidRDefault="00F43BA9" w:rsidP="00B46DCF">
      <w:pPr>
        <w:keepNext/>
        <w:spacing w:before="240" w:after="240"/>
        <w:jc w:val="both"/>
        <w:outlineLvl w:val="1"/>
        <w:rPr>
          <w:iCs/>
        </w:rPr>
      </w:pPr>
      <w:r w:rsidRPr="00C25FC2">
        <w:rPr>
          <w:iCs/>
        </w:rPr>
        <w:t xml:space="preserve">1.1. Site of the </w:t>
      </w:r>
      <w:r w:rsidR="007672A5" w:rsidRPr="00C25FC2">
        <w:rPr>
          <w:iCs/>
        </w:rPr>
        <w:t>Project</w:t>
      </w:r>
      <w:r w:rsidRPr="00C25FC2">
        <w:rPr>
          <w:iCs/>
        </w:rPr>
        <w:t xml:space="preserve"> shall include the land, buildings and structures as described in Annex-I of this Schedule-A.</w:t>
      </w:r>
    </w:p>
    <w:p w:rsidR="00F43BA9" w:rsidRPr="00C25FC2" w:rsidRDefault="00F43BA9" w:rsidP="00B46DCF">
      <w:pPr>
        <w:keepNext/>
        <w:spacing w:before="240" w:after="240"/>
        <w:jc w:val="both"/>
        <w:outlineLvl w:val="1"/>
        <w:rPr>
          <w:iCs/>
        </w:rPr>
      </w:pPr>
      <w:r w:rsidRPr="00C25FC2">
        <w:rPr>
          <w:iCs/>
        </w:rPr>
        <w:t>1.2. The dates of handing over Right of Way to the Contractor are specified in Annex-II of this Schedule-A.</w:t>
      </w:r>
    </w:p>
    <w:p w:rsidR="00F43BA9" w:rsidRPr="00C25FC2" w:rsidRDefault="00F43BA9" w:rsidP="00B46DCF">
      <w:pPr>
        <w:keepNext/>
        <w:spacing w:before="240" w:after="240"/>
        <w:jc w:val="both"/>
        <w:outlineLvl w:val="1"/>
        <w:rPr>
          <w:iCs/>
        </w:rPr>
      </w:pPr>
      <w:r w:rsidRPr="00C25FC2">
        <w:rPr>
          <w:iCs/>
        </w:rPr>
        <w:t>1.3. An inventory of the Site including the land, buildings, structures, track works, trees and any other immovable property on, or attached to, the Site shall be prepared jointly by the Authority’s Representative and the Contractor, and such inventory shall form part of the memorandum referred to in Clause 8.2.1 of this Agreement.</w:t>
      </w:r>
    </w:p>
    <w:p w:rsidR="00F43BA9" w:rsidRPr="00C25FC2" w:rsidRDefault="00F43BA9" w:rsidP="00B46DCF">
      <w:pPr>
        <w:keepNext/>
        <w:spacing w:before="240" w:after="240"/>
        <w:jc w:val="both"/>
        <w:outlineLvl w:val="1"/>
        <w:rPr>
          <w:iCs/>
        </w:rPr>
      </w:pPr>
      <w:r w:rsidRPr="00C25FC2">
        <w:rPr>
          <w:iCs/>
        </w:rPr>
        <w:t xml:space="preserve">1.4. The master plan/layout plan of the </w:t>
      </w:r>
      <w:r w:rsidR="007672A5" w:rsidRPr="00C25FC2">
        <w:rPr>
          <w:iCs/>
        </w:rPr>
        <w:t>Project</w:t>
      </w:r>
      <w:r w:rsidRPr="00C25FC2">
        <w:rPr>
          <w:iCs/>
        </w:rPr>
        <w:t xml:space="preserve"> are specified in Annex-III.</w:t>
      </w:r>
    </w:p>
    <w:p w:rsidR="00F43BA9" w:rsidRPr="00C25FC2" w:rsidRDefault="00F43BA9" w:rsidP="00B46DCF">
      <w:pPr>
        <w:keepNext/>
        <w:spacing w:before="240" w:after="240"/>
        <w:jc w:val="both"/>
        <w:outlineLvl w:val="1"/>
        <w:rPr>
          <w:iCs/>
        </w:rPr>
      </w:pPr>
      <w:r w:rsidRPr="00C25FC2">
        <w:rPr>
          <w:iCs/>
        </w:rPr>
        <w:t>1.5. The status of the forest clearances obtained or awaited is given in Annex IV.</w:t>
      </w:r>
    </w:p>
    <w:p w:rsidR="008362FC" w:rsidRPr="00C25FC2" w:rsidRDefault="008362FC" w:rsidP="00B46DCF">
      <w:pPr>
        <w:keepNext/>
        <w:spacing w:before="240" w:after="240"/>
        <w:jc w:val="center"/>
        <w:outlineLvl w:val="1"/>
      </w:pPr>
      <w:r w:rsidRPr="00C25FC2">
        <w:br w:type="page"/>
      </w:r>
      <w:r w:rsidRPr="00C25FC2">
        <w:lastRenderedPageBreak/>
        <w:t>Annex-I:</w:t>
      </w:r>
    </w:p>
    <w:p w:rsidR="008362FC" w:rsidRPr="00C25FC2" w:rsidRDefault="008362FC" w:rsidP="00B46DCF">
      <w:pPr>
        <w:keepNext/>
        <w:spacing w:before="240" w:after="240"/>
        <w:jc w:val="center"/>
        <w:outlineLvl w:val="1"/>
      </w:pPr>
      <w:r w:rsidRPr="00C25FC2">
        <w:t>ScheduleA</w:t>
      </w:r>
    </w:p>
    <w:p w:rsidR="008362FC" w:rsidRPr="00C25FC2" w:rsidRDefault="008362FC" w:rsidP="00F86F70">
      <w:pPr>
        <w:keepNext/>
        <w:spacing w:before="240" w:after="240"/>
        <w:jc w:val="center"/>
        <w:outlineLvl w:val="1"/>
      </w:pPr>
      <w:r w:rsidRPr="00C25FC2">
        <w:t>Site :</w:t>
      </w:r>
    </w:p>
    <w:p w:rsidR="003D25A7" w:rsidRPr="00C25FC2" w:rsidRDefault="003D25A7" w:rsidP="003D25A7">
      <w:pPr>
        <w:keepNext/>
        <w:spacing w:before="240" w:after="240"/>
        <w:jc w:val="both"/>
        <w:outlineLvl w:val="1"/>
      </w:pPr>
      <w:r w:rsidRPr="00C25FC2">
        <w:t>Refer drawing as per the below list:</w:t>
      </w:r>
    </w:p>
    <w:p w:rsidR="00526E35" w:rsidRPr="00C25FC2" w:rsidRDefault="00526E35" w:rsidP="003D25A7">
      <w:pPr>
        <w:jc w:val="center"/>
      </w:pPr>
      <w:r w:rsidRPr="00C25FC2">
        <w:br w:type="page"/>
      </w:r>
    </w:p>
    <w:p w:rsidR="00526E35" w:rsidRPr="00C25FC2" w:rsidRDefault="00526E35" w:rsidP="00526E35">
      <w:pPr>
        <w:jc w:val="center"/>
      </w:pPr>
      <w:r w:rsidRPr="00C25FC2">
        <w:lastRenderedPageBreak/>
        <w:t xml:space="preserve">Annex – </w:t>
      </w:r>
      <w:r w:rsidR="008362FC" w:rsidRPr="00C25FC2">
        <w:t>II</w:t>
      </w:r>
    </w:p>
    <w:p w:rsidR="00F43BA9" w:rsidRPr="00C25FC2" w:rsidRDefault="00526E35" w:rsidP="00B46DCF">
      <w:pPr>
        <w:tabs>
          <w:tab w:val="left" w:pos="360"/>
        </w:tabs>
        <w:spacing w:before="240" w:line="360" w:lineRule="auto"/>
        <w:jc w:val="center"/>
      </w:pPr>
      <w:r w:rsidRPr="00C25FC2">
        <w:rPr>
          <w:i/>
        </w:rPr>
        <w:t>(Schedule-A)</w:t>
      </w:r>
    </w:p>
    <w:p w:rsidR="00F43BA9" w:rsidRPr="00C25FC2" w:rsidRDefault="00F43BA9" w:rsidP="00F43BA9">
      <w:pPr>
        <w:tabs>
          <w:tab w:val="left" w:pos="360"/>
        </w:tabs>
        <w:spacing w:before="240" w:line="360" w:lineRule="auto"/>
        <w:jc w:val="center"/>
      </w:pPr>
      <w:r w:rsidRPr="00C25FC2">
        <w:t>(Please refer to Claus</w:t>
      </w:r>
      <w:r w:rsidR="008362FC" w:rsidRPr="00C25FC2">
        <w:t xml:space="preserve">e </w:t>
      </w:r>
      <w:r w:rsidRPr="00C25FC2">
        <w:t>8</w:t>
      </w:r>
      <w:r w:rsidR="008362FC" w:rsidRPr="00C25FC2">
        <w:t>.</w:t>
      </w:r>
      <w:r w:rsidRPr="00C25FC2">
        <w:t>2</w:t>
      </w:r>
      <w:r w:rsidR="008362FC" w:rsidRPr="00C25FC2">
        <w:t>.</w:t>
      </w:r>
      <w:r w:rsidRPr="00C25FC2">
        <w:t>2)</w:t>
      </w:r>
    </w:p>
    <w:p w:rsidR="00526E35" w:rsidRPr="00C25FC2" w:rsidRDefault="00526E35" w:rsidP="00526E35">
      <w:pPr>
        <w:jc w:val="center"/>
        <w:rPr>
          <w:i/>
        </w:rPr>
      </w:pPr>
    </w:p>
    <w:p w:rsidR="00526E35" w:rsidRPr="00C25FC2" w:rsidRDefault="00ED03E2" w:rsidP="00526E35">
      <w:pPr>
        <w:tabs>
          <w:tab w:val="left" w:pos="360"/>
        </w:tabs>
        <w:spacing w:before="240" w:line="360" w:lineRule="auto"/>
        <w:jc w:val="both"/>
      </w:pPr>
      <w:r w:rsidRPr="00C25FC2">
        <w:rPr>
          <w:b/>
        </w:rPr>
        <w:t>Right of Way to</w:t>
      </w:r>
      <w:r w:rsidR="00526E35" w:rsidRPr="00C25FC2">
        <w:rPr>
          <w:b/>
        </w:rPr>
        <w:t xml:space="preserve"> the Site as per phases</w:t>
      </w:r>
    </w:p>
    <w:p w:rsidR="00526E35" w:rsidRPr="00C25FC2" w:rsidRDefault="00ED03E2" w:rsidP="00B46DCF">
      <w:pPr>
        <w:tabs>
          <w:tab w:val="left" w:pos="360"/>
        </w:tabs>
        <w:spacing w:before="240" w:line="360" w:lineRule="auto"/>
        <w:jc w:val="both"/>
      </w:pPr>
      <w:r w:rsidRPr="00C25FC2">
        <w:t>Dates for providing Right of Way The following are complete details of the Right of Way showing the dates on which the Authority shall provide Right of Way for the different areas of the Site in phases to the Contractor:</w:t>
      </w:r>
    </w:p>
    <w:tbl>
      <w:tblPr>
        <w:tblStyle w:val="TableGrid"/>
        <w:tblW w:w="0" w:type="auto"/>
        <w:tblLook w:val="04A0"/>
      </w:tblPr>
      <w:tblGrid>
        <w:gridCol w:w="1564"/>
        <w:gridCol w:w="1758"/>
        <w:gridCol w:w="1789"/>
        <w:gridCol w:w="1461"/>
        <w:gridCol w:w="1809"/>
      </w:tblGrid>
      <w:tr w:rsidR="00B46DCF" w:rsidRPr="00C25FC2" w:rsidTr="00B46DCF">
        <w:tc>
          <w:tcPr>
            <w:tcW w:w="1564" w:type="dxa"/>
          </w:tcPr>
          <w:p w:rsidR="00870A87" w:rsidRPr="00C25FC2" w:rsidRDefault="00870A87" w:rsidP="00B46DCF">
            <w:pPr>
              <w:tabs>
                <w:tab w:val="left" w:pos="360"/>
              </w:tabs>
              <w:spacing w:before="240" w:line="360" w:lineRule="auto"/>
              <w:jc w:val="both"/>
            </w:pPr>
            <w:r w:rsidRPr="00C25FC2">
              <w:t>S.No</w:t>
            </w:r>
          </w:p>
        </w:tc>
        <w:tc>
          <w:tcPr>
            <w:tcW w:w="1758" w:type="dxa"/>
          </w:tcPr>
          <w:p w:rsidR="00870A87" w:rsidRPr="00C25FC2" w:rsidRDefault="00870A87" w:rsidP="00B46DCF">
            <w:pPr>
              <w:tabs>
                <w:tab w:val="left" w:pos="360"/>
              </w:tabs>
              <w:spacing w:before="240" w:line="360" w:lineRule="auto"/>
              <w:jc w:val="both"/>
            </w:pPr>
            <w:r w:rsidRPr="00C25FC2">
              <w:t xml:space="preserve">Phase </w:t>
            </w:r>
          </w:p>
        </w:tc>
        <w:tc>
          <w:tcPr>
            <w:tcW w:w="1789" w:type="dxa"/>
          </w:tcPr>
          <w:p w:rsidR="00870A87" w:rsidRPr="00C25FC2" w:rsidRDefault="00870A87" w:rsidP="00B46DCF">
            <w:pPr>
              <w:tabs>
                <w:tab w:val="left" w:pos="360"/>
              </w:tabs>
              <w:spacing w:before="240" w:line="360" w:lineRule="auto"/>
              <w:jc w:val="both"/>
            </w:pPr>
            <w:r w:rsidRPr="00C25FC2">
              <w:t>Area</w:t>
            </w:r>
          </w:p>
        </w:tc>
        <w:tc>
          <w:tcPr>
            <w:tcW w:w="1461" w:type="dxa"/>
          </w:tcPr>
          <w:p w:rsidR="00870A87" w:rsidRPr="00C25FC2" w:rsidRDefault="00870A87" w:rsidP="00B33509">
            <w:pPr>
              <w:tabs>
                <w:tab w:val="left" w:pos="360"/>
              </w:tabs>
              <w:spacing w:before="240" w:line="360" w:lineRule="auto"/>
              <w:jc w:val="both"/>
            </w:pPr>
            <w:r w:rsidRPr="00C25FC2">
              <w:t>Drawing Reference number</w:t>
            </w:r>
          </w:p>
        </w:tc>
        <w:tc>
          <w:tcPr>
            <w:tcW w:w="1809" w:type="dxa"/>
          </w:tcPr>
          <w:p w:rsidR="00870A87" w:rsidRPr="00C25FC2" w:rsidRDefault="00870A87" w:rsidP="00B46DCF">
            <w:pPr>
              <w:tabs>
                <w:tab w:val="left" w:pos="360"/>
              </w:tabs>
              <w:spacing w:before="240" w:line="360" w:lineRule="auto"/>
              <w:jc w:val="both"/>
            </w:pPr>
            <w:r w:rsidRPr="00C25FC2">
              <w:t>Date</w:t>
            </w:r>
          </w:p>
        </w:tc>
      </w:tr>
      <w:tr w:rsidR="00B46DCF" w:rsidRPr="00C25FC2" w:rsidTr="00B46DCF">
        <w:tc>
          <w:tcPr>
            <w:tcW w:w="1564" w:type="dxa"/>
          </w:tcPr>
          <w:p w:rsidR="00870A87" w:rsidRPr="00C25FC2" w:rsidRDefault="00870A87" w:rsidP="00B46DCF">
            <w:pPr>
              <w:tabs>
                <w:tab w:val="left" w:pos="360"/>
              </w:tabs>
              <w:spacing w:before="240" w:line="360" w:lineRule="auto"/>
              <w:jc w:val="both"/>
            </w:pPr>
          </w:p>
        </w:tc>
        <w:tc>
          <w:tcPr>
            <w:tcW w:w="1758" w:type="dxa"/>
          </w:tcPr>
          <w:p w:rsidR="00870A87" w:rsidRPr="00C25FC2" w:rsidRDefault="00870A87" w:rsidP="00B46DCF">
            <w:pPr>
              <w:tabs>
                <w:tab w:val="left" w:pos="360"/>
              </w:tabs>
              <w:spacing w:before="240" w:line="360" w:lineRule="auto"/>
              <w:jc w:val="both"/>
            </w:pPr>
          </w:p>
        </w:tc>
        <w:tc>
          <w:tcPr>
            <w:tcW w:w="1789" w:type="dxa"/>
          </w:tcPr>
          <w:p w:rsidR="00870A87" w:rsidRPr="00C25FC2" w:rsidRDefault="00870A87" w:rsidP="00B46DCF">
            <w:pPr>
              <w:tabs>
                <w:tab w:val="left" w:pos="360"/>
              </w:tabs>
              <w:spacing w:before="240" w:line="360" w:lineRule="auto"/>
              <w:jc w:val="both"/>
            </w:pPr>
          </w:p>
        </w:tc>
        <w:tc>
          <w:tcPr>
            <w:tcW w:w="1461" w:type="dxa"/>
          </w:tcPr>
          <w:p w:rsidR="00870A87" w:rsidRPr="00C25FC2" w:rsidRDefault="00870A87">
            <w:pPr>
              <w:tabs>
                <w:tab w:val="left" w:pos="360"/>
              </w:tabs>
              <w:spacing w:before="240" w:line="360" w:lineRule="auto"/>
              <w:jc w:val="both"/>
              <w:rPr>
                <w:b/>
              </w:rPr>
            </w:pPr>
          </w:p>
        </w:tc>
        <w:tc>
          <w:tcPr>
            <w:tcW w:w="1809" w:type="dxa"/>
          </w:tcPr>
          <w:p w:rsidR="00870A87" w:rsidRPr="00C25FC2" w:rsidRDefault="00870A87" w:rsidP="00B46DCF">
            <w:pPr>
              <w:tabs>
                <w:tab w:val="left" w:pos="360"/>
              </w:tabs>
              <w:spacing w:before="240" w:line="360" w:lineRule="auto"/>
              <w:jc w:val="both"/>
            </w:pPr>
          </w:p>
        </w:tc>
      </w:tr>
      <w:tr w:rsidR="00870A87" w:rsidRPr="00C25FC2" w:rsidTr="00243AFE">
        <w:tc>
          <w:tcPr>
            <w:tcW w:w="1564" w:type="dxa"/>
          </w:tcPr>
          <w:p w:rsidR="00870A87" w:rsidRPr="00C25FC2" w:rsidRDefault="00870A87" w:rsidP="00B46DCF">
            <w:pPr>
              <w:tabs>
                <w:tab w:val="left" w:pos="360"/>
              </w:tabs>
              <w:spacing w:before="240" w:line="360" w:lineRule="auto"/>
              <w:jc w:val="both"/>
            </w:pPr>
          </w:p>
        </w:tc>
        <w:tc>
          <w:tcPr>
            <w:tcW w:w="1758" w:type="dxa"/>
          </w:tcPr>
          <w:p w:rsidR="00870A87" w:rsidRPr="00C25FC2" w:rsidRDefault="00870A87" w:rsidP="00B46DCF">
            <w:pPr>
              <w:tabs>
                <w:tab w:val="left" w:pos="360"/>
              </w:tabs>
              <w:spacing w:before="240" w:line="360" w:lineRule="auto"/>
              <w:jc w:val="both"/>
            </w:pPr>
          </w:p>
        </w:tc>
        <w:tc>
          <w:tcPr>
            <w:tcW w:w="1789" w:type="dxa"/>
          </w:tcPr>
          <w:p w:rsidR="00870A87" w:rsidRPr="00C25FC2" w:rsidRDefault="00870A87" w:rsidP="00B46DCF">
            <w:pPr>
              <w:tabs>
                <w:tab w:val="left" w:pos="360"/>
              </w:tabs>
              <w:spacing w:before="240" w:line="360" w:lineRule="auto"/>
              <w:jc w:val="both"/>
            </w:pPr>
          </w:p>
        </w:tc>
        <w:tc>
          <w:tcPr>
            <w:tcW w:w="1461" w:type="dxa"/>
          </w:tcPr>
          <w:p w:rsidR="00870A87" w:rsidRPr="00C25FC2" w:rsidRDefault="00870A87">
            <w:pPr>
              <w:tabs>
                <w:tab w:val="left" w:pos="360"/>
              </w:tabs>
              <w:spacing w:before="240" w:line="360" w:lineRule="auto"/>
              <w:jc w:val="both"/>
              <w:rPr>
                <w:b/>
              </w:rPr>
            </w:pPr>
          </w:p>
        </w:tc>
        <w:tc>
          <w:tcPr>
            <w:tcW w:w="1809" w:type="dxa"/>
          </w:tcPr>
          <w:p w:rsidR="00870A87" w:rsidRPr="00C25FC2" w:rsidRDefault="00870A87" w:rsidP="00B46DCF">
            <w:pPr>
              <w:tabs>
                <w:tab w:val="left" w:pos="360"/>
              </w:tabs>
              <w:spacing w:before="240" w:line="360" w:lineRule="auto"/>
              <w:jc w:val="both"/>
            </w:pPr>
          </w:p>
        </w:tc>
      </w:tr>
      <w:tr w:rsidR="00870A87" w:rsidRPr="00C25FC2" w:rsidTr="00243AFE">
        <w:tc>
          <w:tcPr>
            <w:tcW w:w="1564" w:type="dxa"/>
          </w:tcPr>
          <w:p w:rsidR="00870A87" w:rsidRPr="00C25FC2" w:rsidRDefault="00870A87" w:rsidP="00B46DCF">
            <w:pPr>
              <w:tabs>
                <w:tab w:val="left" w:pos="360"/>
              </w:tabs>
              <w:spacing w:before="240" w:line="360" w:lineRule="auto"/>
              <w:jc w:val="both"/>
            </w:pPr>
          </w:p>
        </w:tc>
        <w:tc>
          <w:tcPr>
            <w:tcW w:w="1758" w:type="dxa"/>
          </w:tcPr>
          <w:p w:rsidR="00870A87" w:rsidRPr="00C25FC2" w:rsidRDefault="00870A87" w:rsidP="00B33509">
            <w:pPr>
              <w:tabs>
                <w:tab w:val="left" w:pos="360"/>
              </w:tabs>
              <w:spacing w:before="240" w:line="360" w:lineRule="auto"/>
              <w:jc w:val="both"/>
            </w:pPr>
          </w:p>
        </w:tc>
        <w:tc>
          <w:tcPr>
            <w:tcW w:w="1789" w:type="dxa"/>
          </w:tcPr>
          <w:p w:rsidR="00870A87" w:rsidRPr="00C25FC2" w:rsidRDefault="00870A87" w:rsidP="00B33509">
            <w:pPr>
              <w:tabs>
                <w:tab w:val="left" w:pos="360"/>
              </w:tabs>
              <w:spacing w:before="240" w:line="360" w:lineRule="auto"/>
              <w:jc w:val="both"/>
            </w:pPr>
          </w:p>
        </w:tc>
        <w:tc>
          <w:tcPr>
            <w:tcW w:w="1461" w:type="dxa"/>
          </w:tcPr>
          <w:p w:rsidR="00870A87" w:rsidRPr="00C25FC2" w:rsidRDefault="00870A87" w:rsidP="00B33509">
            <w:pPr>
              <w:tabs>
                <w:tab w:val="left" w:pos="360"/>
              </w:tabs>
              <w:spacing w:before="240" w:line="360" w:lineRule="auto"/>
              <w:jc w:val="both"/>
            </w:pPr>
          </w:p>
        </w:tc>
        <w:tc>
          <w:tcPr>
            <w:tcW w:w="1809" w:type="dxa"/>
          </w:tcPr>
          <w:p w:rsidR="00870A87" w:rsidRPr="00C25FC2" w:rsidRDefault="00870A87" w:rsidP="00B33509">
            <w:pPr>
              <w:tabs>
                <w:tab w:val="left" w:pos="360"/>
              </w:tabs>
              <w:spacing w:before="240" w:line="360" w:lineRule="auto"/>
              <w:jc w:val="both"/>
            </w:pPr>
          </w:p>
        </w:tc>
      </w:tr>
    </w:tbl>
    <w:p w:rsidR="008362FC" w:rsidRPr="00C25FC2" w:rsidRDefault="008362FC" w:rsidP="00B46DCF">
      <w:pPr>
        <w:jc w:val="center"/>
        <w:rPr>
          <w:iCs/>
        </w:rPr>
      </w:pPr>
    </w:p>
    <w:p w:rsidR="006F46C2" w:rsidRPr="00C25FC2" w:rsidRDefault="006F46C2" w:rsidP="006F46C2">
      <w:pPr>
        <w:keepNext/>
        <w:spacing w:before="240" w:after="240"/>
        <w:outlineLvl w:val="1"/>
        <w:rPr>
          <w:b/>
          <w:bCs/>
          <w:lang w:eastAsia="en-GB"/>
        </w:rPr>
      </w:pPr>
      <w:r w:rsidRPr="00C25FC2">
        <w:rPr>
          <w:b/>
          <w:bCs/>
          <w:lang w:eastAsia="en-GB"/>
        </w:rPr>
        <w:t>Appendix</w:t>
      </w:r>
    </w:p>
    <w:p w:rsidR="006F46C2" w:rsidRPr="00C25FC2" w:rsidRDefault="006F46C2" w:rsidP="00B46DCF">
      <w:pPr>
        <w:keepNext/>
        <w:spacing w:before="240" w:after="240"/>
        <w:outlineLvl w:val="1"/>
        <w:rPr>
          <w:lang w:eastAsia="en-GB"/>
        </w:rPr>
      </w:pPr>
      <w:r w:rsidRPr="00C25FC2">
        <w:rPr>
          <w:lang w:eastAsia="en-GB"/>
        </w:rPr>
        <w:t>Please refer to Clause 8.2.1</w:t>
      </w:r>
      <w:r w:rsidRPr="00C25FC2">
        <w:rPr>
          <w:lang w:eastAsia="en-GB"/>
        </w:rPr>
        <w:tab/>
      </w:r>
      <w:r w:rsidRPr="00C25FC2">
        <w:rPr>
          <w:lang w:eastAsia="en-GB"/>
        </w:rPr>
        <w:tab/>
      </w:r>
      <w:r w:rsidRPr="00C25FC2">
        <w:rPr>
          <w:lang w:eastAsia="en-GB"/>
        </w:rPr>
        <w:tab/>
      </w:r>
      <w:r w:rsidRPr="00C25FC2">
        <w:rPr>
          <w:lang w:eastAsia="en-GB"/>
        </w:rPr>
        <w:tab/>
      </w:r>
      <w:r w:rsidRPr="00C25FC2">
        <w:rPr>
          <w:lang w:eastAsia="en-GB"/>
        </w:rPr>
        <w:tab/>
      </w:r>
      <w:r w:rsidRPr="00C25FC2">
        <w:rPr>
          <w:lang w:eastAsia="en-GB"/>
        </w:rPr>
        <w:tab/>
      </w:r>
      <w:r w:rsidRPr="00C25FC2">
        <w:rPr>
          <w:lang w:eastAsia="en-GB"/>
        </w:rPr>
        <w:tab/>
      </w:r>
      <w:r w:rsidRPr="00C25FC2">
        <w:rPr>
          <w:lang w:eastAsia="en-GB"/>
        </w:rPr>
        <w:tab/>
      </w:r>
      <w:r w:rsidRPr="00C25FC2">
        <w:rPr>
          <w:lang w:eastAsia="en-GB"/>
        </w:rPr>
        <w:tab/>
      </w:r>
      <w:r w:rsidRPr="00C25FC2">
        <w:rPr>
          <w:lang w:eastAsia="en-GB"/>
        </w:rPr>
        <w:tab/>
      </w:r>
    </w:p>
    <w:p w:rsidR="008362FC" w:rsidRPr="00C25FC2" w:rsidRDefault="008362FC" w:rsidP="00B46DCF">
      <w:pPr>
        <w:keepNext/>
        <w:spacing w:before="240" w:after="240"/>
        <w:jc w:val="center"/>
        <w:outlineLvl w:val="1"/>
      </w:pPr>
      <w:r w:rsidRPr="00C25FC2">
        <w:br w:type="page"/>
      </w:r>
      <w:r w:rsidRPr="00C25FC2">
        <w:lastRenderedPageBreak/>
        <w:t>Annex-III:</w:t>
      </w:r>
    </w:p>
    <w:p w:rsidR="008362FC" w:rsidRPr="00C25FC2" w:rsidRDefault="008362FC" w:rsidP="00B46DCF">
      <w:pPr>
        <w:keepNext/>
        <w:spacing w:before="240" w:after="240"/>
        <w:jc w:val="center"/>
        <w:outlineLvl w:val="1"/>
      </w:pPr>
      <w:r w:rsidRPr="00C25FC2">
        <w:t>ScheduleA</w:t>
      </w:r>
    </w:p>
    <w:p w:rsidR="008362FC" w:rsidRPr="00C25FC2" w:rsidRDefault="008362FC" w:rsidP="00B46DCF">
      <w:pPr>
        <w:keepNext/>
        <w:spacing w:before="240" w:after="240"/>
        <w:jc w:val="center"/>
        <w:outlineLvl w:val="1"/>
      </w:pPr>
      <w:r w:rsidRPr="00C25FC2">
        <w:t>Master Plan</w:t>
      </w:r>
      <w:r w:rsidR="007672A5" w:rsidRPr="00C25FC2">
        <w:rPr>
          <w:lang w:eastAsia="ar-SA"/>
        </w:rPr>
        <w:t>Project</w:t>
      </w:r>
      <w:r w:rsidRPr="00C25FC2">
        <w:t>/Layout Plan</w:t>
      </w:r>
    </w:p>
    <w:p w:rsidR="008362FC" w:rsidRPr="00C25FC2" w:rsidRDefault="008362FC" w:rsidP="00B46DCF">
      <w:pPr>
        <w:keepNext/>
        <w:spacing w:before="240" w:after="240"/>
        <w:jc w:val="center"/>
        <w:outlineLvl w:val="1"/>
      </w:pPr>
      <w:r w:rsidRPr="00C25FC2">
        <w:br w:type="page"/>
      </w:r>
      <w:r w:rsidRPr="00C25FC2">
        <w:lastRenderedPageBreak/>
        <w:t>Annex-IV:</w:t>
      </w:r>
    </w:p>
    <w:p w:rsidR="008362FC" w:rsidRPr="00C25FC2" w:rsidRDefault="008362FC" w:rsidP="00B46DCF">
      <w:pPr>
        <w:keepNext/>
        <w:spacing w:before="240" w:after="240"/>
        <w:jc w:val="center"/>
        <w:outlineLvl w:val="1"/>
      </w:pPr>
      <w:r w:rsidRPr="00C25FC2">
        <w:t>ScheduleA</w:t>
      </w:r>
    </w:p>
    <w:p w:rsidR="005564BD" w:rsidRPr="00C25FC2" w:rsidRDefault="008362FC" w:rsidP="00B46DCF">
      <w:pPr>
        <w:keepNext/>
        <w:spacing w:before="240" w:after="240"/>
        <w:jc w:val="center"/>
        <w:outlineLvl w:val="1"/>
      </w:pPr>
      <w:r w:rsidRPr="00C25FC2">
        <w:t>Environment/Forest Clearances</w:t>
      </w:r>
    </w:p>
    <w:p w:rsidR="008362FC" w:rsidRPr="00C25FC2" w:rsidRDefault="005564BD" w:rsidP="008362FC">
      <w:pPr>
        <w:keepNext/>
        <w:spacing w:before="240" w:after="240"/>
        <w:jc w:val="center"/>
        <w:outlineLvl w:val="1"/>
      </w:pPr>
      <w:r w:rsidRPr="00C25FC2">
        <w:t>(Please refer Clause 4.3)</w:t>
      </w:r>
      <w:r w:rsidR="008362FC" w:rsidRPr="00C25FC2">
        <w:t>:</w:t>
      </w:r>
    </w:p>
    <w:p w:rsidR="008362FC" w:rsidRPr="00C25FC2" w:rsidRDefault="008362FC" w:rsidP="008362FC">
      <w:pPr>
        <w:keepNext/>
        <w:spacing w:before="240" w:after="240"/>
        <w:jc w:val="center"/>
        <w:outlineLvl w:val="1"/>
      </w:pPr>
      <w:r w:rsidRPr="00C25FC2">
        <w:t>Environment Clearances and Forest Clearances</w:t>
      </w:r>
    </w:p>
    <w:p w:rsidR="008362FC" w:rsidRPr="00C25FC2" w:rsidRDefault="008362FC" w:rsidP="00B46DCF">
      <w:pPr>
        <w:keepNext/>
        <w:numPr>
          <w:ilvl w:val="0"/>
          <w:numId w:val="63"/>
        </w:numPr>
        <w:spacing w:before="240" w:after="240"/>
        <w:outlineLvl w:val="1"/>
      </w:pPr>
      <w:r w:rsidRPr="00C25FC2">
        <w:t xml:space="preserve">Environment clearances: </w:t>
      </w:r>
      <w:r w:rsidR="00E01EE3" w:rsidRPr="00C25FC2">
        <w:t>T</w:t>
      </w:r>
      <w:r w:rsidRPr="00C25FC2">
        <w:t xml:space="preserve">he Contractor has to </w:t>
      </w:r>
      <w:r w:rsidR="00437324" w:rsidRPr="00C25FC2">
        <w:t>prepare</w:t>
      </w:r>
      <w:r w:rsidR="003772C4" w:rsidRPr="00C25FC2">
        <w:t xml:space="preserve"> Environment Managaement Plan</w:t>
      </w:r>
      <w:r w:rsidR="00437324" w:rsidRPr="00C25FC2">
        <w:t xml:space="preserve">and submit to the Authority Engineer for approval of the cometent authority before </w:t>
      </w:r>
      <w:r w:rsidR="005564BD" w:rsidRPr="00C25FC2">
        <w:t>any physical development</w:t>
      </w:r>
      <w:r w:rsidRPr="00C25FC2">
        <w:rPr>
          <w:rStyle w:val="FootnoteReference"/>
        </w:rPr>
        <w:footnoteReference w:id="14"/>
      </w:r>
      <w:r w:rsidRPr="00C25FC2">
        <w:t xml:space="preserve">. </w:t>
      </w:r>
    </w:p>
    <w:p w:rsidR="008362FC" w:rsidRPr="00C25FC2" w:rsidRDefault="008362FC" w:rsidP="00196CD0">
      <w:pPr>
        <w:keepNext/>
        <w:numPr>
          <w:ilvl w:val="0"/>
          <w:numId w:val="63"/>
        </w:numPr>
        <w:spacing w:before="240" w:after="240"/>
        <w:outlineLvl w:val="1"/>
      </w:pPr>
      <w:r w:rsidRPr="00C25FC2">
        <w:t xml:space="preserve">Forest clearances: The forest clearances required for construction of the Project have been procured by the Authority prior to the Bid Due Date, save and except for </w:t>
      </w:r>
      <w:r w:rsidR="003772C4" w:rsidRPr="00C25FC2">
        <w:t>the parts</w:t>
      </w:r>
      <w:r w:rsidRPr="00C25FC2">
        <w:t xml:space="preserve"> of the </w:t>
      </w:r>
      <w:r w:rsidR="007672A5" w:rsidRPr="00C25FC2">
        <w:t>Project</w:t>
      </w:r>
      <w:r w:rsidRPr="00C25FC2">
        <w:t xml:space="preserve"> which do not exceed ***** (**** per cent) of the total area of the Site thereof.</w:t>
      </w:r>
    </w:p>
    <w:p w:rsidR="00196CD0" w:rsidRPr="00C25FC2" w:rsidRDefault="00196CD0" w:rsidP="00B46DCF">
      <w:pPr>
        <w:keepNext/>
        <w:numPr>
          <w:ilvl w:val="0"/>
          <w:numId w:val="65"/>
        </w:numPr>
        <w:spacing w:before="240" w:after="240"/>
        <w:outlineLvl w:val="1"/>
      </w:pPr>
      <w:r w:rsidRPr="00C25FC2">
        <w:t>The following forest clearances have been obtained:</w:t>
      </w:r>
    </w:p>
    <w:p w:rsidR="00196CD0" w:rsidRPr="00C25FC2" w:rsidRDefault="00196CD0" w:rsidP="00B46DCF">
      <w:pPr>
        <w:keepNext/>
        <w:spacing w:before="240" w:after="240"/>
        <w:ind w:left="1080"/>
        <w:outlineLvl w:val="1"/>
      </w:pPr>
      <w:r w:rsidRPr="00C25FC2">
        <w:t>***</w:t>
      </w:r>
    </w:p>
    <w:p w:rsidR="00196CD0" w:rsidRPr="00C25FC2" w:rsidRDefault="00196CD0" w:rsidP="00B46DCF">
      <w:pPr>
        <w:keepNext/>
        <w:numPr>
          <w:ilvl w:val="0"/>
          <w:numId w:val="65"/>
        </w:numPr>
        <w:spacing w:before="240" w:after="240"/>
        <w:outlineLvl w:val="1"/>
      </w:pPr>
      <w:r w:rsidRPr="00C25FC2">
        <w:t>The following forest clearances are awaited:</w:t>
      </w:r>
    </w:p>
    <w:p w:rsidR="00196CD0" w:rsidRPr="00C25FC2" w:rsidRDefault="00196CD0" w:rsidP="00B46DCF">
      <w:pPr>
        <w:keepNext/>
        <w:spacing w:before="240" w:after="240"/>
        <w:ind w:left="1080"/>
        <w:outlineLvl w:val="1"/>
      </w:pPr>
      <w:r w:rsidRPr="00C25FC2">
        <w:t>***</w:t>
      </w:r>
    </w:p>
    <w:p w:rsidR="00196CD0" w:rsidRPr="00C25FC2" w:rsidRDefault="00196CD0" w:rsidP="00196CD0">
      <w:pPr>
        <w:keepNext/>
        <w:spacing w:before="240" w:after="240"/>
        <w:outlineLvl w:val="1"/>
      </w:pPr>
    </w:p>
    <w:p w:rsidR="008362FC" w:rsidRPr="00C25FC2" w:rsidRDefault="008362FC" w:rsidP="008362FC">
      <w:pPr>
        <w:keepNext/>
        <w:spacing w:before="240" w:after="240"/>
        <w:jc w:val="center"/>
        <w:outlineLvl w:val="1"/>
      </w:pPr>
    </w:p>
    <w:p w:rsidR="003D25A7" w:rsidRPr="00C25FC2" w:rsidRDefault="003D25A7" w:rsidP="003D25A7">
      <w:pPr>
        <w:jc w:val="center"/>
        <w:rPr>
          <w:iCs/>
        </w:rPr>
      </w:pPr>
      <w:r w:rsidRPr="00C25FC2">
        <w:rPr>
          <w:iCs/>
        </w:rPr>
        <w:br w:type="page"/>
      </w:r>
      <w:r w:rsidRPr="00C25FC2">
        <w:lastRenderedPageBreak/>
        <w:t>SCHEDULE - B</w:t>
      </w:r>
    </w:p>
    <w:p w:rsidR="003D25A7" w:rsidRPr="00C25FC2" w:rsidRDefault="003D25A7" w:rsidP="003D25A7">
      <w:pPr>
        <w:jc w:val="center"/>
        <w:rPr>
          <w:i/>
        </w:rPr>
      </w:pPr>
      <w:r w:rsidRPr="00C25FC2">
        <w:rPr>
          <w:i/>
        </w:rPr>
        <w:t>(See Clause 2.1)</w:t>
      </w:r>
    </w:p>
    <w:p w:rsidR="003D25A7" w:rsidRPr="00C25FC2" w:rsidRDefault="00567BD2" w:rsidP="003D25A7">
      <w:pPr>
        <w:spacing w:before="120"/>
        <w:jc w:val="center"/>
        <w:rPr>
          <w:b/>
        </w:rPr>
      </w:pPr>
      <w:r w:rsidRPr="00C25FC2">
        <w:rPr>
          <w:b/>
        </w:rPr>
        <w:t xml:space="preserve">Scope </w:t>
      </w:r>
      <w:r w:rsidR="003D25A7" w:rsidRPr="00C25FC2">
        <w:rPr>
          <w:b/>
        </w:rPr>
        <w:t xml:space="preserve">of the </w:t>
      </w:r>
      <w:r w:rsidR="007672A5" w:rsidRPr="00C25FC2">
        <w:rPr>
          <w:b/>
        </w:rPr>
        <w:t>Project</w:t>
      </w:r>
    </w:p>
    <w:p w:rsidR="003D25A7" w:rsidRPr="00C25FC2" w:rsidRDefault="003D25A7" w:rsidP="003D25A7">
      <w:pPr>
        <w:keepNext/>
        <w:tabs>
          <w:tab w:val="left" w:pos="720"/>
          <w:tab w:val="left" w:pos="1440"/>
          <w:tab w:val="left" w:pos="2160"/>
          <w:tab w:val="left" w:pos="2880"/>
          <w:tab w:val="left" w:pos="3600"/>
          <w:tab w:val="left" w:pos="4320"/>
          <w:tab w:val="left" w:pos="5355"/>
        </w:tabs>
        <w:spacing w:before="240" w:after="240"/>
        <w:jc w:val="both"/>
        <w:outlineLvl w:val="1"/>
        <w:rPr>
          <w:b/>
          <w:bCs/>
          <w:iCs/>
        </w:rPr>
      </w:pPr>
      <w:r w:rsidRPr="00C25FC2">
        <w:rPr>
          <w:b/>
          <w:bCs/>
          <w:iCs/>
        </w:rPr>
        <w:tab/>
      </w:r>
      <w:r w:rsidRPr="00C25FC2">
        <w:rPr>
          <w:b/>
        </w:rPr>
        <w:tab/>
      </w:r>
    </w:p>
    <w:p w:rsidR="003D25A7" w:rsidRPr="00C25FC2" w:rsidRDefault="00567BD2" w:rsidP="00243AFE">
      <w:pPr>
        <w:pStyle w:val="ListParagraph"/>
        <w:keepNext/>
        <w:numPr>
          <w:ilvl w:val="0"/>
          <w:numId w:val="155"/>
        </w:numPr>
        <w:spacing w:before="240" w:after="240"/>
        <w:jc w:val="both"/>
        <w:outlineLvl w:val="1"/>
        <w:rPr>
          <w:bCs/>
          <w:iCs/>
        </w:rPr>
      </w:pPr>
      <w:r w:rsidRPr="00C25FC2">
        <w:rPr>
          <w:bCs/>
          <w:iCs/>
        </w:rPr>
        <w:t xml:space="preserve">(Provide scope of the </w:t>
      </w:r>
      <w:r w:rsidR="007672A5" w:rsidRPr="00C25FC2">
        <w:rPr>
          <w:bCs/>
          <w:iCs/>
        </w:rPr>
        <w:t>Project</w:t>
      </w:r>
      <w:r w:rsidRPr="00C25FC2">
        <w:rPr>
          <w:bCs/>
          <w:iCs/>
        </w:rPr>
        <w:t xml:space="preserve"> as per Clause 2.1)</w:t>
      </w:r>
    </w:p>
    <w:p w:rsidR="005B3889" w:rsidRPr="00C25FC2" w:rsidRDefault="005B3889" w:rsidP="003D25A7">
      <w:pPr>
        <w:keepNext/>
        <w:spacing w:before="240" w:after="240"/>
        <w:jc w:val="both"/>
        <w:outlineLvl w:val="1"/>
        <w:rPr>
          <w:bCs/>
          <w:iCs/>
        </w:rPr>
      </w:pPr>
      <w:r w:rsidRPr="00C25FC2">
        <w:rPr>
          <w:bCs/>
          <w:iCs/>
        </w:rPr>
        <w:t xml:space="preserve">In conformity with the Specifications and Standards set forth in Schedule D, the scope of the Project </w:t>
      </w:r>
      <w:r w:rsidR="00BB5B0E" w:rsidRPr="00C25FC2">
        <w:rPr>
          <w:bCs/>
          <w:iCs/>
        </w:rPr>
        <w:t xml:space="preserve">together with the </w:t>
      </w:r>
      <w:r w:rsidRPr="00C25FC2">
        <w:rPr>
          <w:bCs/>
          <w:iCs/>
        </w:rPr>
        <w:t>provision of Project Facilities/Utilities as specified in Schedule C</w:t>
      </w:r>
      <w:r w:rsidR="00BB5B0E" w:rsidRPr="00C25FC2">
        <w:rPr>
          <w:bCs/>
          <w:iCs/>
        </w:rPr>
        <w:t xml:space="preserve"> is as below</w:t>
      </w:r>
      <w:r w:rsidRPr="00C25FC2">
        <w:rPr>
          <w:bCs/>
          <w:iCs/>
        </w:rPr>
        <w:t>:</w:t>
      </w:r>
    </w:p>
    <w:p w:rsidR="005B3889" w:rsidRPr="00C25FC2" w:rsidRDefault="005B3889" w:rsidP="003D25A7">
      <w:pPr>
        <w:keepNext/>
        <w:spacing w:before="240" w:after="240"/>
        <w:jc w:val="both"/>
        <w:outlineLvl w:val="1"/>
        <w:rPr>
          <w:bCs/>
          <w:iCs/>
        </w:rPr>
      </w:pPr>
      <w:r w:rsidRPr="00C25FC2">
        <w:rPr>
          <w:bCs/>
          <w:iCs/>
        </w:rPr>
        <w:t>**********</w:t>
      </w:r>
    </w:p>
    <w:p w:rsidR="005B3889" w:rsidRPr="00C25FC2" w:rsidRDefault="005B3889" w:rsidP="003D25A7">
      <w:pPr>
        <w:keepNext/>
        <w:spacing w:before="240" w:after="240"/>
        <w:jc w:val="both"/>
        <w:outlineLvl w:val="1"/>
        <w:rPr>
          <w:bCs/>
          <w:iCs/>
        </w:rPr>
      </w:pPr>
      <w:r w:rsidRPr="00C25FC2">
        <w:rPr>
          <w:bCs/>
          <w:iCs/>
        </w:rPr>
        <w:t>**********</w:t>
      </w:r>
    </w:p>
    <w:p w:rsidR="00FD473D" w:rsidRPr="00C25FC2" w:rsidRDefault="005B3889" w:rsidP="00BB5B0E">
      <w:pPr>
        <w:autoSpaceDE w:val="0"/>
        <w:autoSpaceDN w:val="0"/>
        <w:adjustRightInd w:val="0"/>
        <w:spacing w:before="240" w:line="360" w:lineRule="auto"/>
        <w:rPr>
          <w:b/>
        </w:rPr>
      </w:pPr>
      <w:r w:rsidRPr="00C25FC2">
        <w:rPr>
          <w:bCs/>
          <w:iCs/>
        </w:rPr>
        <w:t>The scope of work as mentioned above is without prejudice to any of the obligations of the Contractor as set forth under the pro</w:t>
      </w:r>
      <w:r w:rsidR="00182537" w:rsidRPr="00C25FC2">
        <w:rPr>
          <w:bCs/>
          <w:iCs/>
        </w:rPr>
        <w:t>g</w:t>
      </w:r>
      <w:r w:rsidRPr="00C25FC2">
        <w:rPr>
          <w:bCs/>
          <w:iCs/>
        </w:rPr>
        <w:t>visions of this Agreement</w:t>
      </w:r>
      <w:r w:rsidR="003D25A7" w:rsidRPr="00C25FC2">
        <w:rPr>
          <w:b/>
        </w:rPr>
        <w:tab/>
      </w:r>
      <w:bookmarkStart w:id="0" w:name="_Toc508186756"/>
    </w:p>
    <w:p w:rsidR="00B75A20" w:rsidRPr="00C25FC2" w:rsidRDefault="00B75A20" w:rsidP="00BB5B0E">
      <w:pPr>
        <w:autoSpaceDE w:val="0"/>
        <w:autoSpaceDN w:val="0"/>
        <w:adjustRightInd w:val="0"/>
        <w:spacing w:before="240" w:line="360" w:lineRule="auto"/>
        <w:rPr>
          <w:b/>
        </w:rPr>
      </w:pPr>
    </w:p>
    <w:p w:rsidR="00B75A20" w:rsidRPr="00C25FC2" w:rsidRDefault="00B75A20" w:rsidP="00A23A75">
      <w:pPr>
        <w:pStyle w:val="ListParagraph"/>
        <w:keepNext/>
        <w:numPr>
          <w:ilvl w:val="0"/>
          <w:numId w:val="155"/>
        </w:numPr>
        <w:spacing w:before="240" w:after="240"/>
        <w:jc w:val="both"/>
        <w:outlineLvl w:val="1"/>
        <w:rPr>
          <w:bCs/>
          <w:iCs/>
        </w:rPr>
      </w:pPr>
      <w:r w:rsidRPr="00C25FC2">
        <w:rPr>
          <w:bCs/>
          <w:iCs/>
        </w:rPr>
        <w:t>(Provide the details as per Clause 7.1.1)</w:t>
      </w:r>
    </w:p>
    <w:p w:rsidR="00A23A75" w:rsidRPr="00C25FC2" w:rsidRDefault="00A23A75" w:rsidP="00243AFE">
      <w:pPr>
        <w:pStyle w:val="ListParagraph"/>
        <w:keepNext/>
        <w:spacing w:before="240" w:after="240"/>
        <w:jc w:val="both"/>
        <w:outlineLvl w:val="1"/>
        <w:rPr>
          <w:bCs/>
          <w:iCs/>
        </w:rPr>
      </w:pPr>
      <w:r w:rsidRPr="00C25FC2">
        <w:rPr>
          <w:bCs/>
          <w:iCs/>
        </w:rPr>
        <w:t>**************</w:t>
      </w:r>
    </w:p>
    <w:p w:rsidR="00A23A75" w:rsidRPr="00C25FC2" w:rsidRDefault="00A23A75" w:rsidP="00B75A20">
      <w:pPr>
        <w:keepNext/>
        <w:spacing w:before="240" w:after="240"/>
        <w:jc w:val="both"/>
        <w:outlineLvl w:val="1"/>
        <w:rPr>
          <w:bCs/>
          <w:iCs/>
        </w:rPr>
      </w:pPr>
    </w:p>
    <w:p w:rsidR="00A23A75" w:rsidRPr="00C25FC2" w:rsidRDefault="00A23A75" w:rsidP="00243AFE">
      <w:pPr>
        <w:pStyle w:val="ListParagraph"/>
        <w:keepNext/>
        <w:numPr>
          <w:ilvl w:val="0"/>
          <w:numId w:val="155"/>
        </w:numPr>
        <w:spacing w:before="240" w:after="240"/>
        <w:jc w:val="both"/>
        <w:outlineLvl w:val="1"/>
        <w:rPr>
          <w:bCs/>
          <w:iCs/>
        </w:rPr>
      </w:pPr>
      <w:r w:rsidRPr="00C25FC2">
        <w:rPr>
          <w:bCs/>
          <w:iCs/>
        </w:rPr>
        <w:t>[AMC of SCADA</w:t>
      </w:r>
    </w:p>
    <w:p w:rsidR="00A23A75" w:rsidRPr="00C25FC2" w:rsidRDefault="00A23A75" w:rsidP="00243AFE">
      <w:pPr>
        <w:keepNext/>
        <w:spacing w:before="240" w:after="240"/>
        <w:ind w:firstLine="720"/>
        <w:jc w:val="both"/>
        <w:outlineLvl w:val="1"/>
        <w:rPr>
          <w:bCs/>
          <w:iCs/>
        </w:rPr>
      </w:pPr>
      <w:r w:rsidRPr="00C25FC2">
        <w:rPr>
          <w:bCs/>
          <w:iCs/>
        </w:rPr>
        <w:t>(Please refer to Clause15.1.3) and provide details)</w:t>
      </w:r>
    </w:p>
    <w:p w:rsidR="00A23A75" w:rsidRPr="00C25FC2" w:rsidRDefault="00A23A75" w:rsidP="00243AFE">
      <w:pPr>
        <w:keepNext/>
        <w:spacing w:before="240" w:after="240"/>
        <w:ind w:firstLine="720"/>
        <w:jc w:val="both"/>
        <w:outlineLvl w:val="1"/>
        <w:rPr>
          <w:bCs/>
          <w:iCs/>
        </w:rPr>
      </w:pPr>
      <w:r w:rsidRPr="00C25FC2">
        <w:rPr>
          <w:bCs/>
          <w:iCs/>
        </w:rPr>
        <w:t>**************]</w:t>
      </w:r>
    </w:p>
    <w:p w:rsidR="00B75A20" w:rsidRPr="00C25FC2" w:rsidRDefault="00B75A20" w:rsidP="00BB5B0E">
      <w:pPr>
        <w:autoSpaceDE w:val="0"/>
        <w:autoSpaceDN w:val="0"/>
        <w:adjustRightInd w:val="0"/>
        <w:spacing w:before="240" w:line="360" w:lineRule="auto"/>
      </w:pPr>
    </w:p>
    <w:p w:rsidR="00437324" w:rsidRPr="00C25FC2" w:rsidDel="00437324" w:rsidRDefault="00FD473D" w:rsidP="00437324">
      <w:pPr>
        <w:jc w:val="center"/>
      </w:pPr>
      <w:r w:rsidRPr="00C25FC2">
        <w:br w:type="page"/>
      </w:r>
      <w:bookmarkEnd w:id="0"/>
    </w:p>
    <w:p w:rsidR="003D25A7" w:rsidRPr="00C25FC2" w:rsidRDefault="003D25A7" w:rsidP="00243AFE">
      <w:pPr>
        <w:jc w:val="center"/>
        <w:rPr>
          <w:bCs/>
        </w:rPr>
      </w:pPr>
      <w:r w:rsidRPr="00C25FC2">
        <w:rPr>
          <w:b/>
        </w:rPr>
        <w:lastRenderedPageBreak/>
        <w:t>S</w:t>
      </w:r>
      <w:r w:rsidRPr="00C25FC2">
        <w:rPr>
          <w:bCs/>
        </w:rPr>
        <w:t>CHEDULE - C</w:t>
      </w:r>
    </w:p>
    <w:p w:rsidR="003D25A7" w:rsidRPr="00C25FC2" w:rsidRDefault="003D25A7" w:rsidP="003D25A7">
      <w:pPr>
        <w:jc w:val="center"/>
        <w:rPr>
          <w:i/>
        </w:rPr>
      </w:pPr>
      <w:r w:rsidRPr="00C25FC2">
        <w:rPr>
          <w:i/>
        </w:rPr>
        <w:t>(See Clause 2.1)</w:t>
      </w:r>
    </w:p>
    <w:p w:rsidR="003D25A7" w:rsidRPr="00C25FC2" w:rsidRDefault="003D25A7" w:rsidP="003D25A7">
      <w:pPr>
        <w:keepNext/>
        <w:keepLines/>
        <w:spacing w:before="120"/>
        <w:jc w:val="center"/>
        <w:outlineLvl w:val="0"/>
        <w:rPr>
          <w:b/>
          <w:bCs/>
        </w:rPr>
      </w:pPr>
      <w:r w:rsidRPr="00C25FC2">
        <w:rPr>
          <w:b/>
          <w:bCs/>
        </w:rPr>
        <w:t>PROJECT FACILITIES/UTILITIES (SCOPE OF PROJECT)</w:t>
      </w:r>
    </w:p>
    <w:p w:rsidR="003D25A7" w:rsidRPr="00C25FC2" w:rsidRDefault="003D25A7" w:rsidP="003D25A7"/>
    <w:p w:rsidR="003D25A7" w:rsidRPr="00C25FC2" w:rsidRDefault="003D25A7" w:rsidP="00B46DCF">
      <w:pPr>
        <w:spacing w:line="360" w:lineRule="auto"/>
        <w:jc w:val="both"/>
      </w:pPr>
      <w:r w:rsidRPr="00C25FC2">
        <w:t>Without prejudice to the other terms of this Agreement the Contractor shall develop/ redevelop the following services, amenities and facilities as a part</w:t>
      </w:r>
      <w:r w:rsidRPr="00C25FC2">
        <w:rPr>
          <w:rFonts w:ascii="Cambria" w:hAnsi="Cambria"/>
          <w:sz w:val="28"/>
        </w:rPr>
        <w:t>of</w:t>
      </w:r>
      <w:r w:rsidRPr="00C25FC2">
        <w:t>the Project:</w:t>
      </w:r>
    </w:p>
    <w:p w:rsidR="003D25A7" w:rsidRPr="00C25FC2" w:rsidRDefault="003D25A7" w:rsidP="00B46DCF">
      <w:pPr>
        <w:rPr>
          <w:rFonts w:eastAsia="Cambria"/>
          <w:b/>
        </w:rPr>
      </w:pPr>
    </w:p>
    <w:p w:rsidR="003D25A7" w:rsidRPr="00C25FC2" w:rsidRDefault="003D25A7" w:rsidP="003D25A7">
      <w:pPr>
        <w:pStyle w:val="Heading1"/>
        <w:numPr>
          <w:ilvl w:val="0"/>
          <w:numId w:val="0"/>
        </w:numPr>
        <w:jc w:val="center"/>
        <w:rPr>
          <w:rFonts w:ascii="Times New Roman" w:hAnsi="Times New Roman" w:cs="Times New Roman"/>
        </w:rPr>
      </w:pPr>
      <w:r w:rsidRPr="00C25FC2">
        <w:rPr>
          <w:rFonts w:ascii="Times New Roman" w:hAnsi="Times New Roman" w:cs="Times New Roman"/>
        </w:rPr>
        <w:t>Station Development Utilities</w:t>
      </w:r>
    </w:p>
    <w:p w:rsidR="003D25A7" w:rsidRPr="00C25FC2" w:rsidRDefault="003D25A7" w:rsidP="003D25A7"/>
    <w:p w:rsidR="003D25A7" w:rsidRPr="00C25FC2" w:rsidRDefault="003D25A7" w:rsidP="003D25A7">
      <w:pPr>
        <w:spacing w:line="360" w:lineRule="auto"/>
        <w:jc w:val="both"/>
      </w:pPr>
      <w:r w:rsidRPr="00C25FC2">
        <w:t>Without prejudice to the other terms of this Agreement the Contractor shall develop/ redevelop the following services, amenities and facilities as a part of the Project:</w:t>
      </w:r>
    </w:p>
    <w:p w:rsidR="003D25A7" w:rsidRPr="00C25FC2" w:rsidRDefault="003D25A7" w:rsidP="003D25A7">
      <w:pPr>
        <w:pStyle w:val="Heading3"/>
        <w:numPr>
          <w:ilvl w:val="0"/>
          <w:numId w:val="0"/>
        </w:numPr>
        <w:ind w:left="450" w:hanging="432"/>
        <w:rPr>
          <w:rFonts w:ascii="Times New Roman" w:hAnsi="Times New Roman" w:cs="Times New Roman"/>
        </w:rPr>
      </w:pPr>
      <w:r w:rsidRPr="00C25FC2">
        <w:rPr>
          <w:rFonts w:ascii="Times New Roman" w:hAnsi="Times New Roman" w:cs="Times New Roman"/>
        </w:rPr>
        <w:t>Part A: WATER SUPPLY</w:t>
      </w:r>
    </w:p>
    <w:p w:rsidR="003D25A7" w:rsidRPr="00C25FC2" w:rsidRDefault="003D25A7" w:rsidP="003D25A7">
      <w:pPr>
        <w:rPr>
          <w:kern w:val="2"/>
        </w:rPr>
      </w:pPr>
    </w:p>
    <w:p w:rsidR="004A79E1" w:rsidRPr="00C25FC2" w:rsidRDefault="004A79E1" w:rsidP="003D25A7">
      <w:pPr>
        <w:rPr>
          <w:kern w:val="2"/>
        </w:rPr>
      </w:pPr>
      <w:r w:rsidRPr="00C25FC2">
        <w:rPr>
          <w:kern w:val="2"/>
        </w:rPr>
        <w:t>********************</w:t>
      </w:r>
    </w:p>
    <w:p w:rsidR="003D25A7" w:rsidRPr="00C25FC2" w:rsidRDefault="003D25A7" w:rsidP="003D25A7">
      <w:pPr>
        <w:pStyle w:val="Heading3"/>
        <w:numPr>
          <w:ilvl w:val="0"/>
          <w:numId w:val="0"/>
        </w:numPr>
        <w:ind w:left="450" w:hanging="432"/>
        <w:rPr>
          <w:rFonts w:ascii="Times New Roman" w:hAnsi="Times New Roman" w:cs="Times New Roman"/>
        </w:rPr>
      </w:pPr>
      <w:r w:rsidRPr="00C25FC2">
        <w:rPr>
          <w:rFonts w:ascii="Times New Roman" w:hAnsi="Times New Roman" w:cs="Times New Roman"/>
        </w:rPr>
        <w:t>Part B: SEWERAGE TREATMENT SYSTEM</w:t>
      </w:r>
    </w:p>
    <w:p w:rsidR="004A79E1" w:rsidRPr="00C25FC2" w:rsidRDefault="004A79E1" w:rsidP="004A79E1">
      <w:pPr>
        <w:pStyle w:val="ListParagraph"/>
        <w:ind w:left="0"/>
        <w:jc w:val="both"/>
      </w:pPr>
      <w:bookmarkStart w:id="1" w:name="_Toc508186761"/>
    </w:p>
    <w:p w:rsidR="003D25A7" w:rsidRPr="00C25FC2" w:rsidRDefault="004A79E1" w:rsidP="007009CC">
      <w:pPr>
        <w:pStyle w:val="ListParagraph"/>
        <w:ind w:left="0"/>
        <w:jc w:val="both"/>
        <w:rPr>
          <w:i/>
          <w:iCs/>
        </w:rPr>
      </w:pPr>
      <w:r w:rsidRPr="00C25FC2">
        <w:t>********************</w:t>
      </w:r>
      <w:bookmarkEnd w:id="1"/>
    </w:p>
    <w:p w:rsidR="003D25A7" w:rsidRPr="00C25FC2" w:rsidRDefault="003D25A7" w:rsidP="003D25A7">
      <w:pPr>
        <w:pStyle w:val="Heading3"/>
        <w:numPr>
          <w:ilvl w:val="0"/>
          <w:numId w:val="0"/>
        </w:numPr>
        <w:ind w:left="450" w:hanging="432"/>
        <w:rPr>
          <w:rFonts w:ascii="Times New Roman" w:hAnsi="Times New Roman" w:cs="Times New Roman"/>
        </w:rPr>
      </w:pPr>
      <w:r w:rsidRPr="00C25FC2">
        <w:rPr>
          <w:rFonts w:ascii="Times New Roman" w:hAnsi="Times New Roman" w:cs="Times New Roman"/>
        </w:rPr>
        <w:t>Part C: STORM WATER DRAINAGE</w:t>
      </w:r>
    </w:p>
    <w:p w:rsidR="004A79E1" w:rsidRPr="00C25FC2" w:rsidRDefault="004A79E1" w:rsidP="003D25A7">
      <w:pPr>
        <w:spacing w:line="360" w:lineRule="auto"/>
        <w:jc w:val="both"/>
      </w:pPr>
    </w:p>
    <w:p w:rsidR="003D25A7" w:rsidRPr="00C25FC2" w:rsidRDefault="004A79E1" w:rsidP="003D25A7">
      <w:pPr>
        <w:spacing w:line="360" w:lineRule="auto"/>
        <w:jc w:val="both"/>
      </w:pPr>
      <w:r w:rsidRPr="00C25FC2">
        <w:t>**************</w:t>
      </w:r>
    </w:p>
    <w:p w:rsidR="003D25A7" w:rsidRPr="00C25FC2" w:rsidRDefault="003D25A7" w:rsidP="003D25A7">
      <w:pPr>
        <w:pStyle w:val="Heading3"/>
        <w:numPr>
          <w:ilvl w:val="0"/>
          <w:numId w:val="0"/>
        </w:numPr>
        <w:ind w:left="450" w:hanging="432"/>
        <w:rPr>
          <w:rFonts w:ascii="Times New Roman" w:hAnsi="Times New Roman" w:cs="Times New Roman"/>
        </w:rPr>
      </w:pPr>
      <w:r w:rsidRPr="00C25FC2">
        <w:rPr>
          <w:rFonts w:ascii="Times New Roman" w:hAnsi="Times New Roman" w:cs="Times New Roman"/>
        </w:rPr>
        <w:t>Part D: RAIN WATER HARVESTING</w:t>
      </w:r>
    </w:p>
    <w:p w:rsidR="004A79E1" w:rsidRPr="00C25FC2" w:rsidRDefault="004A79E1" w:rsidP="004A79E1">
      <w:pPr>
        <w:spacing w:line="360" w:lineRule="auto"/>
        <w:jc w:val="both"/>
        <w:rPr>
          <w:i/>
        </w:rPr>
      </w:pPr>
    </w:p>
    <w:p w:rsidR="004A79E1" w:rsidRPr="00C25FC2" w:rsidRDefault="004A79E1" w:rsidP="004A79E1">
      <w:pPr>
        <w:spacing w:line="360" w:lineRule="auto"/>
        <w:jc w:val="both"/>
      </w:pPr>
      <w:r w:rsidRPr="00C25FC2">
        <w:t>**************</w:t>
      </w:r>
    </w:p>
    <w:p w:rsidR="003D25A7" w:rsidRPr="00C25FC2" w:rsidRDefault="003D25A7" w:rsidP="003D25A7">
      <w:pPr>
        <w:pStyle w:val="Heading3"/>
        <w:numPr>
          <w:ilvl w:val="0"/>
          <w:numId w:val="0"/>
        </w:numPr>
        <w:rPr>
          <w:rFonts w:ascii="Times New Roman" w:hAnsi="Times New Roman" w:cs="Times New Roman"/>
        </w:rPr>
      </w:pPr>
      <w:r w:rsidRPr="00C25FC2">
        <w:rPr>
          <w:rFonts w:ascii="Times New Roman" w:hAnsi="Times New Roman" w:cs="Times New Roman"/>
        </w:rPr>
        <w:t>Part E: FIRE FIGHTING</w:t>
      </w:r>
    </w:p>
    <w:p w:rsidR="003D25A7" w:rsidRPr="00C25FC2" w:rsidRDefault="003D25A7" w:rsidP="003D25A7">
      <w:pPr>
        <w:spacing w:line="360" w:lineRule="auto"/>
        <w:jc w:val="both"/>
      </w:pPr>
    </w:p>
    <w:p w:rsidR="004A79E1" w:rsidRPr="00C25FC2" w:rsidRDefault="004A79E1" w:rsidP="004A79E1">
      <w:pPr>
        <w:spacing w:line="360" w:lineRule="auto"/>
        <w:jc w:val="both"/>
      </w:pPr>
      <w:r w:rsidRPr="00C25FC2">
        <w:rPr>
          <w:i/>
        </w:rPr>
        <w:t>*</w:t>
      </w:r>
      <w:r w:rsidRPr="00C25FC2">
        <w:t>**************</w:t>
      </w:r>
    </w:p>
    <w:p w:rsidR="003D25A7" w:rsidRPr="00C25FC2" w:rsidRDefault="003D25A7" w:rsidP="003D25A7">
      <w:pPr>
        <w:pStyle w:val="Heading3"/>
        <w:numPr>
          <w:ilvl w:val="0"/>
          <w:numId w:val="0"/>
        </w:numPr>
        <w:rPr>
          <w:rFonts w:ascii="Times New Roman" w:hAnsi="Times New Roman" w:cs="Times New Roman"/>
        </w:rPr>
      </w:pPr>
      <w:r w:rsidRPr="00C25FC2">
        <w:rPr>
          <w:rFonts w:ascii="Times New Roman" w:hAnsi="Times New Roman" w:cs="Times New Roman"/>
        </w:rPr>
        <w:t>Part F: ELECTRICITY SUPPLY</w:t>
      </w:r>
    </w:p>
    <w:p w:rsidR="002A5F50" w:rsidRPr="00C25FC2" w:rsidRDefault="002A5F50" w:rsidP="002A5F50">
      <w:pPr>
        <w:rPr>
          <w:lang w:bidi="hi-IN"/>
        </w:rPr>
      </w:pPr>
    </w:p>
    <w:p w:rsidR="002A5F50" w:rsidRPr="00C25FC2" w:rsidRDefault="002A5F50" w:rsidP="002A5F50">
      <w:pPr>
        <w:spacing w:line="360" w:lineRule="auto"/>
        <w:jc w:val="both"/>
      </w:pPr>
      <w:r w:rsidRPr="00C25FC2">
        <w:t>**************</w:t>
      </w:r>
    </w:p>
    <w:p w:rsidR="003D25A7" w:rsidRPr="00C25FC2" w:rsidRDefault="003D25A7" w:rsidP="003D25A7"/>
    <w:p w:rsidR="003D25A7" w:rsidRPr="00C25FC2" w:rsidRDefault="003D25A7" w:rsidP="003D25A7">
      <w:pPr>
        <w:pStyle w:val="Heading3"/>
        <w:numPr>
          <w:ilvl w:val="0"/>
          <w:numId w:val="0"/>
        </w:numPr>
        <w:spacing w:after="240"/>
        <w:rPr>
          <w:rFonts w:ascii="Times New Roman" w:hAnsi="Times New Roman" w:cs="Times New Roman"/>
        </w:rPr>
      </w:pPr>
      <w:r w:rsidRPr="00C25FC2">
        <w:rPr>
          <w:rFonts w:ascii="Times New Roman" w:hAnsi="Times New Roman" w:cs="Times New Roman"/>
        </w:rPr>
        <w:t>Part G: VENTILATION AND AIR CONDITIONING SYSTEM</w:t>
      </w:r>
    </w:p>
    <w:p w:rsidR="002A5F50" w:rsidRPr="00C25FC2" w:rsidRDefault="002A5F50" w:rsidP="002A5F50">
      <w:pPr>
        <w:spacing w:line="360" w:lineRule="auto"/>
        <w:jc w:val="both"/>
      </w:pPr>
      <w:r w:rsidRPr="00C25FC2">
        <w:t>**************</w:t>
      </w:r>
    </w:p>
    <w:p w:rsidR="002A5F50" w:rsidRPr="00C25FC2" w:rsidRDefault="002A5F50" w:rsidP="007009CC">
      <w:pPr>
        <w:rPr>
          <w:lang w:bidi="hi-IN"/>
        </w:rPr>
      </w:pPr>
    </w:p>
    <w:p w:rsidR="003D25A7" w:rsidRPr="00C25FC2" w:rsidRDefault="003D25A7" w:rsidP="003D25A7">
      <w:pPr>
        <w:pStyle w:val="Heading3"/>
        <w:numPr>
          <w:ilvl w:val="0"/>
          <w:numId w:val="0"/>
        </w:numPr>
        <w:rPr>
          <w:rFonts w:ascii="Times New Roman" w:hAnsi="Times New Roman" w:cs="Times New Roman"/>
        </w:rPr>
      </w:pPr>
      <w:r w:rsidRPr="00C25FC2">
        <w:rPr>
          <w:rFonts w:ascii="Times New Roman" w:hAnsi="Times New Roman" w:cs="Times New Roman"/>
        </w:rPr>
        <w:lastRenderedPageBreak/>
        <w:t>Part H: BUILDING MANAGEMENT SYSTEM (BMS)</w:t>
      </w:r>
    </w:p>
    <w:p w:rsidR="002A5F50" w:rsidRPr="00C25FC2" w:rsidRDefault="002A5F50" w:rsidP="007009CC">
      <w:pPr>
        <w:rPr>
          <w:lang w:bidi="hi-IN"/>
        </w:rPr>
      </w:pPr>
    </w:p>
    <w:p w:rsidR="002A5F50" w:rsidRPr="00C25FC2" w:rsidRDefault="002A5F50" w:rsidP="002A5F50">
      <w:pPr>
        <w:spacing w:line="360" w:lineRule="auto"/>
        <w:jc w:val="both"/>
      </w:pPr>
      <w:r w:rsidRPr="00C25FC2">
        <w:rPr>
          <w:i/>
        </w:rPr>
        <w:t>******</w:t>
      </w:r>
      <w:r w:rsidRPr="00C25FC2">
        <w:t>**************</w:t>
      </w:r>
    </w:p>
    <w:p w:rsidR="002A5F50" w:rsidRPr="00C25FC2" w:rsidRDefault="002A5F50" w:rsidP="007009CC">
      <w:pPr>
        <w:rPr>
          <w:lang w:bidi="hi-IN"/>
        </w:rPr>
      </w:pPr>
    </w:p>
    <w:p w:rsidR="003D25A7" w:rsidRPr="00C25FC2" w:rsidRDefault="003D25A7" w:rsidP="003D25A7">
      <w:pPr>
        <w:pStyle w:val="Heading3"/>
        <w:numPr>
          <w:ilvl w:val="0"/>
          <w:numId w:val="0"/>
        </w:numPr>
        <w:rPr>
          <w:rFonts w:ascii="Times New Roman" w:hAnsi="Times New Roman" w:cs="Times New Roman"/>
        </w:rPr>
      </w:pPr>
      <w:r w:rsidRPr="00C25FC2">
        <w:rPr>
          <w:rFonts w:ascii="Times New Roman" w:hAnsi="Times New Roman" w:cs="Times New Roman"/>
        </w:rPr>
        <w:t>Part I: SOLAR PANEL</w:t>
      </w:r>
    </w:p>
    <w:p w:rsidR="002A5F50" w:rsidRPr="00C25FC2" w:rsidRDefault="002A5F50" w:rsidP="002A5F50">
      <w:pPr>
        <w:rPr>
          <w:lang w:bidi="hi-IN"/>
        </w:rPr>
      </w:pPr>
    </w:p>
    <w:p w:rsidR="002A5F50" w:rsidRPr="00C25FC2" w:rsidRDefault="002A5F50" w:rsidP="002A5F50">
      <w:pPr>
        <w:spacing w:line="360" w:lineRule="auto"/>
        <w:jc w:val="both"/>
      </w:pPr>
      <w:r w:rsidRPr="00C25FC2">
        <w:rPr>
          <w:i/>
        </w:rPr>
        <w:t>******</w:t>
      </w:r>
      <w:r w:rsidRPr="00C25FC2">
        <w:t>**************</w:t>
      </w:r>
    </w:p>
    <w:p w:rsidR="002A5F50" w:rsidRPr="00C25FC2" w:rsidRDefault="002A5F50" w:rsidP="00792982">
      <w:r w:rsidRPr="00C25FC2">
        <w:rPr>
          <w:lang w:bidi="hi-IN"/>
        </w:rPr>
        <w:t>(As other utilities/facilities as required for the Project)</w:t>
      </w:r>
    </w:p>
    <w:p w:rsidR="003D25A7" w:rsidRPr="00C25FC2" w:rsidRDefault="003D25A7" w:rsidP="003D25A7"/>
    <w:p w:rsidR="003D25A7" w:rsidRPr="00C25FC2" w:rsidRDefault="003D25A7" w:rsidP="003D25A7">
      <w:pPr>
        <w:spacing w:line="360" w:lineRule="auto"/>
        <w:ind w:left="720"/>
        <w:jc w:val="both"/>
      </w:pPr>
    </w:p>
    <w:p w:rsidR="003D25A7" w:rsidRPr="00C25FC2" w:rsidRDefault="003D25A7" w:rsidP="003D25A7"/>
    <w:p w:rsidR="003D25A7" w:rsidRPr="00C25FC2" w:rsidRDefault="003D25A7" w:rsidP="003D25A7">
      <w:pPr>
        <w:jc w:val="center"/>
      </w:pPr>
      <w:r w:rsidRPr="00C25FC2">
        <w:br w:type="page"/>
      </w:r>
      <w:r w:rsidRPr="00C25FC2">
        <w:lastRenderedPageBreak/>
        <w:t>Annex – 1</w:t>
      </w:r>
    </w:p>
    <w:p w:rsidR="003D25A7" w:rsidRPr="00C25FC2" w:rsidRDefault="003D25A7" w:rsidP="003D25A7">
      <w:pPr>
        <w:jc w:val="center"/>
        <w:rPr>
          <w:i/>
        </w:rPr>
      </w:pPr>
      <w:r w:rsidRPr="00C25FC2">
        <w:rPr>
          <w:i/>
        </w:rPr>
        <w:t>(Schedule-C)</w:t>
      </w:r>
    </w:p>
    <w:p w:rsidR="003D25A7" w:rsidRPr="00C25FC2" w:rsidRDefault="003D25A7" w:rsidP="003D25A7">
      <w:pPr>
        <w:jc w:val="center"/>
        <w:rPr>
          <w:b/>
        </w:rPr>
      </w:pPr>
      <w:r w:rsidRPr="00C25FC2">
        <w:rPr>
          <w:b/>
        </w:rPr>
        <w:t>Station Functional Requirements</w:t>
      </w:r>
    </w:p>
    <w:p w:rsidR="00B3604A" w:rsidRPr="00C25FC2" w:rsidRDefault="00B3604A" w:rsidP="003D25A7">
      <w:pPr>
        <w:jc w:val="center"/>
        <w:rPr>
          <w:b/>
        </w:rPr>
      </w:pPr>
    </w:p>
    <w:p w:rsidR="00B3604A" w:rsidRPr="00C25FC2" w:rsidRDefault="00B3604A" w:rsidP="003D25A7">
      <w:pPr>
        <w:jc w:val="center"/>
        <w:rPr>
          <w:b/>
        </w:rPr>
      </w:pPr>
    </w:p>
    <w:p w:rsidR="00B3604A" w:rsidRPr="00C25FC2" w:rsidRDefault="00B3604A" w:rsidP="003D25A7">
      <w:pPr>
        <w:jc w:val="center"/>
        <w:rPr>
          <w:b/>
        </w:rPr>
      </w:pPr>
      <w:r w:rsidRPr="00C25FC2">
        <w:rPr>
          <w:b/>
        </w:rPr>
        <w:t>********************</w:t>
      </w:r>
    </w:p>
    <w:p w:rsidR="003D25A7" w:rsidRPr="00C25FC2" w:rsidRDefault="003D25A7" w:rsidP="003D25A7">
      <w:pPr>
        <w:jc w:val="center"/>
        <w:rPr>
          <w:b/>
        </w:rPr>
      </w:pPr>
    </w:p>
    <w:p w:rsidR="00B3604A" w:rsidRPr="00C25FC2" w:rsidRDefault="00B3604A" w:rsidP="003D25A7">
      <w:pPr>
        <w:spacing w:before="240" w:after="240"/>
        <w:jc w:val="center"/>
      </w:pPr>
      <w:bookmarkStart w:id="2" w:name="_Toc508186768"/>
    </w:p>
    <w:p w:rsidR="003D25A7" w:rsidRPr="00C25FC2" w:rsidRDefault="00B3604A" w:rsidP="003D25A7">
      <w:pPr>
        <w:spacing w:before="240" w:after="240"/>
        <w:jc w:val="center"/>
      </w:pPr>
      <w:r w:rsidRPr="00C25FC2">
        <w:br w:type="page"/>
      </w:r>
      <w:bookmarkEnd w:id="2"/>
      <w:r w:rsidR="003D25A7" w:rsidRPr="00C25FC2">
        <w:lastRenderedPageBreak/>
        <w:t>SCHEDULE - D</w:t>
      </w:r>
    </w:p>
    <w:p w:rsidR="003D25A7" w:rsidRPr="00C25FC2" w:rsidRDefault="003D25A7" w:rsidP="003D25A7">
      <w:pPr>
        <w:jc w:val="center"/>
        <w:rPr>
          <w:i/>
        </w:rPr>
      </w:pPr>
      <w:r w:rsidRPr="00C25FC2">
        <w:rPr>
          <w:i/>
        </w:rPr>
        <w:t>(See Clause 2.1)</w:t>
      </w:r>
    </w:p>
    <w:p w:rsidR="003D25A7" w:rsidRPr="00C25FC2" w:rsidRDefault="003D25A7" w:rsidP="003D25A7">
      <w:pPr>
        <w:keepNext/>
        <w:keepLines/>
        <w:spacing w:before="120"/>
        <w:jc w:val="center"/>
        <w:outlineLvl w:val="0"/>
        <w:rPr>
          <w:b/>
          <w:bCs/>
        </w:rPr>
      </w:pPr>
      <w:r w:rsidRPr="00C25FC2">
        <w:rPr>
          <w:b/>
          <w:bCs/>
        </w:rPr>
        <w:t>SPECIFICATIONS AND STANDARDS</w:t>
      </w:r>
    </w:p>
    <w:p w:rsidR="000651BF" w:rsidRPr="00C25FC2" w:rsidRDefault="000651BF" w:rsidP="002E7842">
      <w:pPr>
        <w:spacing w:before="240" w:after="120"/>
        <w:jc w:val="center"/>
        <w:rPr>
          <w:bCs/>
          <w:iCs/>
        </w:rPr>
      </w:pPr>
    </w:p>
    <w:p w:rsidR="000651BF" w:rsidRPr="00C25FC2" w:rsidRDefault="000651BF" w:rsidP="002E7842">
      <w:pPr>
        <w:spacing w:before="240" w:after="120"/>
        <w:jc w:val="center"/>
        <w:rPr>
          <w:bCs/>
          <w:iCs/>
        </w:rPr>
      </w:pPr>
    </w:p>
    <w:p w:rsidR="000651BF" w:rsidRPr="00C25FC2" w:rsidRDefault="000651BF" w:rsidP="002E7842">
      <w:pPr>
        <w:spacing w:before="240" w:after="120"/>
        <w:jc w:val="center"/>
        <w:rPr>
          <w:bCs/>
          <w:iCs/>
        </w:rPr>
      </w:pPr>
    </w:p>
    <w:p w:rsidR="000651BF" w:rsidRPr="00C25FC2" w:rsidRDefault="000651BF" w:rsidP="002E7842">
      <w:pPr>
        <w:spacing w:before="240" w:after="120"/>
        <w:jc w:val="center"/>
        <w:rPr>
          <w:bCs/>
          <w:iCs/>
        </w:rPr>
      </w:pPr>
    </w:p>
    <w:p w:rsidR="002E7842" w:rsidRPr="00C25FC2" w:rsidRDefault="002E7842" w:rsidP="002E7842">
      <w:pPr>
        <w:spacing w:before="240" w:after="120"/>
        <w:jc w:val="center"/>
      </w:pPr>
      <w:r w:rsidRPr="00C25FC2">
        <w:t>Annex - I</w:t>
      </w:r>
    </w:p>
    <w:p w:rsidR="002E7842" w:rsidRPr="00C25FC2" w:rsidRDefault="002E7842" w:rsidP="002E7842">
      <w:pPr>
        <w:jc w:val="center"/>
        <w:rPr>
          <w:i/>
        </w:rPr>
      </w:pPr>
      <w:r w:rsidRPr="00C25FC2">
        <w:rPr>
          <w:i/>
        </w:rPr>
        <w:t>(Schedule-D)</w:t>
      </w:r>
    </w:p>
    <w:p w:rsidR="002E7842" w:rsidRPr="00C25FC2" w:rsidRDefault="002E7842" w:rsidP="002E7842">
      <w:pPr>
        <w:pStyle w:val="MediumGrid22"/>
        <w:ind w:left="142"/>
        <w:jc w:val="both"/>
      </w:pPr>
    </w:p>
    <w:p w:rsidR="00BB4036" w:rsidRPr="00C25FC2" w:rsidRDefault="00BB4036" w:rsidP="00BB4036">
      <w:pPr>
        <w:pStyle w:val="MediumGrid22"/>
        <w:ind w:left="142"/>
        <w:jc w:val="center"/>
      </w:pPr>
      <w:r w:rsidRPr="00C25FC2">
        <w:t>(</w:t>
      </w:r>
      <w:r w:rsidR="000651BF" w:rsidRPr="00C25FC2">
        <w:t>Please refer</w:t>
      </w:r>
      <w:r w:rsidRPr="00C25FC2">
        <w:t xml:space="preserve"> Clause 10.2.7(c))</w:t>
      </w:r>
    </w:p>
    <w:p w:rsidR="00BB4036" w:rsidRPr="00C25FC2" w:rsidRDefault="00BB4036" w:rsidP="00BB4036">
      <w:pPr>
        <w:pStyle w:val="MediumGrid22"/>
        <w:ind w:left="142"/>
        <w:jc w:val="center"/>
      </w:pPr>
    </w:p>
    <w:tbl>
      <w:tblPr>
        <w:tblStyle w:val="TableGrid"/>
        <w:tblW w:w="0" w:type="auto"/>
        <w:tblInd w:w="142" w:type="dxa"/>
        <w:tblLook w:val="04A0"/>
      </w:tblPr>
      <w:tblGrid>
        <w:gridCol w:w="2061"/>
        <w:gridCol w:w="2059"/>
        <w:gridCol w:w="2070"/>
      </w:tblGrid>
      <w:tr w:rsidR="005E16CA" w:rsidRPr="00C25FC2" w:rsidTr="00B46DCF">
        <w:tc>
          <w:tcPr>
            <w:tcW w:w="2061" w:type="dxa"/>
          </w:tcPr>
          <w:p w:rsidR="005E16CA" w:rsidRPr="00C25FC2" w:rsidRDefault="000651BF" w:rsidP="002E7842">
            <w:pPr>
              <w:pStyle w:val="MediumGrid22"/>
              <w:jc w:val="center"/>
            </w:pPr>
            <w:r w:rsidRPr="00C25FC2">
              <w:rPr>
                <w:b/>
              </w:rPr>
              <w:t>[</w:t>
            </w:r>
            <w:r w:rsidR="002E7842" w:rsidRPr="00C25FC2">
              <w:rPr>
                <w:b/>
              </w:rPr>
              <w:t>Time Schedule for Review of Drawings</w:t>
            </w:r>
            <w:r w:rsidR="002E7842" w:rsidRPr="00C25FC2">
              <w:t>:</w:t>
            </w:r>
            <w:r w:rsidRPr="00C25FC2">
              <w:t>]</w:t>
            </w:r>
          </w:p>
        </w:tc>
        <w:tc>
          <w:tcPr>
            <w:tcW w:w="2059" w:type="dxa"/>
          </w:tcPr>
          <w:p w:rsidR="005E16CA" w:rsidRPr="00C25FC2" w:rsidRDefault="005E16CA" w:rsidP="002E7842">
            <w:pPr>
              <w:pStyle w:val="MediumGrid22"/>
              <w:jc w:val="center"/>
            </w:pPr>
            <w:r w:rsidRPr="00C25FC2">
              <w:t>Item</w:t>
            </w:r>
          </w:p>
        </w:tc>
        <w:tc>
          <w:tcPr>
            <w:tcW w:w="2070" w:type="dxa"/>
          </w:tcPr>
          <w:p w:rsidR="005E16CA" w:rsidRPr="00C25FC2" w:rsidRDefault="000651BF" w:rsidP="002E7842">
            <w:pPr>
              <w:pStyle w:val="MediumGrid22"/>
              <w:jc w:val="center"/>
            </w:pPr>
            <w:r w:rsidRPr="00C25FC2">
              <w:t>[</w:t>
            </w:r>
            <w:r w:rsidR="005E16CA" w:rsidRPr="00C25FC2">
              <w:t>Extended timelines</w:t>
            </w:r>
            <w:r w:rsidRPr="00C25FC2">
              <w:t>]</w:t>
            </w:r>
          </w:p>
        </w:tc>
      </w:tr>
      <w:tr w:rsidR="005E16CA" w:rsidRPr="00C25FC2" w:rsidTr="00B46DCF">
        <w:tc>
          <w:tcPr>
            <w:tcW w:w="2061" w:type="dxa"/>
          </w:tcPr>
          <w:p w:rsidR="005E16CA" w:rsidRPr="00C25FC2" w:rsidRDefault="000651BF" w:rsidP="002E7842">
            <w:pPr>
              <w:pStyle w:val="MediumGrid22"/>
              <w:jc w:val="center"/>
            </w:pPr>
            <w:r w:rsidRPr="00C25FC2">
              <w:t>******</w:t>
            </w:r>
          </w:p>
        </w:tc>
        <w:tc>
          <w:tcPr>
            <w:tcW w:w="2059" w:type="dxa"/>
          </w:tcPr>
          <w:p w:rsidR="005E16CA" w:rsidRPr="00C25FC2" w:rsidRDefault="000651BF" w:rsidP="002E7842">
            <w:pPr>
              <w:pStyle w:val="MediumGrid22"/>
              <w:jc w:val="center"/>
            </w:pPr>
            <w:r w:rsidRPr="00C25FC2">
              <w:t>*******</w:t>
            </w:r>
          </w:p>
        </w:tc>
        <w:tc>
          <w:tcPr>
            <w:tcW w:w="2070" w:type="dxa"/>
          </w:tcPr>
          <w:p w:rsidR="005E16CA" w:rsidRPr="00C25FC2" w:rsidRDefault="000651BF" w:rsidP="002E7842">
            <w:pPr>
              <w:pStyle w:val="MediumGrid22"/>
              <w:jc w:val="center"/>
            </w:pPr>
            <w:r w:rsidRPr="00C25FC2">
              <w:t>*******</w:t>
            </w:r>
          </w:p>
        </w:tc>
      </w:tr>
    </w:tbl>
    <w:p w:rsidR="00182537" w:rsidRPr="00C25FC2" w:rsidRDefault="00182537" w:rsidP="002E7842">
      <w:pPr>
        <w:pStyle w:val="MediumGrid22"/>
        <w:ind w:left="142"/>
        <w:jc w:val="center"/>
      </w:pPr>
    </w:p>
    <w:p w:rsidR="00182537" w:rsidRPr="00C25FC2" w:rsidRDefault="00182537" w:rsidP="002E7842">
      <w:pPr>
        <w:pStyle w:val="MediumGrid22"/>
        <w:ind w:left="142"/>
        <w:jc w:val="center"/>
      </w:pPr>
    </w:p>
    <w:p w:rsidR="003D25A7" w:rsidRPr="00C25FC2" w:rsidRDefault="003D25A7" w:rsidP="003D25A7"/>
    <w:p w:rsidR="003D25A7" w:rsidRPr="00C25FC2" w:rsidRDefault="003D25A7" w:rsidP="003D25A7"/>
    <w:p w:rsidR="003D25A7" w:rsidRPr="00C25FC2" w:rsidRDefault="003D25A7" w:rsidP="003D25A7">
      <w:r w:rsidRPr="00C25FC2">
        <w:t>[</w:t>
      </w:r>
      <w:r w:rsidRPr="00C25FC2">
        <w:rPr>
          <w:i/>
          <w:iCs/>
        </w:rPr>
        <w:t xml:space="preserve">Refer Schedules to EPC Agreement -Part 2 for </w:t>
      </w:r>
      <w:r w:rsidR="00DA61DD" w:rsidRPr="00C25FC2">
        <w:rPr>
          <w:i/>
          <w:iCs/>
        </w:rPr>
        <w:t xml:space="preserve">Specifications and </w:t>
      </w:r>
      <w:r w:rsidRPr="00C25FC2">
        <w:rPr>
          <w:i/>
          <w:iCs/>
        </w:rPr>
        <w:t>Standards</w:t>
      </w:r>
      <w:r w:rsidRPr="00C25FC2">
        <w:t xml:space="preserve">  ]</w:t>
      </w:r>
    </w:p>
    <w:p w:rsidR="003D25A7" w:rsidRPr="00C25FC2" w:rsidRDefault="003D25A7" w:rsidP="003D25A7">
      <w:pPr>
        <w:pStyle w:val="MediumGrid21"/>
        <w:jc w:val="center"/>
        <w:rPr>
          <w:sz w:val="28"/>
          <w:szCs w:val="28"/>
        </w:rPr>
      </w:pPr>
    </w:p>
    <w:p w:rsidR="003D25A7" w:rsidRPr="00C25FC2" w:rsidRDefault="003D25A7" w:rsidP="003D25A7">
      <w:pPr>
        <w:pStyle w:val="MediumGrid21"/>
        <w:jc w:val="both"/>
        <w:rPr>
          <w:sz w:val="28"/>
          <w:szCs w:val="28"/>
        </w:rPr>
      </w:pPr>
    </w:p>
    <w:p w:rsidR="003D25A7" w:rsidRPr="00C25FC2" w:rsidRDefault="003D25A7" w:rsidP="003D25A7">
      <w:pPr>
        <w:jc w:val="both"/>
      </w:pPr>
    </w:p>
    <w:p w:rsidR="003D25A7" w:rsidRPr="00C25FC2" w:rsidRDefault="003D25A7" w:rsidP="003D25A7">
      <w:pPr>
        <w:jc w:val="both"/>
      </w:pPr>
    </w:p>
    <w:p w:rsidR="003D25A7" w:rsidRPr="00C25FC2" w:rsidRDefault="003D25A7" w:rsidP="003D25A7">
      <w:pPr>
        <w:jc w:val="both"/>
      </w:pPr>
    </w:p>
    <w:p w:rsidR="003D25A7" w:rsidRPr="00C25FC2" w:rsidRDefault="003D25A7" w:rsidP="003D25A7">
      <w:pPr>
        <w:spacing w:before="240" w:after="120"/>
        <w:jc w:val="center"/>
      </w:pPr>
      <w:r w:rsidRPr="00C25FC2">
        <w:rPr>
          <w:b/>
          <w:i/>
          <w:iCs/>
        </w:rPr>
        <w:br w:type="page"/>
      </w:r>
      <w:r w:rsidRPr="00C25FC2">
        <w:lastRenderedPageBreak/>
        <w:t>SCHEDULE - E</w:t>
      </w:r>
    </w:p>
    <w:p w:rsidR="003D25A7" w:rsidRPr="00C25FC2" w:rsidRDefault="003D25A7" w:rsidP="003D25A7">
      <w:pPr>
        <w:jc w:val="center"/>
        <w:rPr>
          <w:i/>
        </w:rPr>
      </w:pPr>
      <w:r w:rsidRPr="00C25FC2">
        <w:rPr>
          <w:i/>
        </w:rPr>
        <w:t>(See Clause 3.1.6(a))</w:t>
      </w:r>
    </w:p>
    <w:p w:rsidR="003D25A7" w:rsidRPr="00C25FC2" w:rsidRDefault="003D25A7" w:rsidP="003D25A7">
      <w:pPr>
        <w:pStyle w:val="Heading1"/>
        <w:numPr>
          <w:ilvl w:val="0"/>
          <w:numId w:val="0"/>
        </w:numPr>
        <w:spacing w:before="120" w:after="360"/>
        <w:jc w:val="center"/>
        <w:rPr>
          <w:rFonts w:ascii="Times New Roman" w:hAnsi="Times New Roman" w:cs="Times New Roman"/>
          <w:sz w:val="24"/>
          <w:szCs w:val="24"/>
        </w:rPr>
      </w:pPr>
      <w:r w:rsidRPr="00C25FC2">
        <w:rPr>
          <w:rFonts w:ascii="Times New Roman" w:hAnsi="Times New Roman" w:cs="Times New Roman"/>
          <w:sz w:val="24"/>
          <w:szCs w:val="24"/>
        </w:rPr>
        <w:t>APPLICABLE PERMITS</w:t>
      </w:r>
    </w:p>
    <w:p w:rsidR="003D25A7" w:rsidRPr="00C25FC2" w:rsidRDefault="003D25A7" w:rsidP="003D25A7">
      <w:pPr>
        <w:pStyle w:val="subhead1"/>
        <w:spacing w:line="240" w:lineRule="auto"/>
        <w:jc w:val="left"/>
        <w:rPr>
          <w:rFonts w:ascii="Times New Roman" w:hAnsi="Times New Roman"/>
          <w:b w:val="0"/>
          <w:iCs/>
          <w:sz w:val="22"/>
          <w:szCs w:val="22"/>
        </w:rPr>
      </w:pPr>
    </w:p>
    <w:p w:rsidR="003D25A7" w:rsidRPr="00C25FC2" w:rsidRDefault="003D25A7" w:rsidP="00B46DCF">
      <w:pPr>
        <w:pStyle w:val="subhead1"/>
        <w:numPr>
          <w:ilvl w:val="0"/>
          <w:numId w:val="58"/>
        </w:numPr>
        <w:spacing w:line="240" w:lineRule="auto"/>
        <w:ind w:left="720" w:hanging="720"/>
        <w:jc w:val="left"/>
        <w:rPr>
          <w:rFonts w:ascii="Times New Roman" w:hAnsi="Times New Roman"/>
          <w:b w:val="0"/>
          <w:sz w:val="22"/>
        </w:rPr>
      </w:pPr>
      <w:r w:rsidRPr="00C25FC2">
        <w:rPr>
          <w:rFonts w:ascii="Times New Roman" w:hAnsi="Times New Roman"/>
          <w:caps w:val="0"/>
          <w:sz w:val="22"/>
        </w:rPr>
        <w:t>Applicable Permits</w:t>
      </w:r>
    </w:p>
    <w:p w:rsidR="003D25A7" w:rsidRPr="00C25FC2" w:rsidRDefault="003D25A7" w:rsidP="003D25A7">
      <w:pPr>
        <w:pStyle w:val="subhead1"/>
        <w:spacing w:line="240" w:lineRule="auto"/>
        <w:jc w:val="both"/>
        <w:rPr>
          <w:rFonts w:ascii="Times New Roman" w:hAnsi="Times New Roman"/>
          <w:b w:val="0"/>
          <w:caps w:val="0"/>
          <w:sz w:val="22"/>
          <w:szCs w:val="22"/>
        </w:rPr>
      </w:pPr>
    </w:p>
    <w:p w:rsidR="003D25A7" w:rsidRPr="00C25FC2" w:rsidRDefault="003D25A7" w:rsidP="00B46DCF">
      <w:pPr>
        <w:pStyle w:val="subhead1"/>
        <w:numPr>
          <w:ilvl w:val="1"/>
          <w:numId w:val="59"/>
        </w:numPr>
        <w:spacing w:line="240" w:lineRule="auto"/>
        <w:ind w:left="720" w:hanging="720"/>
        <w:jc w:val="both"/>
        <w:rPr>
          <w:rFonts w:ascii="Times New Roman" w:hAnsi="Times New Roman"/>
          <w:b w:val="0"/>
          <w:caps w:val="0"/>
          <w:sz w:val="22"/>
        </w:rPr>
      </w:pPr>
      <w:r w:rsidRPr="00C25FC2">
        <w:rPr>
          <w:rFonts w:ascii="Times New Roman" w:hAnsi="Times New Roman"/>
          <w:b w:val="0"/>
          <w:caps w:val="0"/>
          <w:sz w:val="22"/>
        </w:rPr>
        <w:t>The Contractor shall obtain</w:t>
      </w:r>
      <w:r w:rsidRPr="00C25FC2">
        <w:rPr>
          <w:rFonts w:ascii="Times New Roman" w:hAnsi="Times New Roman"/>
          <w:b w:val="0"/>
          <w:caps w:val="0"/>
          <w:sz w:val="22"/>
          <w:szCs w:val="22"/>
        </w:rPr>
        <w:t>;</w:t>
      </w:r>
      <w:r w:rsidRPr="00C25FC2">
        <w:rPr>
          <w:rFonts w:ascii="Times New Roman" w:hAnsi="Times New Roman"/>
          <w:b w:val="0"/>
          <w:caps w:val="0"/>
          <w:sz w:val="22"/>
        </w:rPr>
        <w:t xml:space="preserve"> as required under </w:t>
      </w:r>
      <w:r w:rsidRPr="00C25FC2">
        <w:rPr>
          <w:rFonts w:ascii="Times New Roman" w:hAnsi="Times New Roman"/>
          <w:b w:val="0"/>
          <w:caps w:val="0"/>
          <w:sz w:val="22"/>
          <w:szCs w:val="22"/>
        </w:rPr>
        <w:t xml:space="preserve">the </w:t>
      </w:r>
      <w:r w:rsidRPr="00C25FC2">
        <w:rPr>
          <w:rFonts w:ascii="Times New Roman" w:hAnsi="Times New Roman"/>
          <w:b w:val="0"/>
          <w:caps w:val="0"/>
          <w:sz w:val="22"/>
        </w:rPr>
        <w:t>Applicable Laws</w:t>
      </w:r>
      <w:r w:rsidRPr="00C25FC2">
        <w:rPr>
          <w:rFonts w:ascii="Times New Roman" w:hAnsi="Times New Roman"/>
          <w:b w:val="0"/>
          <w:caps w:val="0"/>
          <w:sz w:val="22"/>
          <w:szCs w:val="22"/>
        </w:rPr>
        <w:t>;</w:t>
      </w:r>
      <w:r w:rsidRPr="00C25FC2">
        <w:rPr>
          <w:rFonts w:ascii="Times New Roman" w:hAnsi="Times New Roman"/>
          <w:b w:val="0"/>
          <w:caps w:val="0"/>
          <w:sz w:val="22"/>
        </w:rPr>
        <w:t xml:space="preserve"> the following Applicable Permits:</w:t>
      </w:r>
    </w:p>
    <w:p w:rsidR="003D25A7" w:rsidRPr="00C25FC2" w:rsidRDefault="003D25A7" w:rsidP="003D25A7">
      <w:pPr>
        <w:pStyle w:val="subhead1"/>
        <w:spacing w:line="240" w:lineRule="auto"/>
        <w:ind w:left="720"/>
        <w:jc w:val="both"/>
        <w:rPr>
          <w:rFonts w:ascii="Times New Roman" w:hAnsi="Times New Roman"/>
          <w:b w:val="0"/>
          <w:caps w:val="0"/>
          <w:sz w:val="22"/>
          <w:szCs w:val="22"/>
        </w:rPr>
      </w:pPr>
    </w:p>
    <w:p w:rsidR="003D25A7" w:rsidRPr="00C25FC2" w:rsidRDefault="003D25A7" w:rsidP="00B46DCF">
      <w:pPr>
        <w:pStyle w:val="subhead1"/>
        <w:numPr>
          <w:ilvl w:val="0"/>
          <w:numId w:val="60"/>
        </w:numPr>
        <w:spacing w:line="240" w:lineRule="auto"/>
        <w:jc w:val="both"/>
        <w:rPr>
          <w:rFonts w:ascii="Times New Roman" w:hAnsi="Times New Roman"/>
          <w:b w:val="0"/>
          <w:caps w:val="0"/>
          <w:sz w:val="22"/>
        </w:rPr>
      </w:pPr>
      <w:r w:rsidRPr="00C25FC2">
        <w:rPr>
          <w:rFonts w:ascii="Times New Roman" w:hAnsi="Times New Roman"/>
          <w:b w:val="0"/>
          <w:caps w:val="0"/>
          <w:sz w:val="22"/>
        </w:rPr>
        <w:t xml:space="preserve">Permission of State Government for extraction of </w:t>
      </w:r>
      <w:r w:rsidRPr="00C25FC2">
        <w:rPr>
          <w:rFonts w:ascii="Times New Roman" w:hAnsi="Times New Roman"/>
          <w:b w:val="0"/>
          <w:caps w:val="0"/>
          <w:sz w:val="22"/>
          <w:szCs w:val="22"/>
        </w:rPr>
        <w:t xml:space="preserve">earth, </w:t>
      </w:r>
      <w:r w:rsidRPr="00C25FC2">
        <w:rPr>
          <w:rFonts w:ascii="Times New Roman" w:hAnsi="Times New Roman"/>
          <w:b w:val="0"/>
          <w:caps w:val="0"/>
          <w:sz w:val="22"/>
        </w:rPr>
        <w:t>boulders from quarry</w:t>
      </w:r>
      <w:r w:rsidRPr="00C25FC2">
        <w:rPr>
          <w:rFonts w:ascii="Times New Roman" w:hAnsi="Times New Roman"/>
          <w:b w:val="0"/>
          <w:caps w:val="0"/>
          <w:sz w:val="22"/>
          <w:szCs w:val="22"/>
        </w:rPr>
        <w:t>.</w:t>
      </w:r>
    </w:p>
    <w:p w:rsidR="003D25A7" w:rsidRPr="00C25FC2" w:rsidRDefault="003D25A7" w:rsidP="00B46DCF">
      <w:pPr>
        <w:pStyle w:val="subhead1"/>
        <w:numPr>
          <w:ilvl w:val="0"/>
          <w:numId w:val="60"/>
        </w:numPr>
        <w:spacing w:line="240" w:lineRule="auto"/>
        <w:jc w:val="both"/>
        <w:rPr>
          <w:rFonts w:ascii="Times New Roman" w:hAnsi="Times New Roman"/>
          <w:b w:val="0"/>
          <w:caps w:val="0"/>
          <w:sz w:val="22"/>
        </w:rPr>
      </w:pPr>
      <w:r w:rsidRPr="00C25FC2">
        <w:rPr>
          <w:rFonts w:ascii="Times New Roman" w:hAnsi="Times New Roman"/>
          <w:b w:val="0"/>
          <w:caps w:val="0"/>
          <w:sz w:val="22"/>
        </w:rPr>
        <w:t xml:space="preserve">Permission of Pollution Control </w:t>
      </w:r>
      <w:r w:rsidRPr="00C25FC2">
        <w:rPr>
          <w:rFonts w:ascii="Times New Roman" w:hAnsi="Times New Roman"/>
          <w:b w:val="0"/>
          <w:caps w:val="0"/>
          <w:sz w:val="22"/>
          <w:szCs w:val="22"/>
        </w:rPr>
        <w:t>board</w:t>
      </w:r>
      <w:r w:rsidRPr="00C25FC2">
        <w:rPr>
          <w:rFonts w:ascii="Times New Roman" w:hAnsi="Times New Roman"/>
          <w:b w:val="0"/>
          <w:caps w:val="0"/>
          <w:sz w:val="22"/>
        </w:rPr>
        <w:t xml:space="preserve"> for installation of </w:t>
      </w:r>
      <w:r w:rsidRPr="00C25FC2">
        <w:rPr>
          <w:rFonts w:ascii="Times New Roman" w:hAnsi="Times New Roman"/>
          <w:b w:val="0"/>
          <w:caps w:val="0"/>
          <w:sz w:val="22"/>
          <w:szCs w:val="22"/>
        </w:rPr>
        <w:t>crusher, concrete batching plant, bitumen/asphalt hot mix plant etc.</w:t>
      </w:r>
    </w:p>
    <w:p w:rsidR="003D25A7" w:rsidRPr="00C25FC2" w:rsidRDefault="003D25A7" w:rsidP="00B46DCF">
      <w:pPr>
        <w:pStyle w:val="subhead1"/>
        <w:numPr>
          <w:ilvl w:val="0"/>
          <w:numId w:val="60"/>
        </w:numPr>
        <w:spacing w:line="240" w:lineRule="auto"/>
        <w:jc w:val="both"/>
        <w:rPr>
          <w:rFonts w:ascii="Times New Roman" w:hAnsi="Times New Roman"/>
          <w:b w:val="0"/>
          <w:caps w:val="0"/>
          <w:sz w:val="22"/>
        </w:rPr>
      </w:pPr>
      <w:r w:rsidRPr="00C25FC2">
        <w:rPr>
          <w:rFonts w:ascii="Times New Roman" w:hAnsi="Times New Roman"/>
          <w:b w:val="0"/>
          <w:caps w:val="0"/>
          <w:sz w:val="22"/>
        </w:rPr>
        <w:t xml:space="preserve">Permission of the </w:t>
      </w:r>
      <w:r w:rsidRPr="00C25FC2">
        <w:rPr>
          <w:rFonts w:ascii="Times New Roman" w:hAnsi="Times New Roman"/>
          <w:b w:val="0"/>
          <w:caps w:val="0"/>
          <w:sz w:val="22"/>
          <w:szCs w:val="22"/>
        </w:rPr>
        <w:t xml:space="preserve">relevant department of </w:t>
      </w:r>
      <w:r w:rsidRPr="00C25FC2">
        <w:rPr>
          <w:i/>
        </w:rPr>
        <w:t>******</w:t>
      </w:r>
      <w:r w:rsidRPr="00C25FC2">
        <w:rPr>
          <w:rFonts w:ascii="Times New Roman" w:hAnsi="Times New Roman"/>
          <w:b w:val="0"/>
          <w:caps w:val="0"/>
          <w:sz w:val="22"/>
          <w:szCs w:val="22"/>
        </w:rPr>
        <w:t>Government/</w:t>
      </w:r>
      <w:r w:rsidRPr="00C25FC2">
        <w:rPr>
          <w:rFonts w:ascii="Times New Roman" w:hAnsi="Times New Roman"/>
          <w:b w:val="0"/>
          <w:caps w:val="0"/>
          <w:sz w:val="22"/>
        </w:rPr>
        <w:t xml:space="preserve">State Government for drawing water from </w:t>
      </w:r>
      <w:r w:rsidRPr="00C25FC2">
        <w:rPr>
          <w:rFonts w:ascii="Times New Roman" w:hAnsi="Times New Roman"/>
          <w:b w:val="0"/>
          <w:caps w:val="0"/>
          <w:sz w:val="22"/>
          <w:szCs w:val="22"/>
        </w:rPr>
        <w:t>Underground/River/Reservoir</w:t>
      </w:r>
    </w:p>
    <w:p w:rsidR="003D25A7" w:rsidRPr="00C25FC2" w:rsidRDefault="003D25A7" w:rsidP="00B46DCF">
      <w:pPr>
        <w:pStyle w:val="subhead1"/>
        <w:numPr>
          <w:ilvl w:val="0"/>
          <w:numId w:val="60"/>
        </w:numPr>
        <w:spacing w:line="240" w:lineRule="auto"/>
        <w:jc w:val="both"/>
        <w:rPr>
          <w:rFonts w:ascii="Times New Roman" w:hAnsi="Times New Roman"/>
          <w:b w:val="0"/>
          <w:caps w:val="0"/>
          <w:sz w:val="22"/>
        </w:rPr>
      </w:pPr>
      <w:r w:rsidRPr="00C25FC2">
        <w:rPr>
          <w:rFonts w:ascii="Times New Roman" w:hAnsi="Times New Roman"/>
          <w:b w:val="0"/>
          <w:caps w:val="0"/>
          <w:sz w:val="22"/>
        </w:rPr>
        <w:t xml:space="preserve">Clearance of Pollution Control </w:t>
      </w:r>
      <w:r w:rsidRPr="00C25FC2">
        <w:rPr>
          <w:rFonts w:ascii="Times New Roman" w:hAnsi="Times New Roman"/>
          <w:b w:val="0"/>
          <w:caps w:val="0"/>
          <w:sz w:val="22"/>
          <w:szCs w:val="22"/>
        </w:rPr>
        <w:t>board for installation of diesel generator sets</w:t>
      </w:r>
      <w:r w:rsidRPr="00C25FC2">
        <w:rPr>
          <w:rFonts w:ascii="Times New Roman" w:hAnsi="Times New Roman"/>
          <w:b w:val="0"/>
          <w:caps w:val="0"/>
          <w:sz w:val="22"/>
        </w:rPr>
        <w:t>;</w:t>
      </w:r>
    </w:p>
    <w:p w:rsidR="003D25A7" w:rsidRPr="00C25FC2" w:rsidRDefault="003D25A7" w:rsidP="006E67BB">
      <w:pPr>
        <w:pStyle w:val="subhead1"/>
        <w:numPr>
          <w:ilvl w:val="0"/>
          <w:numId w:val="60"/>
        </w:numPr>
        <w:spacing w:line="240" w:lineRule="auto"/>
        <w:jc w:val="both"/>
        <w:rPr>
          <w:rFonts w:ascii="Times New Roman" w:hAnsi="Times New Roman"/>
          <w:b w:val="0"/>
          <w:caps w:val="0"/>
          <w:sz w:val="22"/>
          <w:szCs w:val="22"/>
        </w:rPr>
      </w:pPr>
      <w:r w:rsidRPr="00C25FC2">
        <w:rPr>
          <w:rFonts w:ascii="Times New Roman" w:hAnsi="Times New Roman"/>
          <w:b w:val="0"/>
          <w:caps w:val="0"/>
          <w:sz w:val="22"/>
          <w:szCs w:val="22"/>
        </w:rPr>
        <w:t xml:space="preserve">Final approval from </w:t>
      </w:r>
      <w:r w:rsidRPr="00C25FC2">
        <w:rPr>
          <w:i/>
        </w:rPr>
        <w:t>******</w:t>
      </w:r>
    </w:p>
    <w:p w:rsidR="003D25A7" w:rsidRPr="00C25FC2" w:rsidRDefault="003D25A7" w:rsidP="006E67BB">
      <w:pPr>
        <w:pStyle w:val="subhead1"/>
        <w:numPr>
          <w:ilvl w:val="0"/>
          <w:numId w:val="60"/>
        </w:numPr>
        <w:spacing w:line="240" w:lineRule="auto"/>
        <w:jc w:val="both"/>
        <w:rPr>
          <w:rFonts w:ascii="Times New Roman" w:hAnsi="Times New Roman"/>
          <w:b w:val="0"/>
          <w:caps w:val="0"/>
          <w:sz w:val="22"/>
          <w:szCs w:val="22"/>
        </w:rPr>
      </w:pPr>
      <w:r w:rsidRPr="00C25FC2">
        <w:rPr>
          <w:rFonts w:ascii="Times New Roman" w:hAnsi="Times New Roman"/>
          <w:b w:val="0"/>
          <w:caps w:val="0"/>
          <w:sz w:val="22"/>
          <w:szCs w:val="22"/>
        </w:rPr>
        <w:t>Fire safety clearance from fire authority</w:t>
      </w:r>
    </w:p>
    <w:p w:rsidR="003D25A7" w:rsidRPr="00C25FC2" w:rsidRDefault="003D25A7" w:rsidP="006E67BB">
      <w:pPr>
        <w:pStyle w:val="subhead1"/>
        <w:numPr>
          <w:ilvl w:val="0"/>
          <w:numId w:val="60"/>
        </w:numPr>
        <w:spacing w:line="240" w:lineRule="auto"/>
        <w:jc w:val="both"/>
        <w:rPr>
          <w:rFonts w:ascii="Times New Roman" w:hAnsi="Times New Roman"/>
          <w:b w:val="0"/>
          <w:caps w:val="0"/>
          <w:sz w:val="22"/>
          <w:szCs w:val="22"/>
        </w:rPr>
      </w:pPr>
      <w:r w:rsidRPr="00C25FC2">
        <w:rPr>
          <w:rFonts w:ascii="Times New Roman" w:hAnsi="Times New Roman"/>
          <w:b w:val="0"/>
          <w:caps w:val="0"/>
          <w:sz w:val="22"/>
          <w:szCs w:val="22"/>
        </w:rPr>
        <w:t>Forest clearance for cutting trees (if required);</w:t>
      </w:r>
    </w:p>
    <w:p w:rsidR="003D25A7" w:rsidRPr="00C25FC2" w:rsidRDefault="003D25A7" w:rsidP="006E67BB">
      <w:pPr>
        <w:pStyle w:val="subhead1"/>
        <w:numPr>
          <w:ilvl w:val="0"/>
          <w:numId w:val="60"/>
        </w:numPr>
        <w:spacing w:line="240" w:lineRule="auto"/>
        <w:jc w:val="both"/>
        <w:rPr>
          <w:rFonts w:ascii="Times New Roman" w:hAnsi="Times New Roman"/>
          <w:b w:val="0"/>
          <w:caps w:val="0"/>
          <w:sz w:val="22"/>
          <w:szCs w:val="22"/>
        </w:rPr>
      </w:pPr>
      <w:r w:rsidRPr="00C25FC2">
        <w:rPr>
          <w:rFonts w:ascii="Times New Roman" w:hAnsi="Times New Roman"/>
          <w:b w:val="0"/>
          <w:caps w:val="0"/>
          <w:sz w:val="22"/>
          <w:szCs w:val="22"/>
        </w:rPr>
        <w:t>Labour officer for labour license;</w:t>
      </w:r>
    </w:p>
    <w:p w:rsidR="003D25A7" w:rsidRPr="00C25FC2" w:rsidRDefault="003D25A7" w:rsidP="006E67BB">
      <w:pPr>
        <w:pStyle w:val="subhead1"/>
        <w:numPr>
          <w:ilvl w:val="0"/>
          <w:numId w:val="60"/>
        </w:numPr>
        <w:spacing w:line="240" w:lineRule="auto"/>
        <w:jc w:val="both"/>
        <w:rPr>
          <w:rFonts w:ascii="Times New Roman" w:hAnsi="Times New Roman"/>
          <w:b w:val="0"/>
          <w:caps w:val="0"/>
          <w:sz w:val="22"/>
          <w:szCs w:val="22"/>
        </w:rPr>
      </w:pPr>
      <w:r w:rsidRPr="00C25FC2">
        <w:rPr>
          <w:rFonts w:ascii="Times New Roman" w:hAnsi="Times New Roman"/>
          <w:b w:val="0"/>
          <w:caps w:val="0"/>
          <w:sz w:val="22"/>
          <w:szCs w:val="22"/>
        </w:rPr>
        <w:t>Taxation Department for VAT/PAN/TAN;</w:t>
      </w:r>
    </w:p>
    <w:p w:rsidR="003D25A7" w:rsidRPr="00C25FC2" w:rsidRDefault="003D25A7" w:rsidP="003D25A7">
      <w:pPr>
        <w:pStyle w:val="subhead1"/>
        <w:spacing w:line="240" w:lineRule="auto"/>
        <w:ind w:left="720"/>
        <w:jc w:val="both"/>
        <w:rPr>
          <w:rFonts w:ascii="Times New Roman" w:hAnsi="Times New Roman"/>
          <w:b w:val="0"/>
          <w:caps w:val="0"/>
          <w:sz w:val="22"/>
          <w:szCs w:val="22"/>
        </w:rPr>
      </w:pPr>
    </w:p>
    <w:p w:rsidR="003D25A7" w:rsidRPr="00C25FC2" w:rsidRDefault="003D25A7" w:rsidP="003D25A7">
      <w:pPr>
        <w:pStyle w:val="subhead1"/>
        <w:spacing w:line="240" w:lineRule="auto"/>
        <w:ind w:left="720"/>
        <w:jc w:val="both"/>
        <w:rPr>
          <w:rFonts w:ascii="Times New Roman" w:hAnsi="Times New Roman"/>
          <w:b w:val="0"/>
          <w:caps w:val="0"/>
          <w:sz w:val="22"/>
          <w:szCs w:val="22"/>
        </w:rPr>
      </w:pPr>
      <w:r w:rsidRPr="00C25FC2">
        <w:rPr>
          <w:rFonts w:ascii="Times New Roman" w:hAnsi="Times New Roman"/>
          <w:b w:val="0"/>
          <w:caps w:val="0"/>
          <w:sz w:val="22"/>
          <w:szCs w:val="22"/>
        </w:rPr>
        <w:t xml:space="preserve">The aforesaid list is illustrative, and the Contractor is required to obtain all other </w:t>
      </w:r>
      <w:r w:rsidRPr="00C25FC2">
        <w:rPr>
          <w:rFonts w:ascii="Times New Roman" w:hAnsi="Times New Roman"/>
          <w:b w:val="0"/>
          <w:caps w:val="0"/>
          <w:sz w:val="22"/>
        </w:rPr>
        <w:t>Applicable Permits as required</w:t>
      </w:r>
      <w:r w:rsidRPr="00C25FC2">
        <w:rPr>
          <w:rFonts w:ascii="Times New Roman" w:hAnsi="Times New Roman"/>
          <w:b w:val="0"/>
          <w:caps w:val="0"/>
          <w:sz w:val="22"/>
          <w:szCs w:val="22"/>
        </w:rPr>
        <w:t xml:space="preserve"> under any Applicable Law. The contractor</w:t>
      </w:r>
      <w:r w:rsidRPr="00C25FC2">
        <w:rPr>
          <w:rFonts w:ascii="Times New Roman" w:hAnsi="Times New Roman"/>
          <w:b w:val="0"/>
          <w:caps w:val="0"/>
          <w:sz w:val="22"/>
        </w:rPr>
        <w:t xml:space="preserve"> shall </w:t>
      </w:r>
      <w:r w:rsidRPr="00C25FC2">
        <w:rPr>
          <w:rFonts w:ascii="Times New Roman" w:hAnsi="Times New Roman"/>
          <w:b w:val="0"/>
          <w:caps w:val="0"/>
          <w:sz w:val="22"/>
          <w:szCs w:val="22"/>
        </w:rPr>
        <w:t>at all times, obtain and maintain all Applicable Permits which are required</w:t>
      </w:r>
      <w:r w:rsidRPr="00C25FC2">
        <w:rPr>
          <w:rFonts w:ascii="Times New Roman" w:hAnsi="Times New Roman"/>
          <w:b w:val="0"/>
          <w:caps w:val="0"/>
          <w:sz w:val="22"/>
        </w:rPr>
        <w:t xml:space="preserve"> by </w:t>
      </w:r>
      <w:r w:rsidRPr="00C25FC2">
        <w:rPr>
          <w:rFonts w:ascii="Times New Roman" w:hAnsi="Times New Roman"/>
          <w:b w:val="0"/>
          <w:caps w:val="0"/>
          <w:sz w:val="22"/>
          <w:szCs w:val="22"/>
        </w:rPr>
        <w:t>Applicable Law to undertake the Project.</w:t>
      </w:r>
    </w:p>
    <w:p w:rsidR="003D25A7" w:rsidRPr="00C25FC2" w:rsidRDefault="003D25A7" w:rsidP="003D25A7">
      <w:pPr>
        <w:pStyle w:val="subhead1"/>
        <w:spacing w:line="240" w:lineRule="auto"/>
        <w:ind w:left="720"/>
        <w:jc w:val="both"/>
        <w:rPr>
          <w:rFonts w:ascii="Times New Roman" w:hAnsi="Times New Roman"/>
          <w:b w:val="0"/>
          <w:caps w:val="0"/>
          <w:sz w:val="22"/>
          <w:szCs w:val="22"/>
        </w:rPr>
      </w:pPr>
    </w:p>
    <w:p w:rsidR="003D25A7" w:rsidRPr="00C25FC2" w:rsidRDefault="003D25A7" w:rsidP="006E67BB">
      <w:pPr>
        <w:pStyle w:val="subhead1"/>
        <w:numPr>
          <w:ilvl w:val="0"/>
          <w:numId w:val="58"/>
        </w:numPr>
        <w:spacing w:line="240" w:lineRule="auto"/>
        <w:ind w:left="720" w:hanging="720"/>
        <w:jc w:val="left"/>
        <w:rPr>
          <w:rFonts w:ascii="Times New Roman" w:hAnsi="Times New Roman"/>
        </w:rPr>
      </w:pPr>
      <w:bookmarkStart w:id="3" w:name="_Toc345424916"/>
      <w:r w:rsidRPr="00C25FC2">
        <w:rPr>
          <w:rFonts w:ascii="Times New Roman" w:hAnsi="Times New Roman"/>
          <w:caps w:val="0"/>
          <w:sz w:val="22"/>
          <w:szCs w:val="22"/>
        </w:rPr>
        <w:t xml:space="preserve">Approvals obtained/ applied by </w:t>
      </w:r>
      <w:bookmarkEnd w:id="3"/>
      <w:r w:rsidRPr="00C25FC2">
        <w:rPr>
          <w:rFonts w:ascii="Times New Roman" w:hAnsi="Times New Roman"/>
          <w:caps w:val="0"/>
          <w:sz w:val="22"/>
          <w:szCs w:val="22"/>
        </w:rPr>
        <w:t>the Authority</w:t>
      </w:r>
    </w:p>
    <w:p w:rsidR="003D25A7" w:rsidRPr="00C25FC2" w:rsidRDefault="003D25A7" w:rsidP="003D25A7">
      <w:pPr>
        <w:pStyle w:val="subhead1"/>
        <w:spacing w:line="240" w:lineRule="auto"/>
        <w:ind w:left="720"/>
        <w:jc w:val="left"/>
        <w:rPr>
          <w:rFonts w:ascii="Times New Roman" w:hAnsi="Times New Roman"/>
          <w:b w:val="0"/>
          <w:sz w:val="22"/>
          <w:szCs w:val="22"/>
        </w:rPr>
      </w:pPr>
    </w:p>
    <w:p w:rsidR="003D25A7" w:rsidRPr="00C25FC2" w:rsidRDefault="003D25A7" w:rsidP="006E67BB">
      <w:pPr>
        <w:numPr>
          <w:ilvl w:val="0"/>
          <w:numId w:val="61"/>
        </w:numPr>
        <w:spacing w:after="200" w:line="360" w:lineRule="auto"/>
        <w:contextualSpacing/>
      </w:pPr>
      <w:r w:rsidRPr="00C25FC2">
        <w:t>Approval of Master Plan from Indian Railways;</w:t>
      </w:r>
    </w:p>
    <w:p w:rsidR="003D25A7" w:rsidRPr="00C25FC2" w:rsidRDefault="003D25A7" w:rsidP="00B46DCF">
      <w:pPr>
        <w:spacing w:line="360" w:lineRule="auto"/>
        <w:ind w:left="720"/>
        <w:jc w:val="both"/>
        <w:rPr>
          <w:kern w:val="2"/>
        </w:rPr>
      </w:pPr>
      <w:r w:rsidRPr="00C25FC2">
        <w:rPr>
          <w:bCs/>
        </w:rPr>
        <w:t xml:space="preserve">Note: Notwithstanding any approvals obtained by </w:t>
      </w:r>
      <w:r w:rsidR="00B3604A" w:rsidRPr="00C25FC2">
        <w:rPr>
          <w:bCs/>
        </w:rPr>
        <w:t xml:space="preserve">Authority </w:t>
      </w:r>
      <w:r w:rsidRPr="00C25FC2">
        <w:rPr>
          <w:bCs/>
        </w:rPr>
        <w:t xml:space="preserve">as specified in this Schedule, the Contractor shall at all times be liable to obtain all the requisite approvals, clearances and other Applicable Permits as per Applicable Law and otherwise comply with all Applicable Laws including all Applicable Permits and approvals as identified in Schedule 29-B and/or as may be required from time to time.  </w:t>
      </w:r>
      <w:r w:rsidR="00B3604A" w:rsidRPr="00C25FC2">
        <w:rPr>
          <w:bCs/>
        </w:rPr>
        <w:t xml:space="preserve">Authority </w:t>
      </w:r>
      <w:r w:rsidRPr="00C25FC2">
        <w:rPr>
          <w:bCs/>
        </w:rPr>
        <w:t>for the faster implementation of the Project has started the process of getting approvals for the Project. The following is the status of various approvals:</w:t>
      </w:r>
    </w:p>
    <w:p w:rsidR="003D25A7" w:rsidRPr="00C25FC2" w:rsidRDefault="003D25A7" w:rsidP="003D25A7">
      <w:pPr>
        <w:pStyle w:val="subhead1"/>
        <w:spacing w:line="240" w:lineRule="auto"/>
        <w:ind w:left="720"/>
        <w:jc w:val="both"/>
        <w:rPr>
          <w:rFonts w:ascii="Times New Roman" w:hAnsi="Times New Roman"/>
          <w:b w:val="0"/>
          <w:caps w:val="0"/>
          <w:sz w:val="22"/>
          <w:szCs w:val="22"/>
        </w:rPr>
      </w:pPr>
    </w:p>
    <w:tbl>
      <w:tblPr>
        <w:tblW w:w="7740" w:type="dxa"/>
        <w:tblInd w:w="558" w:type="dxa"/>
        <w:tblLook w:val="04A0"/>
      </w:tblPr>
      <w:tblGrid>
        <w:gridCol w:w="736"/>
        <w:gridCol w:w="2337"/>
        <w:gridCol w:w="2257"/>
        <w:gridCol w:w="2410"/>
      </w:tblGrid>
      <w:tr w:rsidR="003D25A7" w:rsidRPr="00C25FC2" w:rsidTr="003D25A7">
        <w:trPr>
          <w:trHeight w:val="315"/>
          <w:tblHeader/>
        </w:trPr>
        <w:tc>
          <w:tcPr>
            <w:tcW w:w="7740" w:type="dxa"/>
            <w:gridSpan w:val="4"/>
            <w:tcBorders>
              <w:top w:val="single" w:sz="8" w:space="0" w:color="auto"/>
              <w:left w:val="single" w:sz="8" w:space="0" w:color="auto"/>
              <w:bottom w:val="single" w:sz="4" w:space="0" w:color="auto"/>
              <w:right w:val="single" w:sz="4" w:space="0" w:color="auto"/>
            </w:tcBorders>
            <w:shd w:val="clear" w:color="auto" w:fill="D9D9D9"/>
            <w:noWrap/>
            <w:vAlign w:val="center"/>
            <w:hideMark/>
          </w:tcPr>
          <w:p w:rsidR="003D25A7" w:rsidRPr="00C25FC2" w:rsidRDefault="003D25A7" w:rsidP="003D25A7">
            <w:pPr>
              <w:jc w:val="center"/>
              <w:rPr>
                <w:b/>
                <w:bCs/>
              </w:rPr>
            </w:pPr>
            <w:r w:rsidRPr="00C25FC2">
              <w:rPr>
                <w:b/>
                <w:bCs/>
                <w:i/>
                <w:iCs/>
              </w:rPr>
              <w:t xml:space="preserve">Details of In-Principal Approvals/ Clearances for </w:t>
            </w:r>
            <w:r w:rsidR="007672A5" w:rsidRPr="00C25FC2">
              <w:rPr>
                <w:b/>
                <w:bCs/>
                <w:i/>
                <w:iCs/>
              </w:rPr>
              <w:t>Project</w:t>
            </w:r>
          </w:p>
        </w:tc>
      </w:tr>
      <w:tr w:rsidR="003D25A7" w:rsidRPr="00C25FC2" w:rsidTr="003D25A7">
        <w:trPr>
          <w:trHeight w:val="300"/>
          <w:tblHeader/>
        </w:trPr>
        <w:tc>
          <w:tcPr>
            <w:tcW w:w="736" w:type="dxa"/>
            <w:tcBorders>
              <w:top w:val="nil"/>
              <w:left w:val="single" w:sz="8" w:space="0" w:color="auto"/>
              <w:bottom w:val="single" w:sz="4" w:space="0" w:color="auto"/>
              <w:right w:val="single" w:sz="4" w:space="0" w:color="auto"/>
            </w:tcBorders>
            <w:shd w:val="clear" w:color="auto" w:fill="D9D9D9"/>
            <w:noWrap/>
            <w:vAlign w:val="center"/>
            <w:hideMark/>
          </w:tcPr>
          <w:p w:rsidR="003D25A7" w:rsidRPr="00C25FC2" w:rsidRDefault="003D25A7" w:rsidP="003D25A7">
            <w:pPr>
              <w:jc w:val="center"/>
              <w:rPr>
                <w:b/>
                <w:bCs/>
              </w:rPr>
            </w:pPr>
            <w:r w:rsidRPr="00C25FC2">
              <w:rPr>
                <w:b/>
                <w:bCs/>
              </w:rPr>
              <w:t>S.no</w:t>
            </w:r>
          </w:p>
        </w:tc>
        <w:tc>
          <w:tcPr>
            <w:tcW w:w="2337" w:type="dxa"/>
            <w:tcBorders>
              <w:top w:val="nil"/>
              <w:left w:val="nil"/>
              <w:bottom w:val="single" w:sz="4" w:space="0" w:color="auto"/>
              <w:right w:val="single" w:sz="4" w:space="0" w:color="auto"/>
            </w:tcBorders>
            <w:shd w:val="clear" w:color="auto" w:fill="D9D9D9"/>
            <w:noWrap/>
            <w:vAlign w:val="center"/>
            <w:hideMark/>
          </w:tcPr>
          <w:p w:rsidR="003D25A7" w:rsidRPr="00C25FC2" w:rsidRDefault="003D25A7" w:rsidP="003D25A7">
            <w:pPr>
              <w:jc w:val="center"/>
              <w:rPr>
                <w:b/>
                <w:bCs/>
              </w:rPr>
            </w:pPr>
            <w:r w:rsidRPr="00C25FC2">
              <w:rPr>
                <w:b/>
                <w:bCs/>
              </w:rPr>
              <w:t>Applicable Permits/Approvals</w:t>
            </w:r>
          </w:p>
        </w:tc>
        <w:tc>
          <w:tcPr>
            <w:tcW w:w="2257" w:type="dxa"/>
            <w:tcBorders>
              <w:top w:val="nil"/>
              <w:left w:val="nil"/>
              <w:bottom w:val="single" w:sz="4" w:space="0" w:color="auto"/>
              <w:right w:val="single" w:sz="4" w:space="0" w:color="auto"/>
            </w:tcBorders>
            <w:shd w:val="clear" w:color="auto" w:fill="D9D9D9"/>
            <w:noWrap/>
            <w:vAlign w:val="center"/>
            <w:hideMark/>
          </w:tcPr>
          <w:p w:rsidR="003D25A7" w:rsidRPr="00C25FC2" w:rsidRDefault="003D25A7" w:rsidP="003D25A7">
            <w:pPr>
              <w:jc w:val="center"/>
              <w:rPr>
                <w:b/>
                <w:bCs/>
              </w:rPr>
            </w:pPr>
            <w:r w:rsidRPr="00C25FC2">
              <w:rPr>
                <w:b/>
                <w:bCs/>
              </w:rPr>
              <w:t>Approving Authority</w:t>
            </w:r>
          </w:p>
        </w:tc>
        <w:tc>
          <w:tcPr>
            <w:tcW w:w="2410" w:type="dxa"/>
            <w:tcBorders>
              <w:top w:val="nil"/>
              <w:left w:val="nil"/>
              <w:bottom w:val="single" w:sz="4" w:space="0" w:color="auto"/>
              <w:right w:val="single" w:sz="4" w:space="0" w:color="auto"/>
            </w:tcBorders>
            <w:shd w:val="clear" w:color="auto" w:fill="D9D9D9"/>
          </w:tcPr>
          <w:p w:rsidR="003D25A7" w:rsidRPr="00C25FC2" w:rsidRDefault="003D25A7" w:rsidP="003D25A7">
            <w:pPr>
              <w:jc w:val="center"/>
              <w:rPr>
                <w:b/>
                <w:bCs/>
              </w:rPr>
            </w:pPr>
            <w:r w:rsidRPr="00C25FC2">
              <w:rPr>
                <w:b/>
                <w:bCs/>
              </w:rPr>
              <w:t>Status</w:t>
            </w:r>
          </w:p>
        </w:tc>
      </w:tr>
      <w:tr w:rsidR="003D25A7" w:rsidRPr="00C25FC2" w:rsidTr="003D25A7">
        <w:trPr>
          <w:trHeight w:val="719"/>
        </w:trPr>
        <w:tc>
          <w:tcPr>
            <w:tcW w:w="736" w:type="dxa"/>
            <w:tcBorders>
              <w:top w:val="nil"/>
              <w:left w:val="single" w:sz="8" w:space="0" w:color="auto"/>
              <w:bottom w:val="single" w:sz="4" w:space="0" w:color="auto"/>
              <w:right w:val="single" w:sz="4" w:space="0" w:color="auto"/>
            </w:tcBorders>
            <w:shd w:val="clear" w:color="auto" w:fill="auto"/>
            <w:noWrap/>
            <w:vAlign w:val="center"/>
            <w:hideMark/>
          </w:tcPr>
          <w:p w:rsidR="003D25A7" w:rsidRPr="00C25FC2" w:rsidRDefault="003D25A7" w:rsidP="003D25A7">
            <w:pPr>
              <w:jc w:val="center"/>
            </w:pPr>
            <w:r w:rsidRPr="00C25FC2">
              <w:lastRenderedPageBreak/>
              <w:t>1</w:t>
            </w:r>
          </w:p>
        </w:tc>
        <w:tc>
          <w:tcPr>
            <w:tcW w:w="2337" w:type="dxa"/>
            <w:tcBorders>
              <w:top w:val="nil"/>
              <w:left w:val="nil"/>
              <w:bottom w:val="single" w:sz="4" w:space="0" w:color="auto"/>
              <w:right w:val="single" w:sz="4" w:space="0" w:color="auto"/>
            </w:tcBorders>
            <w:shd w:val="clear" w:color="auto" w:fill="auto"/>
            <w:noWrap/>
            <w:vAlign w:val="center"/>
            <w:hideMark/>
          </w:tcPr>
          <w:p w:rsidR="003D25A7" w:rsidRPr="00C25FC2" w:rsidRDefault="003D25A7" w:rsidP="003D25A7">
            <w:r w:rsidRPr="00C25FC2">
              <w:t>Environment Impact Assessment Clearance</w:t>
            </w:r>
          </w:p>
        </w:tc>
        <w:tc>
          <w:tcPr>
            <w:tcW w:w="2257" w:type="dxa"/>
            <w:tcBorders>
              <w:top w:val="nil"/>
              <w:left w:val="nil"/>
              <w:bottom w:val="single" w:sz="4" w:space="0" w:color="auto"/>
              <w:right w:val="single" w:sz="4" w:space="0" w:color="auto"/>
            </w:tcBorders>
            <w:shd w:val="clear" w:color="auto" w:fill="auto"/>
            <w:vAlign w:val="center"/>
          </w:tcPr>
          <w:p w:rsidR="003D25A7" w:rsidRPr="00C25FC2" w:rsidRDefault="003D25A7" w:rsidP="003D25A7"/>
        </w:tc>
        <w:tc>
          <w:tcPr>
            <w:tcW w:w="2410" w:type="dxa"/>
            <w:tcBorders>
              <w:top w:val="nil"/>
              <w:left w:val="nil"/>
              <w:bottom w:val="single" w:sz="4" w:space="0" w:color="auto"/>
              <w:right w:val="single" w:sz="4" w:space="0" w:color="auto"/>
            </w:tcBorders>
          </w:tcPr>
          <w:p w:rsidR="003D25A7" w:rsidRPr="00C25FC2" w:rsidRDefault="003D25A7" w:rsidP="003D25A7"/>
        </w:tc>
      </w:tr>
      <w:tr w:rsidR="003D25A7" w:rsidRPr="00C25FC2" w:rsidTr="003D25A7">
        <w:trPr>
          <w:trHeight w:val="600"/>
        </w:trPr>
        <w:tc>
          <w:tcPr>
            <w:tcW w:w="736" w:type="dxa"/>
            <w:tcBorders>
              <w:top w:val="nil"/>
              <w:left w:val="single" w:sz="8" w:space="0" w:color="auto"/>
              <w:bottom w:val="single" w:sz="4" w:space="0" w:color="auto"/>
              <w:right w:val="single" w:sz="4" w:space="0" w:color="auto"/>
            </w:tcBorders>
            <w:shd w:val="clear" w:color="auto" w:fill="auto"/>
            <w:noWrap/>
            <w:vAlign w:val="center"/>
            <w:hideMark/>
          </w:tcPr>
          <w:p w:rsidR="003D25A7" w:rsidRPr="00C25FC2" w:rsidRDefault="003D25A7" w:rsidP="003D25A7">
            <w:pPr>
              <w:jc w:val="center"/>
            </w:pPr>
            <w:r w:rsidRPr="00C25FC2">
              <w:t>2</w:t>
            </w:r>
          </w:p>
        </w:tc>
        <w:tc>
          <w:tcPr>
            <w:tcW w:w="2337" w:type="dxa"/>
            <w:tcBorders>
              <w:top w:val="nil"/>
              <w:left w:val="nil"/>
              <w:bottom w:val="single" w:sz="4" w:space="0" w:color="auto"/>
              <w:right w:val="single" w:sz="4" w:space="0" w:color="auto"/>
            </w:tcBorders>
            <w:shd w:val="clear" w:color="auto" w:fill="auto"/>
            <w:vAlign w:val="center"/>
            <w:hideMark/>
          </w:tcPr>
          <w:p w:rsidR="003D25A7" w:rsidRPr="00C25FC2" w:rsidRDefault="003D25A7" w:rsidP="003D25A7">
            <w:r w:rsidRPr="00C25FC2">
              <w:t xml:space="preserve">Master Plan Approval from Railways </w:t>
            </w:r>
          </w:p>
        </w:tc>
        <w:tc>
          <w:tcPr>
            <w:tcW w:w="2257" w:type="dxa"/>
            <w:tcBorders>
              <w:top w:val="nil"/>
              <w:left w:val="nil"/>
              <w:bottom w:val="single" w:sz="4" w:space="0" w:color="auto"/>
              <w:right w:val="single" w:sz="4" w:space="0" w:color="auto"/>
            </w:tcBorders>
            <w:shd w:val="clear" w:color="auto" w:fill="auto"/>
            <w:vAlign w:val="center"/>
            <w:hideMark/>
          </w:tcPr>
          <w:p w:rsidR="003D25A7" w:rsidRPr="00C25FC2" w:rsidRDefault="003D25A7" w:rsidP="003D25A7">
            <w:r w:rsidRPr="00C25FC2">
              <w:t>CE (P&amp;D) ***** Railway</w:t>
            </w:r>
          </w:p>
        </w:tc>
        <w:tc>
          <w:tcPr>
            <w:tcW w:w="2410" w:type="dxa"/>
            <w:tcBorders>
              <w:top w:val="nil"/>
              <w:left w:val="nil"/>
              <w:bottom w:val="single" w:sz="4" w:space="0" w:color="auto"/>
              <w:right w:val="single" w:sz="4" w:space="0" w:color="auto"/>
            </w:tcBorders>
          </w:tcPr>
          <w:p w:rsidR="003D25A7" w:rsidRPr="00C25FC2" w:rsidRDefault="003D25A7" w:rsidP="003D25A7"/>
        </w:tc>
      </w:tr>
      <w:tr w:rsidR="003D25A7" w:rsidRPr="00C25FC2" w:rsidTr="003D25A7">
        <w:trPr>
          <w:trHeight w:val="818"/>
        </w:trPr>
        <w:tc>
          <w:tcPr>
            <w:tcW w:w="736"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rsidR="003D25A7" w:rsidRPr="00C25FC2" w:rsidRDefault="003D25A7" w:rsidP="003D25A7">
            <w:pPr>
              <w:jc w:val="center"/>
            </w:pPr>
            <w:r w:rsidRPr="00C25FC2">
              <w:t>3</w:t>
            </w:r>
          </w:p>
        </w:tc>
        <w:tc>
          <w:tcPr>
            <w:tcW w:w="2337" w:type="dxa"/>
            <w:tcBorders>
              <w:top w:val="single" w:sz="4" w:space="0" w:color="auto"/>
              <w:left w:val="nil"/>
              <w:bottom w:val="single" w:sz="4" w:space="0" w:color="auto"/>
              <w:right w:val="single" w:sz="4" w:space="0" w:color="auto"/>
            </w:tcBorders>
            <w:shd w:val="clear" w:color="auto" w:fill="auto"/>
            <w:vAlign w:val="center"/>
            <w:hideMark/>
          </w:tcPr>
          <w:p w:rsidR="003D25A7" w:rsidRPr="00C25FC2" w:rsidRDefault="003D25A7" w:rsidP="003D25A7">
            <w:r w:rsidRPr="00C25FC2">
              <w:t xml:space="preserve">Master Plan /Traffic Circulation Plan from </w:t>
            </w:r>
            <w:r w:rsidR="001A6A4B" w:rsidRPr="00C25FC2">
              <w:t>*******</w:t>
            </w:r>
          </w:p>
        </w:tc>
        <w:tc>
          <w:tcPr>
            <w:tcW w:w="2257" w:type="dxa"/>
            <w:tcBorders>
              <w:top w:val="single" w:sz="4" w:space="0" w:color="auto"/>
              <w:left w:val="nil"/>
              <w:bottom w:val="single" w:sz="4" w:space="0" w:color="auto"/>
              <w:right w:val="single" w:sz="4" w:space="0" w:color="auto"/>
            </w:tcBorders>
            <w:shd w:val="clear" w:color="auto" w:fill="auto"/>
            <w:vAlign w:val="center"/>
            <w:hideMark/>
          </w:tcPr>
          <w:p w:rsidR="003D25A7" w:rsidRPr="00C25FC2" w:rsidRDefault="003D25A7" w:rsidP="003D25A7">
            <w:r w:rsidRPr="00C25FC2">
              <w:rPr>
                <w:i/>
              </w:rPr>
              <w:t>******</w:t>
            </w:r>
          </w:p>
        </w:tc>
        <w:tc>
          <w:tcPr>
            <w:tcW w:w="2410" w:type="dxa"/>
            <w:tcBorders>
              <w:top w:val="single" w:sz="4" w:space="0" w:color="auto"/>
              <w:left w:val="nil"/>
              <w:bottom w:val="single" w:sz="4" w:space="0" w:color="auto"/>
              <w:right w:val="single" w:sz="4" w:space="0" w:color="auto"/>
            </w:tcBorders>
          </w:tcPr>
          <w:p w:rsidR="003D25A7" w:rsidRPr="00C25FC2" w:rsidRDefault="003D25A7" w:rsidP="003D25A7"/>
        </w:tc>
      </w:tr>
      <w:tr w:rsidR="003D25A7" w:rsidRPr="00C25FC2" w:rsidTr="003D25A7">
        <w:trPr>
          <w:trHeight w:val="600"/>
        </w:trPr>
        <w:tc>
          <w:tcPr>
            <w:tcW w:w="736" w:type="dxa"/>
            <w:tcBorders>
              <w:top w:val="nil"/>
              <w:left w:val="single" w:sz="8" w:space="0" w:color="auto"/>
              <w:bottom w:val="single" w:sz="4" w:space="0" w:color="auto"/>
              <w:right w:val="single" w:sz="4" w:space="0" w:color="auto"/>
            </w:tcBorders>
            <w:shd w:val="clear" w:color="auto" w:fill="auto"/>
            <w:noWrap/>
            <w:vAlign w:val="center"/>
            <w:hideMark/>
          </w:tcPr>
          <w:p w:rsidR="003D25A7" w:rsidRPr="00C25FC2" w:rsidRDefault="003D25A7" w:rsidP="003D25A7">
            <w:pPr>
              <w:jc w:val="center"/>
            </w:pPr>
            <w:r w:rsidRPr="00C25FC2">
              <w:t>4</w:t>
            </w:r>
          </w:p>
        </w:tc>
        <w:tc>
          <w:tcPr>
            <w:tcW w:w="2337" w:type="dxa"/>
            <w:tcBorders>
              <w:top w:val="nil"/>
              <w:left w:val="nil"/>
              <w:bottom w:val="single" w:sz="4" w:space="0" w:color="auto"/>
              <w:right w:val="single" w:sz="4" w:space="0" w:color="auto"/>
            </w:tcBorders>
            <w:shd w:val="clear" w:color="auto" w:fill="auto"/>
            <w:noWrap/>
            <w:vAlign w:val="center"/>
            <w:hideMark/>
          </w:tcPr>
          <w:p w:rsidR="003D25A7" w:rsidRPr="00C25FC2" w:rsidRDefault="003D25A7" w:rsidP="003D25A7">
            <w:r w:rsidRPr="00C25FC2">
              <w:t>Height clearance of building structure</w:t>
            </w:r>
          </w:p>
        </w:tc>
        <w:tc>
          <w:tcPr>
            <w:tcW w:w="2257" w:type="dxa"/>
            <w:tcBorders>
              <w:top w:val="nil"/>
              <w:left w:val="nil"/>
              <w:bottom w:val="single" w:sz="4" w:space="0" w:color="auto"/>
              <w:right w:val="single" w:sz="4" w:space="0" w:color="auto"/>
            </w:tcBorders>
            <w:shd w:val="clear" w:color="auto" w:fill="auto"/>
            <w:vAlign w:val="center"/>
            <w:hideMark/>
          </w:tcPr>
          <w:p w:rsidR="003D25A7" w:rsidRPr="00C25FC2" w:rsidRDefault="003D25A7" w:rsidP="003D25A7">
            <w:r w:rsidRPr="00C25FC2">
              <w:t>Airports Authority of India (AAI), New Delhi</w:t>
            </w:r>
          </w:p>
        </w:tc>
        <w:tc>
          <w:tcPr>
            <w:tcW w:w="2410" w:type="dxa"/>
            <w:tcBorders>
              <w:top w:val="nil"/>
              <w:left w:val="nil"/>
              <w:bottom w:val="single" w:sz="4" w:space="0" w:color="auto"/>
              <w:right w:val="single" w:sz="4" w:space="0" w:color="auto"/>
            </w:tcBorders>
          </w:tcPr>
          <w:p w:rsidR="003D25A7" w:rsidRPr="00C25FC2" w:rsidRDefault="003D25A7" w:rsidP="003D25A7"/>
        </w:tc>
      </w:tr>
      <w:tr w:rsidR="003D25A7" w:rsidRPr="00C25FC2" w:rsidTr="003D25A7">
        <w:trPr>
          <w:trHeight w:val="548"/>
        </w:trPr>
        <w:tc>
          <w:tcPr>
            <w:tcW w:w="736" w:type="dxa"/>
            <w:tcBorders>
              <w:top w:val="nil"/>
              <w:left w:val="single" w:sz="8" w:space="0" w:color="auto"/>
              <w:bottom w:val="single" w:sz="4" w:space="0" w:color="auto"/>
              <w:right w:val="single" w:sz="4" w:space="0" w:color="auto"/>
            </w:tcBorders>
            <w:shd w:val="clear" w:color="auto" w:fill="auto"/>
            <w:noWrap/>
            <w:vAlign w:val="center"/>
            <w:hideMark/>
          </w:tcPr>
          <w:p w:rsidR="003D25A7" w:rsidRPr="00C25FC2" w:rsidRDefault="003D25A7" w:rsidP="003D25A7">
            <w:pPr>
              <w:jc w:val="center"/>
            </w:pPr>
            <w:r w:rsidRPr="00C25FC2">
              <w:t>5</w:t>
            </w:r>
          </w:p>
        </w:tc>
        <w:tc>
          <w:tcPr>
            <w:tcW w:w="2337" w:type="dxa"/>
            <w:tcBorders>
              <w:top w:val="nil"/>
              <w:left w:val="nil"/>
              <w:bottom w:val="single" w:sz="4" w:space="0" w:color="auto"/>
              <w:right w:val="single" w:sz="4" w:space="0" w:color="auto"/>
            </w:tcBorders>
            <w:shd w:val="clear" w:color="auto" w:fill="auto"/>
            <w:noWrap/>
            <w:vAlign w:val="center"/>
            <w:hideMark/>
          </w:tcPr>
          <w:p w:rsidR="003D25A7" w:rsidRPr="00C25FC2" w:rsidRDefault="003D25A7" w:rsidP="003D25A7">
            <w:r w:rsidRPr="00C25FC2">
              <w:t>Ancient Monument protection</w:t>
            </w:r>
          </w:p>
        </w:tc>
        <w:tc>
          <w:tcPr>
            <w:tcW w:w="2257" w:type="dxa"/>
            <w:tcBorders>
              <w:top w:val="nil"/>
              <w:left w:val="nil"/>
              <w:bottom w:val="single" w:sz="4" w:space="0" w:color="auto"/>
              <w:right w:val="single" w:sz="4" w:space="0" w:color="auto"/>
            </w:tcBorders>
            <w:shd w:val="clear" w:color="auto" w:fill="auto"/>
            <w:noWrap/>
            <w:vAlign w:val="center"/>
            <w:hideMark/>
          </w:tcPr>
          <w:p w:rsidR="003D25A7" w:rsidRPr="00C25FC2" w:rsidRDefault="003D25A7" w:rsidP="003D25A7">
            <w:r w:rsidRPr="00C25FC2">
              <w:t>Archaeological Survey of India (ASI)</w:t>
            </w:r>
          </w:p>
        </w:tc>
        <w:tc>
          <w:tcPr>
            <w:tcW w:w="2410" w:type="dxa"/>
            <w:tcBorders>
              <w:top w:val="nil"/>
              <w:left w:val="nil"/>
              <w:bottom w:val="single" w:sz="4" w:space="0" w:color="auto"/>
              <w:right w:val="single" w:sz="4" w:space="0" w:color="auto"/>
            </w:tcBorders>
          </w:tcPr>
          <w:p w:rsidR="003D25A7" w:rsidRPr="00C25FC2" w:rsidRDefault="003D25A7" w:rsidP="003D25A7"/>
        </w:tc>
      </w:tr>
      <w:tr w:rsidR="003D25A7" w:rsidRPr="00C25FC2" w:rsidTr="003D25A7">
        <w:trPr>
          <w:trHeight w:val="539"/>
        </w:trPr>
        <w:tc>
          <w:tcPr>
            <w:tcW w:w="736" w:type="dxa"/>
            <w:tcBorders>
              <w:top w:val="nil"/>
              <w:left w:val="single" w:sz="8" w:space="0" w:color="auto"/>
              <w:bottom w:val="single" w:sz="4" w:space="0" w:color="auto"/>
              <w:right w:val="single" w:sz="4" w:space="0" w:color="auto"/>
            </w:tcBorders>
            <w:shd w:val="clear" w:color="auto" w:fill="auto"/>
            <w:noWrap/>
            <w:vAlign w:val="center"/>
            <w:hideMark/>
          </w:tcPr>
          <w:p w:rsidR="003D25A7" w:rsidRPr="00C25FC2" w:rsidRDefault="003D25A7" w:rsidP="003D25A7">
            <w:pPr>
              <w:jc w:val="center"/>
            </w:pPr>
            <w:r w:rsidRPr="00C25FC2">
              <w:t>6</w:t>
            </w:r>
          </w:p>
        </w:tc>
        <w:tc>
          <w:tcPr>
            <w:tcW w:w="2337" w:type="dxa"/>
            <w:tcBorders>
              <w:top w:val="nil"/>
              <w:left w:val="nil"/>
              <w:bottom w:val="single" w:sz="4" w:space="0" w:color="auto"/>
              <w:right w:val="single" w:sz="4" w:space="0" w:color="auto"/>
            </w:tcBorders>
            <w:shd w:val="clear" w:color="auto" w:fill="auto"/>
            <w:noWrap/>
            <w:vAlign w:val="center"/>
            <w:hideMark/>
          </w:tcPr>
          <w:p w:rsidR="003D25A7" w:rsidRPr="00C25FC2" w:rsidRDefault="003D25A7" w:rsidP="003D25A7">
            <w:r w:rsidRPr="00C25FC2">
              <w:t>Firefighting scheme Approval</w:t>
            </w:r>
          </w:p>
        </w:tc>
        <w:tc>
          <w:tcPr>
            <w:tcW w:w="2257" w:type="dxa"/>
            <w:tcBorders>
              <w:top w:val="nil"/>
              <w:left w:val="nil"/>
              <w:bottom w:val="single" w:sz="4" w:space="0" w:color="auto"/>
              <w:right w:val="single" w:sz="4" w:space="0" w:color="auto"/>
            </w:tcBorders>
            <w:shd w:val="clear" w:color="auto" w:fill="auto"/>
            <w:noWrap/>
            <w:vAlign w:val="center"/>
            <w:hideMark/>
          </w:tcPr>
          <w:p w:rsidR="003D25A7" w:rsidRPr="00C25FC2" w:rsidRDefault="003D25A7" w:rsidP="003D25A7">
            <w:r w:rsidRPr="00C25FC2">
              <w:t xml:space="preserve">Fire Department, </w:t>
            </w:r>
            <w:r w:rsidRPr="00C25FC2">
              <w:rPr>
                <w:i/>
              </w:rPr>
              <w:t>******</w:t>
            </w:r>
          </w:p>
        </w:tc>
        <w:tc>
          <w:tcPr>
            <w:tcW w:w="2410" w:type="dxa"/>
            <w:tcBorders>
              <w:top w:val="nil"/>
              <w:left w:val="nil"/>
              <w:bottom w:val="single" w:sz="4" w:space="0" w:color="auto"/>
              <w:right w:val="single" w:sz="4" w:space="0" w:color="auto"/>
            </w:tcBorders>
          </w:tcPr>
          <w:p w:rsidR="003D25A7" w:rsidRPr="00C25FC2" w:rsidRDefault="003D25A7" w:rsidP="003D25A7"/>
        </w:tc>
      </w:tr>
      <w:tr w:rsidR="003D25A7" w:rsidRPr="00C25FC2" w:rsidTr="003D25A7">
        <w:trPr>
          <w:trHeight w:val="539"/>
        </w:trPr>
        <w:tc>
          <w:tcPr>
            <w:tcW w:w="736" w:type="dxa"/>
            <w:tcBorders>
              <w:top w:val="single" w:sz="4" w:space="0" w:color="auto"/>
              <w:left w:val="single" w:sz="8" w:space="0" w:color="auto"/>
              <w:bottom w:val="single" w:sz="8" w:space="0" w:color="auto"/>
              <w:right w:val="single" w:sz="4" w:space="0" w:color="auto"/>
            </w:tcBorders>
            <w:shd w:val="clear" w:color="auto" w:fill="auto"/>
            <w:noWrap/>
            <w:vAlign w:val="center"/>
            <w:hideMark/>
          </w:tcPr>
          <w:p w:rsidR="003D25A7" w:rsidRPr="00C25FC2" w:rsidRDefault="003D25A7" w:rsidP="003D25A7">
            <w:pPr>
              <w:jc w:val="center"/>
            </w:pPr>
            <w:r w:rsidRPr="00C25FC2">
              <w:t>7</w:t>
            </w:r>
          </w:p>
        </w:tc>
        <w:tc>
          <w:tcPr>
            <w:tcW w:w="2337" w:type="dxa"/>
            <w:tcBorders>
              <w:top w:val="single" w:sz="4" w:space="0" w:color="auto"/>
              <w:left w:val="nil"/>
              <w:bottom w:val="single" w:sz="8" w:space="0" w:color="auto"/>
              <w:right w:val="single" w:sz="4" w:space="0" w:color="auto"/>
            </w:tcBorders>
            <w:shd w:val="clear" w:color="auto" w:fill="auto"/>
            <w:noWrap/>
            <w:vAlign w:val="center"/>
            <w:hideMark/>
          </w:tcPr>
          <w:p w:rsidR="003D25A7" w:rsidRPr="00C25FC2" w:rsidRDefault="003D25A7" w:rsidP="003D25A7">
            <w:r w:rsidRPr="00C25FC2">
              <w:t xml:space="preserve">Master Plan Approval from </w:t>
            </w:r>
            <w:r w:rsidRPr="00C25FC2">
              <w:rPr>
                <w:i/>
              </w:rPr>
              <w:t>******</w:t>
            </w:r>
          </w:p>
        </w:tc>
        <w:tc>
          <w:tcPr>
            <w:tcW w:w="2257" w:type="dxa"/>
            <w:tcBorders>
              <w:top w:val="single" w:sz="4" w:space="0" w:color="auto"/>
              <w:left w:val="nil"/>
              <w:bottom w:val="single" w:sz="8" w:space="0" w:color="auto"/>
              <w:right w:val="single" w:sz="4" w:space="0" w:color="auto"/>
            </w:tcBorders>
            <w:shd w:val="clear" w:color="auto" w:fill="auto"/>
            <w:vAlign w:val="center"/>
            <w:hideMark/>
          </w:tcPr>
          <w:p w:rsidR="003D25A7" w:rsidRPr="00C25FC2" w:rsidRDefault="003D25A7" w:rsidP="003D25A7">
            <w:r w:rsidRPr="00C25FC2">
              <w:rPr>
                <w:i/>
              </w:rPr>
              <w:t>******</w:t>
            </w:r>
          </w:p>
        </w:tc>
        <w:tc>
          <w:tcPr>
            <w:tcW w:w="2410" w:type="dxa"/>
            <w:tcBorders>
              <w:top w:val="single" w:sz="4" w:space="0" w:color="auto"/>
              <w:left w:val="nil"/>
              <w:bottom w:val="single" w:sz="8" w:space="0" w:color="auto"/>
              <w:right w:val="single" w:sz="4" w:space="0" w:color="auto"/>
            </w:tcBorders>
          </w:tcPr>
          <w:p w:rsidR="003D25A7" w:rsidRPr="00C25FC2" w:rsidRDefault="003D25A7" w:rsidP="003D25A7">
            <w:r w:rsidRPr="00C25FC2">
              <w:rPr>
                <w:i/>
              </w:rPr>
              <w:t>******</w:t>
            </w:r>
          </w:p>
        </w:tc>
      </w:tr>
      <w:tr w:rsidR="003D25A7" w:rsidRPr="00C25FC2" w:rsidTr="003D25A7">
        <w:trPr>
          <w:trHeight w:val="1118"/>
        </w:trPr>
        <w:tc>
          <w:tcPr>
            <w:tcW w:w="736" w:type="dxa"/>
            <w:tcBorders>
              <w:top w:val="single" w:sz="8" w:space="0" w:color="auto"/>
              <w:left w:val="single" w:sz="8" w:space="0" w:color="auto"/>
              <w:bottom w:val="single" w:sz="4" w:space="0" w:color="auto"/>
              <w:right w:val="single" w:sz="4" w:space="0" w:color="auto"/>
            </w:tcBorders>
            <w:shd w:val="clear" w:color="auto" w:fill="auto"/>
            <w:noWrap/>
            <w:vAlign w:val="center"/>
          </w:tcPr>
          <w:p w:rsidR="003D25A7" w:rsidRPr="00C25FC2" w:rsidRDefault="003D25A7" w:rsidP="003D25A7">
            <w:pPr>
              <w:jc w:val="center"/>
            </w:pPr>
            <w:r w:rsidRPr="00C25FC2">
              <w:t>8</w:t>
            </w:r>
          </w:p>
        </w:tc>
        <w:tc>
          <w:tcPr>
            <w:tcW w:w="2337" w:type="dxa"/>
            <w:tcBorders>
              <w:top w:val="single" w:sz="8" w:space="0" w:color="auto"/>
              <w:left w:val="nil"/>
              <w:bottom w:val="single" w:sz="4" w:space="0" w:color="auto"/>
              <w:right w:val="single" w:sz="4" w:space="0" w:color="auto"/>
            </w:tcBorders>
            <w:shd w:val="clear" w:color="auto" w:fill="auto"/>
            <w:noWrap/>
            <w:vAlign w:val="center"/>
          </w:tcPr>
          <w:p w:rsidR="003D25A7" w:rsidRPr="00C25FC2" w:rsidRDefault="003D25A7" w:rsidP="003D25A7">
            <w:r w:rsidRPr="00C25FC2">
              <w:t>NOC</w:t>
            </w:r>
          </w:p>
        </w:tc>
        <w:tc>
          <w:tcPr>
            <w:tcW w:w="2257" w:type="dxa"/>
            <w:tcBorders>
              <w:top w:val="single" w:sz="8" w:space="0" w:color="auto"/>
              <w:left w:val="nil"/>
              <w:bottom w:val="single" w:sz="4" w:space="0" w:color="auto"/>
              <w:right w:val="single" w:sz="4" w:space="0" w:color="auto"/>
            </w:tcBorders>
            <w:shd w:val="clear" w:color="auto" w:fill="auto"/>
            <w:vAlign w:val="center"/>
          </w:tcPr>
          <w:p w:rsidR="003D25A7" w:rsidRPr="00C25FC2" w:rsidRDefault="003D25A7" w:rsidP="003D25A7">
            <w:r w:rsidRPr="00C25FC2">
              <w:rPr>
                <w:i/>
              </w:rPr>
              <w:t>******</w:t>
            </w:r>
            <w:r w:rsidRPr="00C25FC2">
              <w:rPr>
                <w:iCs/>
              </w:rPr>
              <w:t>Metro Rail Corporation</w:t>
            </w:r>
          </w:p>
        </w:tc>
        <w:tc>
          <w:tcPr>
            <w:tcW w:w="2410" w:type="dxa"/>
            <w:tcBorders>
              <w:top w:val="single" w:sz="8" w:space="0" w:color="auto"/>
              <w:left w:val="nil"/>
              <w:bottom w:val="single" w:sz="4" w:space="0" w:color="auto"/>
              <w:right w:val="single" w:sz="4" w:space="0" w:color="auto"/>
            </w:tcBorders>
          </w:tcPr>
          <w:p w:rsidR="003D25A7" w:rsidRPr="00C25FC2" w:rsidRDefault="003D25A7" w:rsidP="003D25A7">
            <w:r w:rsidRPr="00C25FC2">
              <w:rPr>
                <w:i/>
              </w:rPr>
              <w:t>******</w:t>
            </w:r>
          </w:p>
        </w:tc>
      </w:tr>
    </w:tbl>
    <w:p w:rsidR="003D25A7" w:rsidRPr="00C25FC2" w:rsidRDefault="003D25A7" w:rsidP="00B46DCF">
      <w:pPr>
        <w:autoSpaceDE w:val="0"/>
        <w:autoSpaceDN w:val="0"/>
        <w:adjustRightInd w:val="0"/>
        <w:jc w:val="center"/>
        <w:rPr>
          <w:b/>
        </w:rPr>
      </w:pPr>
    </w:p>
    <w:p w:rsidR="003D25A7" w:rsidRPr="00C25FC2" w:rsidRDefault="003D25A7" w:rsidP="003D25A7">
      <w:pPr>
        <w:spacing w:before="240" w:after="240"/>
        <w:jc w:val="center"/>
      </w:pPr>
      <w:r w:rsidRPr="00C25FC2">
        <w:br w:type="page"/>
      </w:r>
      <w:r w:rsidRPr="00C25FC2">
        <w:lastRenderedPageBreak/>
        <w:t>SCHEDULE - F</w:t>
      </w:r>
    </w:p>
    <w:p w:rsidR="003D25A7" w:rsidRPr="00C25FC2" w:rsidRDefault="003D25A7" w:rsidP="003D25A7">
      <w:pPr>
        <w:jc w:val="center"/>
        <w:rPr>
          <w:i/>
        </w:rPr>
      </w:pPr>
      <w:r w:rsidRPr="00C25FC2">
        <w:rPr>
          <w:i/>
        </w:rPr>
        <w:t>(See Clauses 7.1.1, 7.5.3 and 17.2)</w:t>
      </w:r>
    </w:p>
    <w:p w:rsidR="003D25A7" w:rsidRPr="00C25FC2" w:rsidRDefault="003D25A7" w:rsidP="003D25A7">
      <w:pPr>
        <w:pStyle w:val="Heading1"/>
        <w:numPr>
          <w:ilvl w:val="0"/>
          <w:numId w:val="0"/>
        </w:numPr>
        <w:spacing w:before="120" w:after="360"/>
        <w:jc w:val="center"/>
        <w:rPr>
          <w:rFonts w:ascii="Times New Roman" w:hAnsi="Times New Roman" w:cs="Times New Roman"/>
          <w:sz w:val="24"/>
          <w:szCs w:val="24"/>
        </w:rPr>
      </w:pPr>
      <w:r w:rsidRPr="00C25FC2">
        <w:rPr>
          <w:rFonts w:ascii="Times New Roman" w:hAnsi="Times New Roman" w:cs="Times New Roman"/>
          <w:sz w:val="24"/>
          <w:szCs w:val="24"/>
        </w:rPr>
        <w:t>FORM OF BANK GUARANTEE</w:t>
      </w:r>
    </w:p>
    <w:p w:rsidR="003D25A7" w:rsidRPr="00C25FC2" w:rsidRDefault="003D25A7" w:rsidP="003D25A7">
      <w:pPr>
        <w:jc w:val="center"/>
      </w:pPr>
      <w:r w:rsidRPr="00C25FC2">
        <w:t>Annex-I</w:t>
      </w:r>
    </w:p>
    <w:p w:rsidR="003D25A7" w:rsidRPr="00C25FC2" w:rsidRDefault="003D25A7" w:rsidP="003D25A7">
      <w:pPr>
        <w:jc w:val="center"/>
        <w:rPr>
          <w:i/>
        </w:rPr>
      </w:pPr>
      <w:r w:rsidRPr="00C25FC2">
        <w:rPr>
          <w:i/>
        </w:rPr>
        <w:t>(See Clause 7.1.1)</w:t>
      </w:r>
    </w:p>
    <w:p w:rsidR="003D25A7" w:rsidRPr="00C25FC2" w:rsidRDefault="003D25A7" w:rsidP="003D25A7">
      <w:pPr>
        <w:jc w:val="center"/>
        <w:rPr>
          <w:b/>
          <w:bCs/>
        </w:rPr>
      </w:pPr>
      <w:r w:rsidRPr="00C25FC2">
        <w:rPr>
          <w:b/>
        </w:rPr>
        <w:t>Performance Security</w:t>
      </w:r>
    </w:p>
    <w:p w:rsidR="003D25A7" w:rsidRPr="00C25FC2" w:rsidRDefault="003D25A7" w:rsidP="003D25A7">
      <w:pPr>
        <w:pStyle w:val="Heading2"/>
        <w:numPr>
          <w:ilvl w:val="0"/>
          <w:numId w:val="0"/>
        </w:numPr>
        <w:spacing w:after="240"/>
        <w:jc w:val="both"/>
        <w:rPr>
          <w:rFonts w:ascii="Times New Roman" w:hAnsi="Times New Roman" w:cs="Times New Roman"/>
          <w:b w:val="0"/>
          <w:i w:val="0"/>
          <w:sz w:val="24"/>
          <w:szCs w:val="24"/>
        </w:rPr>
      </w:pPr>
      <w:r w:rsidRPr="00C25FC2">
        <w:rPr>
          <w:rFonts w:ascii="Times New Roman" w:hAnsi="Times New Roman" w:cs="Times New Roman"/>
          <w:b w:val="0"/>
          <w:i w:val="0"/>
          <w:sz w:val="24"/>
          <w:szCs w:val="24"/>
          <w:lang w:val="en-IN"/>
        </w:rPr>
        <w:t>[</w:t>
      </w:r>
      <w:r w:rsidRPr="00C25FC2">
        <w:rPr>
          <w:rFonts w:ascii="Times New Roman" w:hAnsi="Times New Roman" w:cs="Times New Roman"/>
          <w:b w:val="0"/>
          <w:i w:val="0"/>
          <w:sz w:val="24"/>
          <w:szCs w:val="24"/>
        </w:rPr>
        <w:t xml:space="preserve">The </w:t>
      </w:r>
      <w:r w:rsidRPr="00C25FC2">
        <w:rPr>
          <w:rFonts w:ascii="Times New Roman" w:hAnsi="Times New Roman" w:cs="Times New Roman"/>
          <w:b w:val="0"/>
          <w:i w:val="0"/>
          <w:sz w:val="24"/>
          <w:szCs w:val="24"/>
          <w:lang w:val="en-US"/>
        </w:rPr>
        <w:t>General Manager]</w:t>
      </w:r>
      <w:r w:rsidRPr="00C25FC2">
        <w:rPr>
          <w:rFonts w:ascii="Times New Roman" w:hAnsi="Times New Roman" w:cs="Times New Roman"/>
          <w:b w:val="0"/>
          <w:i w:val="0"/>
          <w:sz w:val="24"/>
          <w:szCs w:val="24"/>
        </w:rPr>
        <w:t>,</w:t>
      </w:r>
    </w:p>
    <w:p w:rsidR="003D25A7" w:rsidRPr="00C25FC2" w:rsidRDefault="003D25A7" w:rsidP="003D25A7">
      <w:pPr>
        <w:pStyle w:val="Heading2"/>
        <w:numPr>
          <w:ilvl w:val="0"/>
          <w:numId w:val="0"/>
        </w:numPr>
        <w:spacing w:after="240"/>
        <w:jc w:val="both"/>
        <w:rPr>
          <w:rFonts w:ascii="Times New Roman" w:hAnsi="Times New Roman" w:cs="Times New Roman"/>
          <w:b w:val="0"/>
          <w:i w:val="0"/>
          <w:sz w:val="24"/>
          <w:szCs w:val="24"/>
        </w:rPr>
      </w:pPr>
      <w:r w:rsidRPr="00C25FC2">
        <w:rPr>
          <w:rFonts w:ascii="Times New Roman" w:hAnsi="Times New Roman" w:cs="Times New Roman"/>
          <w:b w:val="0"/>
          <w:i w:val="0"/>
          <w:sz w:val="24"/>
          <w:szCs w:val="24"/>
          <w:lang w:val="en-US"/>
        </w:rPr>
        <w:t>……..</w:t>
      </w:r>
      <w:r w:rsidRPr="00C25FC2">
        <w:rPr>
          <w:rFonts w:ascii="Times New Roman" w:hAnsi="Times New Roman" w:cs="Times New Roman"/>
          <w:i w:val="0"/>
          <w:sz w:val="24"/>
          <w:szCs w:val="24"/>
        </w:rPr>
        <w:t xml:space="preserve">, </w:t>
      </w:r>
      <w:r w:rsidRPr="00C25FC2">
        <w:rPr>
          <w:rFonts w:ascii="Times New Roman" w:hAnsi="Times New Roman" w:cs="Times New Roman"/>
          <w:b w:val="0"/>
          <w:i w:val="0"/>
          <w:sz w:val="24"/>
          <w:szCs w:val="24"/>
          <w:lang w:val="en-US"/>
        </w:rPr>
        <w:t>……..</w:t>
      </w:r>
      <w:r w:rsidRPr="00C25FC2">
        <w:rPr>
          <w:rFonts w:ascii="Times New Roman" w:hAnsi="Times New Roman" w:cs="Times New Roman"/>
          <w:i w:val="0"/>
          <w:sz w:val="24"/>
          <w:szCs w:val="24"/>
          <w:lang w:val="en-IN"/>
        </w:rPr>
        <w:t>[</w:t>
      </w:r>
      <w:r w:rsidRPr="00C25FC2">
        <w:rPr>
          <w:rFonts w:ascii="Times New Roman" w:hAnsi="Times New Roman" w:cs="Times New Roman"/>
          <w:b w:val="0"/>
          <w:i w:val="0"/>
          <w:sz w:val="24"/>
          <w:szCs w:val="24"/>
        </w:rPr>
        <w:t>Railway</w:t>
      </w:r>
      <w:r w:rsidRPr="00C25FC2">
        <w:rPr>
          <w:rFonts w:ascii="Times New Roman" w:hAnsi="Times New Roman" w:cs="Times New Roman"/>
          <w:b w:val="0"/>
          <w:i w:val="0"/>
          <w:sz w:val="24"/>
          <w:szCs w:val="24"/>
          <w:lang w:val="en-IN"/>
        </w:rPr>
        <w:t>]</w:t>
      </w:r>
      <w:r w:rsidRPr="00C25FC2">
        <w:rPr>
          <w:rFonts w:ascii="Times New Roman" w:hAnsi="Times New Roman" w:cs="Times New Roman"/>
          <w:b w:val="0"/>
          <w:i w:val="0"/>
          <w:sz w:val="24"/>
          <w:szCs w:val="24"/>
        </w:rPr>
        <w:t>,</w:t>
      </w:r>
    </w:p>
    <w:p w:rsidR="003D25A7" w:rsidRPr="00C25FC2" w:rsidRDefault="003D25A7" w:rsidP="003D25A7">
      <w:pPr>
        <w:pStyle w:val="Heading2"/>
        <w:numPr>
          <w:ilvl w:val="0"/>
          <w:numId w:val="0"/>
        </w:numPr>
        <w:spacing w:after="240"/>
        <w:jc w:val="both"/>
        <w:rPr>
          <w:rFonts w:ascii="Times New Roman" w:hAnsi="Times New Roman" w:cs="Times New Roman"/>
          <w:b w:val="0"/>
          <w:i w:val="0"/>
          <w:sz w:val="24"/>
          <w:szCs w:val="24"/>
          <w:lang w:val="en-US"/>
        </w:rPr>
      </w:pPr>
      <w:r w:rsidRPr="00C25FC2">
        <w:rPr>
          <w:rFonts w:ascii="Times New Roman" w:hAnsi="Times New Roman" w:cs="Times New Roman"/>
          <w:b w:val="0"/>
          <w:i w:val="0"/>
          <w:sz w:val="24"/>
          <w:szCs w:val="24"/>
          <w:lang w:val="en-US"/>
        </w:rPr>
        <w:t>…………………</w:t>
      </w:r>
    </w:p>
    <w:p w:rsidR="003D25A7" w:rsidRPr="00C25FC2" w:rsidRDefault="003D25A7" w:rsidP="003D25A7">
      <w:pPr>
        <w:pStyle w:val="Heading2"/>
        <w:numPr>
          <w:ilvl w:val="0"/>
          <w:numId w:val="0"/>
        </w:numPr>
        <w:spacing w:after="240"/>
        <w:jc w:val="both"/>
        <w:rPr>
          <w:rFonts w:ascii="Times New Roman" w:hAnsi="Times New Roman" w:cs="Times New Roman"/>
          <w:b w:val="0"/>
          <w:i w:val="0"/>
          <w:sz w:val="24"/>
          <w:szCs w:val="24"/>
        </w:rPr>
      </w:pPr>
      <w:r w:rsidRPr="00C25FC2">
        <w:rPr>
          <w:rFonts w:ascii="Times New Roman" w:hAnsi="Times New Roman" w:cs="Times New Roman"/>
          <w:b w:val="0"/>
          <w:i w:val="0"/>
          <w:sz w:val="24"/>
          <w:szCs w:val="24"/>
        </w:rPr>
        <w:t>WHEREAS:</w:t>
      </w:r>
    </w:p>
    <w:p w:rsidR="003D25A7" w:rsidRPr="00C25FC2" w:rsidRDefault="003D25A7" w:rsidP="003D25A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120"/>
        <w:ind w:left="720" w:hanging="720"/>
        <w:jc w:val="both"/>
        <w:rPr>
          <w:bCs/>
          <w:iCs/>
        </w:rPr>
      </w:pPr>
      <w:r w:rsidRPr="00C25FC2">
        <w:rPr>
          <w:bCs/>
          <w:iCs/>
        </w:rPr>
        <w:t>(A)</w:t>
      </w:r>
      <w:r w:rsidRPr="00C25FC2">
        <w:rPr>
          <w:bCs/>
          <w:iCs/>
        </w:rPr>
        <w:tab/>
      </w:r>
      <w:r w:rsidRPr="00C25FC2">
        <w:rPr>
          <w:lang w:val="en-US"/>
        </w:rPr>
        <w:t>……………………………………</w:t>
      </w:r>
      <w:r w:rsidRPr="00C25FC2">
        <w:rPr>
          <w:bCs/>
          <w:iCs/>
        </w:rPr>
        <w:t>(insert name and address of the contractor) (hereinafter called the “</w:t>
      </w:r>
      <w:r w:rsidRPr="00C25FC2">
        <w:rPr>
          <w:b/>
          <w:bCs/>
          <w:iCs/>
        </w:rPr>
        <w:t>Contractor</w:t>
      </w:r>
      <w:r w:rsidRPr="00C25FC2">
        <w:rPr>
          <w:bCs/>
          <w:iCs/>
        </w:rPr>
        <w:t>") and (insert name and address of the project authority), (hereinafter called the“</w:t>
      </w:r>
      <w:r w:rsidRPr="00C25FC2">
        <w:rPr>
          <w:b/>
          <w:bCs/>
          <w:iCs/>
        </w:rPr>
        <w:t>Authority</w:t>
      </w:r>
      <w:r w:rsidRPr="00C25FC2">
        <w:rPr>
          <w:bCs/>
          <w:iCs/>
        </w:rPr>
        <w:t>”) have entered into an agreement (hereinafter called the “</w:t>
      </w:r>
      <w:r w:rsidRPr="00C25FC2">
        <w:rPr>
          <w:b/>
          <w:bCs/>
          <w:iCs/>
        </w:rPr>
        <w:t>Agreement</w:t>
      </w:r>
      <w:r w:rsidRPr="00C25FC2">
        <w:rPr>
          <w:bCs/>
          <w:iCs/>
        </w:rPr>
        <w:t xml:space="preserve">”) for the development/redevelopment  of the </w:t>
      </w:r>
      <w:r w:rsidRPr="00C25FC2">
        <w:rPr>
          <w:lang w:val="en-IN"/>
        </w:rPr>
        <w:t xml:space="preserve">Railway Station at </w:t>
      </w:r>
      <w:r w:rsidRPr="00C25FC2">
        <w:rPr>
          <w:b/>
          <w:i/>
          <w:lang w:val="en-US"/>
        </w:rPr>
        <w:t>……..</w:t>
      </w:r>
      <w:r w:rsidRPr="00C25FC2">
        <w:rPr>
          <w:lang w:val="en-IN"/>
        </w:rPr>
        <w:t>-</w:t>
      </w:r>
      <w:r w:rsidRPr="00C25FC2">
        <w:rPr>
          <w:b/>
          <w:i/>
          <w:lang w:val="en-US"/>
        </w:rPr>
        <w:t>……..</w:t>
      </w:r>
      <w:r w:rsidRPr="00C25FC2">
        <w:rPr>
          <w:lang w:val="en-IN"/>
        </w:rPr>
        <w:t xml:space="preserve"> in the </w:t>
      </w:r>
      <w:r w:rsidRPr="00C25FC2">
        <w:rPr>
          <w:b/>
          <w:i/>
          <w:lang w:val="en-US"/>
        </w:rPr>
        <w:t>……..……..</w:t>
      </w:r>
      <w:r w:rsidRPr="00C25FC2">
        <w:t xml:space="preserve"> Railway zone</w:t>
      </w:r>
      <w:r w:rsidRPr="00C25FC2">
        <w:rPr>
          <w:bCs/>
          <w:iCs/>
        </w:rPr>
        <w:t xml:space="preserve"> on Engineering, Procurement and Construction (the “</w:t>
      </w:r>
      <w:r w:rsidRPr="00C25FC2">
        <w:rPr>
          <w:b/>
          <w:bCs/>
          <w:iCs/>
        </w:rPr>
        <w:t>EPC</w:t>
      </w:r>
      <w:r w:rsidRPr="00C25FC2">
        <w:rPr>
          <w:bCs/>
          <w:iCs/>
        </w:rPr>
        <w:t xml:space="preserve">”) basis, subject to and in accordance with the provisions of the Agreement </w:t>
      </w:r>
    </w:p>
    <w:p w:rsidR="003D25A7" w:rsidRPr="00C25FC2" w:rsidRDefault="003D25A7" w:rsidP="003D25A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120"/>
        <w:ind w:left="720" w:hanging="720"/>
        <w:jc w:val="both"/>
        <w:rPr>
          <w:bCs/>
          <w:iCs/>
        </w:rPr>
      </w:pPr>
      <w:r w:rsidRPr="00C25FC2">
        <w:rPr>
          <w:bCs/>
          <w:iCs/>
        </w:rPr>
        <w:t>(B)</w:t>
      </w:r>
      <w:r w:rsidRPr="00C25FC2">
        <w:rPr>
          <w:bCs/>
          <w:iCs/>
        </w:rPr>
        <w:tab/>
        <w:t>The Agreement requires the Contractor to furnish a Performance Security for due and faithful performance of its obligations, under and in accordance with the Agreement, during the {Construction Period/ Defects Liability Period } (as defined in the Agreement) in a sum of Rs….. cr. (Rupees ………..….. crore) (the “</w:t>
      </w:r>
      <w:r w:rsidRPr="00C25FC2">
        <w:rPr>
          <w:b/>
          <w:bCs/>
          <w:iCs/>
        </w:rPr>
        <w:t>Guarantee Amount</w:t>
      </w:r>
      <w:r w:rsidRPr="00C25FC2">
        <w:rPr>
          <w:bCs/>
          <w:iCs/>
        </w:rPr>
        <w:t>”).</w:t>
      </w:r>
    </w:p>
    <w:p w:rsidR="003D25A7" w:rsidRPr="00C25FC2" w:rsidRDefault="003D25A7" w:rsidP="003D25A7">
      <w:pPr>
        <w:pStyle w:val="Heading2"/>
        <w:keepNext w:val="0"/>
        <w:numPr>
          <w:ilvl w:val="0"/>
          <w:numId w:val="0"/>
        </w:numPr>
        <w:tabs>
          <w:tab w:val="left" w:pos="720"/>
        </w:tabs>
        <w:spacing w:after="240"/>
        <w:ind w:left="720" w:hanging="720"/>
        <w:jc w:val="both"/>
        <w:rPr>
          <w:rFonts w:ascii="Times New Roman" w:hAnsi="Times New Roman" w:cs="Times New Roman"/>
          <w:b w:val="0"/>
          <w:i w:val="0"/>
          <w:sz w:val="24"/>
          <w:szCs w:val="24"/>
        </w:rPr>
      </w:pPr>
      <w:r w:rsidRPr="00C25FC2">
        <w:rPr>
          <w:rFonts w:ascii="Times New Roman" w:hAnsi="Times New Roman" w:cs="Times New Roman"/>
          <w:b w:val="0"/>
          <w:i w:val="0"/>
          <w:sz w:val="24"/>
          <w:szCs w:val="24"/>
        </w:rPr>
        <w:t>(C)</w:t>
      </w:r>
      <w:r w:rsidRPr="00C25FC2">
        <w:rPr>
          <w:rFonts w:ascii="Times New Roman" w:hAnsi="Times New Roman" w:cs="Times New Roman"/>
          <w:b w:val="0"/>
          <w:i w:val="0"/>
          <w:sz w:val="24"/>
          <w:szCs w:val="24"/>
        </w:rPr>
        <w:tab/>
        <w:t>We, ………………….. through our branch at …………………. (the “</w:t>
      </w:r>
      <w:r w:rsidRPr="00C25FC2">
        <w:rPr>
          <w:rFonts w:ascii="Times New Roman" w:hAnsi="Times New Roman" w:cs="Times New Roman"/>
          <w:i w:val="0"/>
          <w:sz w:val="24"/>
          <w:szCs w:val="24"/>
        </w:rPr>
        <w:t>Bank</w:t>
      </w:r>
      <w:r w:rsidRPr="00C25FC2">
        <w:rPr>
          <w:rFonts w:ascii="Times New Roman" w:hAnsi="Times New Roman" w:cs="Times New Roman"/>
          <w:b w:val="0"/>
          <w:i w:val="0"/>
          <w:sz w:val="24"/>
          <w:szCs w:val="24"/>
        </w:rPr>
        <w:t>”) have agreed to furnish this bank guarantee (</w:t>
      </w:r>
      <w:r w:rsidRPr="00C25FC2">
        <w:rPr>
          <w:rFonts w:ascii="Times New Roman" w:hAnsi="Times New Roman" w:cs="Times New Roman"/>
          <w:b w:val="0"/>
          <w:bCs/>
          <w:iCs/>
          <w:sz w:val="24"/>
          <w:szCs w:val="24"/>
        </w:rPr>
        <w:t>hereinafter called the“</w:t>
      </w:r>
      <w:r w:rsidRPr="00C25FC2">
        <w:rPr>
          <w:rFonts w:ascii="Times New Roman" w:hAnsi="Times New Roman" w:cs="Times New Roman"/>
          <w:i w:val="0"/>
          <w:sz w:val="24"/>
          <w:szCs w:val="24"/>
        </w:rPr>
        <w:t>Guarantee</w:t>
      </w:r>
      <w:r w:rsidRPr="00C25FC2">
        <w:rPr>
          <w:rFonts w:ascii="Times New Roman" w:hAnsi="Times New Roman" w:cs="Times New Roman"/>
          <w:b w:val="0"/>
          <w:i w:val="0"/>
          <w:sz w:val="24"/>
          <w:szCs w:val="24"/>
        </w:rPr>
        <w:t>”) by way of Performance Security.</w:t>
      </w:r>
    </w:p>
    <w:p w:rsidR="003D25A7" w:rsidRPr="00C25FC2" w:rsidRDefault="003D25A7" w:rsidP="003D25A7">
      <w:pPr>
        <w:pStyle w:val="Heading2"/>
        <w:keepNext w:val="0"/>
        <w:numPr>
          <w:ilvl w:val="0"/>
          <w:numId w:val="0"/>
        </w:numPr>
        <w:tabs>
          <w:tab w:val="left" w:pos="720"/>
        </w:tabs>
        <w:spacing w:after="240"/>
        <w:ind w:left="720" w:hanging="720"/>
        <w:jc w:val="both"/>
        <w:rPr>
          <w:rFonts w:ascii="Times New Roman" w:hAnsi="Times New Roman" w:cs="Times New Roman"/>
          <w:b w:val="0"/>
          <w:i w:val="0"/>
          <w:sz w:val="24"/>
          <w:szCs w:val="24"/>
          <w:lang w:val="en-US"/>
        </w:rPr>
      </w:pPr>
      <w:r w:rsidRPr="00C25FC2">
        <w:rPr>
          <w:rFonts w:ascii="Times New Roman" w:hAnsi="Times New Roman" w:cs="Times New Roman"/>
          <w:b w:val="0"/>
          <w:i w:val="0"/>
          <w:sz w:val="24"/>
          <w:szCs w:val="24"/>
          <w:lang w:val="en-US"/>
        </w:rPr>
        <w:tab/>
      </w:r>
      <w:r w:rsidRPr="00C25FC2">
        <w:rPr>
          <w:rFonts w:ascii="Times New Roman" w:hAnsi="Times New Roman" w:cs="Times New Roman"/>
          <w:b w:val="0"/>
          <w:i w:val="0"/>
          <w:sz w:val="24"/>
          <w:szCs w:val="24"/>
        </w:rPr>
        <w:t>NOW, THEREFORE, the Bank hereby, unconditionally and irrevocably, guarantees and affirms as follows:</w:t>
      </w:r>
    </w:p>
    <w:p w:rsidR="003D25A7" w:rsidRPr="00C25FC2" w:rsidRDefault="003D25A7" w:rsidP="006E67BB">
      <w:pPr>
        <w:pStyle w:val="Heading2"/>
        <w:keepNext w:val="0"/>
        <w:numPr>
          <w:ilvl w:val="0"/>
          <w:numId w:val="16"/>
        </w:numPr>
        <w:tabs>
          <w:tab w:val="left" w:pos="720"/>
        </w:tabs>
        <w:spacing w:after="240"/>
        <w:jc w:val="both"/>
        <w:rPr>
          <w:rFonts w:ascii="Times New Roman" w:hAnsi="Times New Roman" w:cs="Times New Roman"/>
          <w:b w:val="0"/>
          <w:i w:val="0"/>
          <w:sz w:val="24"/>
          <w:szCs w:val="24"/>
          <w:lang w:val="en-IN"/>
        </w:rPr>
      </w:pPr>
      <w:r w:rsidRPr="00C25FC2">
        <w:rPr>
          <w:rFonts w:ascii="Times New Roman" w:hAnsi="Times New Roman" w:cs="Times New Roman"/>
          <w:b w:val="0"/>
          <w:i w:val="0"/>
          <w:sz w:val="24"/>
          <w:szCs w:val="24"/>
        </w:rPr>
        <w:t>The Bank hereby unconditionally and irrevocably guarantees</w:t>
      </w:r>
      <w:r w:rsidRPr="00C25FC2">
        <w:rPr>
          <w:rFonts w:ascii="Times New Roman" w:hAnsi="Times New Roman" w:cs="Times New Roman"/>
          <w:b w:val="0"/>
          <w:i w:val="0"/>
          <w:sz w:val="24"/>
          <w:szCs w:val="24"/>
          <w:lang w:val="en-IN"/>
        </w:rPr>
        <w:t xml:space="preserve"> the due</w:t>
      </w:r>
      <w:r w:rsidRPr="00C25FC2">
        <w:rPr>
          <w:rFonts w:ascii="Times New Roman" w:hAnsi="Times New Roman" w:cs="Times New Roman"/>
          <w:b w:val="0"/>
          <w:i w:val="0"/>
          <w:sz w:val="24"/>
          <w:szCs w:val="24"/>
        </w:rPr>
        <w:t>and faithful performance of the Con</w:t>
      </w:r>
      <w:r w:rsidRPr="00C25FC2">
        <w:rPr>
          <w:rFonts w:ascii="Times New Roman" w:hAnsi="Times New Roman" w:cs="Times New Roman"/>
          <w:b w:val="0"/>
          <w:i w:val="0"/>
          <w:sz w:val="24"/>
          <w:szCs w:val="24"/>
          <w:lang w:val="en-US"/>
        </w:rPr>
        <w:t>tractor</w:t>
      </w:r>
      <w:r w:rsidRPr="00C25FC2">
        <w:rPr>
          <w:rFonts w:ascii="Times New Roman" w:hAnsi="Times New Roman" w:cs="Times New Roman"/>
          <w:b w:val="0"/>
          <w:i w:val="0"/>
          <w:sz w:val="24"/>
          <w:szCs w:val="24"/>
        </w:rPr>
        <w:t>’s obligations during the {Construction Period/ Defect</w:t>
      </w:r>
      <w:r w:rsidRPr="00C25FC2">
        <w:rPr>
          <w:rFonts w:ascii="Times New Roman" w:hAnsi="Times New Roman" w:cs="Times New Roman"/>
          <w:b w:val="0"/>
          <w:i w:val="0"/>
          <w:sz w:val="24"/>
          <w:szCs w:val="24"/>
          <w:lang w:val="en-US"/>
        </w:rPr>
        <w:t>s</w:t>
      </w:r>
      <w:r w:rsidRPr="00C25FC2">
        <w:rPr>
          <w:rFonts w:ascii="Times New Roman" w:hAnsi="Times New Roman" w:cs="Times New Roman"/>
          <w:b w:val="0"/>
          <w:i w:val="0"/>
          <w:sz w:val="24"/>
          <w:szCs w:val="24"/>
        </w:rPr>
        <w:t xml:space="preserve"> Liability Period}</w:t>
      </w:r>
      <w:r w:rsidRPr="00C25FC2">
        <w:rPr>
          <w:rFonts w:ascii="Times New Roman" w:hAnsi="Times New Roman" w:cs="Times New Roman"/>
          <w:b w:val="0"/>
          <w:i w:val="0"/>
          <w:sz w:val="24"/>
          <w:szCs w:val="24"/>
          <w:lang w:val="en-IN"/>
        </w:rPr>
        <w:t xml:space="preserve">under and in accordance with the Agreement, and agrees and undertakes to pay to the [mention Finance of Authority], upon </w:t>
      </w:r>
      <w:r w:rsidRPr="00C25FC2">
        <w:rPr>
          <w:rFonts w:ascii="Times New Roman" w:hAnsi="Times New Roman" w:cs="Times New Roman"/>
          <w:b w:val="0"/>
          <w:i w:val="0"/>
          <w:sz w:val="24"/>
          <w:szCs w:val="24"/>
        </w:rPr>
        <w:t>its mere first written demand, and without any demur, reservation, recourse, contest or protest, and without any reference to the Contractor, such sum or sums up to an aggregate sum of the Guarantee Amount as the Authority shall claim, without the Authority being required to prove or to show grounds or reasons for its demand and/or for the sum specified therein.</w:t>
      </w:r>
    </w:p>
    <w:p w:rsidR="003D25A7" w:rsidRPr="00C25FC2" w:rsidRDefault="003D25A7" w:rsidP="003D25A7">
      <w:pPr>
        <w:pStyle w:val="Heading2"/>
        <w:numPr>
          <w:ilvl w:val="0"/>
          <w:numId w:val="0"/>
        </w:numPr>
        <w:tabs>
          <w:tab w:val="left" w:pos="720"/>
        </w:tabs>
        <w:spacing w:after="240"/>
        <w:ind w:left="720" w:hanging="720"/>
        <w:jc w:val="both"/>
        <w:rPr>
          <w:rFonts w:ascii="Times New Roman" w:hAnsi="Times New Roman" w:cs="Times New Roman"/>
          <w:b w:val="0"/>
          <w:i w:val="0"/>
          <w:sz w:val="24"/>
          <w:szCs w:val="24"/>
        </w:rPr>
      </w:pPr>
      <w:r w:rsidRPr="00C25FC2">
        <w:rPr>
          <w:rFonts w:ascii="Times New Roman" w:hAnsi="Times New Roman" w:cs="Times New Roman"/>
          <w:b w:val="0"/>
          <w:i w:val="0"/>
          <w:sz w:val="24"/>
          <w:szCs w:val="24"/>
        </w:rPr>
        <w:lastRenderedPageBreak/>
        <w:t>2.</w:t>
      </w:r>
      <w:r w:rsidRPr="00C25FC2">
        <w:rPr>
          <w:rFonts w:ascii="Times New Roman" w:hAnsi="Times New Roman" w:cs="Times New Roman"/>
          <w:b w:val="0"/>
          <w:i w:val="0"/>
          <w:sz w:val="24"/>
          <w:szCs w:val="24"/>
        </w:rPr>
        <w:tab/>
      </w:r>
      <w:r w:rsidRPr="00C25FC2">
        <w:rPr>
          <w:rFonts w:ascii="Times New Roman" w:hAnsi="Times New Roman"/>
          <w:b w:val="0"/>
          <w:i w:val="0"/>
          <w:sz w:val="24"/>
        </w:rPr>
        <w:t xml:space="preserve">A letter from the Authority, under the hand of an officer not below the rank of </w:t>
      </w:r>
      <w:r w:rsidRPr="00C25FC2">
        <w:rPr>
          <w:rFonts w:ascii="Times New Roman" w:hAnsi="Times New Roman"/>
          <w:b w:val="0"/>
          <w:i w:val="0"/>
          <w:sz w:val="24"/>
          <w:lang w:val="en-IN"/>
        </w:rPr>
        <w:t>[***</w:t>
      </w:r>
      <w:r w:rsidRPr="00C25FC2">
        <w:rPr>
          <w:rFonts w:ascii="Times New Roman" w:hAnsi="Times New Roman"/>
          <w:b w:val="0"/>
          <w:i w:val="0"/>
          <w:sz w:val="24"/>
        </w:rPr>
        <w:t xml:space="preserve">in the </w:t>
      </w:r>
      <w:r w:rsidRPr="00C25FC2">
        <w:rPr>
          <w:rFonts w:ascii="Times New Roman" w:hAnsi="Times New Roman"/>
          <w:b w:val="0"/>
          <w:i w:val="0"/>
          <w:sz w:val="24"/>
          <w:lang w:val="en-IN"/>
        </w:rPr>
        <w:t>***</w:t>
      </w:r>
      <w:r w:rsidRPr="00C25FC2">
        <w:rPr>
          <w:rFonts w:ascii="Times New Roman" w:hAnsi="Times New Roman"/>
          <w:b w:val="0"/>
          <w:i w:val="0"/>
          <w:sz w:val="24"/>
          <w:lang w:val="en-US"/>
        </w:rPr>
        <w:t>]Railway</w:t>
      </w:r>
      <w:r w:rsidRPr="00C25FC2">
        <w:rPr>
          <w:rFonts w:ascii="Times New Roman" w:hAnsi="Times New Roman"/>
          <w:b w:val="0"/>
          <w:i w:val="0"/>
          <w:sz w:val="24"/>
        </w:rPr>
        <w:t>, that the Contractor has committed default in the due and faithful performance</w:t>
      </w:r>
      <w:r w:rsidRPr="00C25FC2">
        <w:rPr>
          <w:rFonts w:ascii="Times New Roman" w:hAnsi="Times New Roman" w:cs="Times New Roman"/>
          <w:b w:val="0"/>
          <w:i w:val="0"/>
          <w:sz w:val="24"/>
          <w:szCs w:val="24"/>
        </w:rPr>
        <w:t xml:space="preserve"> of all or any of its obligations under and in accordance with the Agreement shall be conclusive, final and binding on the Bank. The Bank further agrees that the Authority shall be the sole judge as to whether the Contractor is in default in due and faithful performance of its obligations during and under the Agreement and its decision that the Contractor is in default shall be final and binding on the Bank, notwithstanding any differences between the Authority and the Contractor, or any dispute between them pending before any court, tribunal, arbitrators or any other authority or body, or by the discharge of the Contractor for any reason whatsoever.</w:t>
      </w:r>
    </w:p>
    <w:p w:rsidR="003D25A7" w:rsidRPr="00C25FC2" w:rsidRDefault="003D25A7" w:rsidP="003D25A7">
      <w:pPr>
        <w:pStyle w:val="Heading2"/>
        <w:numPr>
          <w:ilvl w:val="0"/>
          <w:numId w:val="0"/>
        </w:numPr>
        <w:tabs>
          <w:tab w:val="left" w:pos="720"/>
        </w:tabs>
        <w:spacing w:after="240"/>
        <w:ind w:left="720" w:hanging="720"/>
        <w:jc w:val="both"/>
        <w:rPr>
          <w:rFonts w:ascii="Times New Roman" w:hAnsi="Times New Roman" w:cs="Times New Roman"/>
          <w:b w:val="0"/>
          <w:i w:val="0"/>
          <w:sz w:val="24"/>
          <w:szCs w:val="24"/>
        </w:rPr>
      </w:pPr>
      <w:r w:rsidRPr="00C25FC2">
        <w:rPr>
          <w:rFonts w:ascii="Times New Roman" w:hAnsi="Times New Roman" w:cs="Times New Roman"/>
          <w:b w:val="0"/>
          <w:i w:val="0"/>
          <w:sz w:val="24"/>
          <w:szCs w:val="24"/>
        </w:rPr>
        <w:t>3.</w:t>
      </w:r>
      <w:r w:rsidRPr="00C25FC2">
        <w:rPr>
          <w:rFonts w:ascii="Times New Roman" w:hAnsi="Times New Roman" w:cs="Times New Roman"/>
          <w:b w:val="0"/>
          <w:i w:val="0"/>
          <w:sz w:val="24"/>
          <w:szCs w:val="24"/>
        </w:rPr>
        <w:tab/>
        <w:t>In order to give effect to this Guarantee, the Authority shall be entitled to act as if the Bank were the principal debtor and any change in the constitution of the Contractor and/or the Bank, whether by their absorption with any other body or corporation or otherwise, shall not in any way or manner affect the liability or obligation of the Bank under this Guarantee.</w:t>
      </w:r>
    </w:p>
    <w:p w:rsidR="003D25A7" w:rsidRPr="00C25FC2" w:rsidRDefault="003D25A7" w:rsidP="003D25A7">
      <w:pPr>
        <w:pStyle w:val="Heading2"/>
        <w:numPr>
          <w:ilvl w:val="0"/>
          <w:numId w:val="0"/>
        </w:numPr>
        <w:tabs>
          <w:tab w:val="left" w:pos="720"/>
        </w:tabs>
        <w:spacing w:after="240"/>
        <w:ind w:left="720" w:hanging="720"/>
        <w:jc w:val="both"/>
        <w:rPr>
          <w:rFonts w:ascii="Times New Roman" w:hAnsi="Times New Roman" w:cs="Times New Roman"/>
          <w:b w:val="0"/>
          <w:i w:val="0"/>
          <w:sz w:val="24"/>
          <w:szCs w:val="24"/>
        </w:rPr>
      </w:pPr>
      <w:r w:rsidRPr="00C25FC2">
        <w:rPr>
          <w:rFonts w:ascii="Times New Roman" w:hAnsi="Times New Roman" w:cs="Times New Roman"/>
          <w:b w:val="0"/>
          <w:i w:val="0"/>
          <w:sz w:val="24"/>
          <w:szCs w:val="24"/>
        </w:rPr>
        <w:t>4.</w:t>
      </w:r>
      <w:r w:rsidRPr="00C25FC2">
        <w:rPr>
          <w:rFonts w:ascii="Times New Roman" w:hAnsi="Times New Roman" w:cs="Times New Roman"/>
          <w:b w:val="0"/>
          <w:i w:val="0"/>
          <w:sz w:val="24"/>
          <w:szCs w:val="24"/>
        </w:rPr>
        <w:tab/>
        <w:t>It shall not be necessary, and the Bank hereby waives any necessity, for the Authority to proceed against the Contractor before presenting to the Bank its demand under this Guarantee.</w:t>
      </w:r>
    </w:p>
    <w:p w:rsidR="003D25A7" w:rsidRPr="00C25FC2" w:rsidRDefault="003D25A7" w:rsidP="003D25A7">
      <w:pPr>
        <w:pStyle w:val="Heading2"/>
        <w:numPr>
          <w:ilvl w:val="0"/>
          <w:numId w:val="0"/>
        </w:numPr>
        <w:tabs>
          <w:tab w:val="left" w:pos="720"/>
        </w:tabs>
        <w:spacing w:after="240"/>
        <w:ind w:left="720" w:hanging="720"/>
        <w:jc w:val="both"/>
        <w:rPr>
          <w:rFonts w:ascii="Times New Roman" w:hAnsi="Times New Roman" w:cs="Times New Roman"/>
          <w:b w:val="0"/>
          <w:i w:val="0"/>
          <w:sz w:val="24"/>
          <w:szCs w:val="24"/>
        </w:rPr>
      </w:pPr>
      <w:r w:rsidRPr="00C25FC2">
        <w:rPr>
          <w:rFonts w:ascii="Times New Roman" w:hAnsi="Times New Roman" w:cs="Times New Roman"/>
          <w:b w:val="0"/>
          <w:i w:val="0"/>
          <w:sz w:val="24"/>
          <w:szCs w:val="24"/>
        </w:rPr>
        <w:t>5.</w:t>
      </w:r>
      <w:r w:rsidRPr="00C25FC2">
        <w:rPr>
          <w:rFonts w:ascii="Times New Roman" w:hAnsi="Times New Roman" w:cs="Times New Roman"/>
          <w:b w:val="0"/>
          <w:i w:val="0"/>
          <w:sz w:val="24"/>
          <w:szCs w:val="24"/>
        </w:rPr>
        <w:tab/>
        <w:t>The Authority shall have the liberty, without affecting in any manner the liability of the Bank under this Guarantee, to vary at any time, the terms and conditions of the Agreement or to extend the time or period for the compliance with, fulfilment and/ or performance of all or any of the obligations of the Contractor contained in the Agreement or to postpone for any time, and from time to time, any of the rights and powers exercisable by the Authority against the Contractor, and either to enforce or forbear from enforcing any of the terms and conditions contained in the Agreement and/or the securities available to the Authority, and the Bank shall not be released from its liability and obligation under these presents by any exercise by the Authority of the liberty with reference to the matters aforesaid or by reason of time being given to the Contractor or any other forbearance, indulgence, act or omission on the part of the Authority or of any other matter or thing whatsoever which under any law relating to sureties and guarantors would but for this provision have the effect of releasing the Bank from its liability and obligation under this Guarantee and the Bank hereby waives all of its rights under any such law.</w:t>
      </w:r>
    </w:p>
    <w:p w:rsidR="003D25A7" w:rsidRPr="00C25FC2" w:rsidRDefault="003D25A7" w:rsidP="003D25A7">
      <w:pPr>
        <w:pStyle w:val="Heading2"/>
        <w:numPr>
          <w:ilvl w:val="0"/>
          <w:numId w:val="0"/>
        </w:numPr>
        <w:tabs>
          <w:tab w:val="left" w:pos="720"/>
        </w:tabs>
        <w:spacing w:after="240"/>
        <w:ind w:left="720" w:hanging="720"/>
        <w:jc w:val="both"/>
        <w:rPr>
          <w:rFonts w:ascii="Times New Roman" w:hAnsi="Times New Roman" w:cs="Times New Roman"/>
          <w:b w:val="0"/>
          <w:i w:val="0"/>
          <w:sz w:val="24"/>
          <w:szCs w:val="24"/>
        </w:rPr>
      </w:pPr>
      <w:r w:rsidRPr="00C25FC2">
        <w:rPr>
          <w:rFonts w:ascii="Times New Roman" w:hAnsi="Times New Roman" w:cs="Times New Roman"/>
          <w:b w:val="0"/>
          <w:i w:val="0"/>
          <w:sz w:val="24"/>
          <w:szCs w:val="24"/>
        </w:rPr>
        <w:t>6.</w:t>
      </w:r>
      <w:r w:rsidRPr="00C25FC2">
        <w:rPr>
          <w:rFonts w:ascii="Times New Roman" w:hAnsi="Times New Roman" w:cs="Times New Roman"/>
          <w:b w:val="0"/>
          <w:i w:val="0"/>
          <w:sz w:val="24"/>
          <w:szCs w:val="24"/>
        </w:rPr>
        <w:tab/>
        <w:t>This Guarantee is in addition to and not in substitution of any other guarantee or security now or which may hereafter be held by the Authority in respect of or relating to the Agreement or for the fulfilment, compliance and/or performance of all or any of the obligations of the Contractor under the Agreement.</w:t>
      </w:r>
    </w:p>
    <w:p w:rsidR="003D25A7" w:rsidRPr="00C25FC2" w:rsidRDefault="003D25A7" w:rsidP="003D25A7">
      <w:pPr>
        <w:pStyle w:val="Heading2"/>
        <w:numPr>
          <w:ilvl w:val="0"/>
          <w:numId w:val="0"/>
        </w:numPr>
        <w:tabs>
          <w:tab w:val="left" w:pos="720"/>
        </w:tabs>
        <w:spacing w:after="240"/>
        <w:ind w:left="720" w:hanging="720"/>
        <w:jc w:val="both"/>
        <w:rPr>
          <w:rFonts w:ascii="Times New Roman" w:hAnsi="Times New Roman" w:cs="Times New Roman"/>
          <w:b w:val="0"/>
          <w:i w:val="0"/>
          <w:sz w:val="24"/>
          <w:szCs w:val="24"/>
        </w:rPr>
      </w:pPr>
      <w:r w:rsidRPr="00C25FC2">
        <w:rPr>
          <w:rFonts w:ascii="Times New Roman" w:hAnsi="Times New Roman" w:cs="Times New Roman"/>
          <w:b w:val="0"/>
          <w:i w:val="0"/>
          <w:sz w:val="24"/>
          <w:szCs w:val="24"/>
        </w:rPr>
        <w:t>7.</w:t>
      </w:r>
      <w:r w:rsidRPr="00C25FC2">
        <w:rPr>
          <w:rFonts w:ascii="Times New Roman" w:hAnsi="Times New Roman" w:cs="Times New Roman"/>
          <w:b w:val="0"/>
          <w:i w:val="0"/>
          <w:sz w:val="24"/>
          <w:szCs w:val="24"/>
        </w:rPr>
        <w:tab/>
        <w:t xml:space="preserve">Notwithstanding anything contained hereinbefore, the liability of the Bank under this Guarantee is restricted to the Guarantee </w:t>
      </w:r>
      <w:r w:rsidRPr="00C25FC2">
        <w:rPr>
          <w:rFonts w:ascii="Times New Roman" w:hAnsi="Times New Roman" w:cs="Times New Roman"/>
          <w:b w:val="0"/>
          <w:i w:val="0"/>
          <w:sz w:val="24"/>
          <w:szCs w:val="24"/>
          <w:lang w:val="en-US"/>
        </w:rPr>
        <w:t>A</w:t>
      </w:r>
      <w:r w:rsidRPr="00C25FC2">
        <w:rPr>
          <w:rFonts w:ascii="Times New Roman" w:hAnsi="Times New Roman" w:cs="Times New Roman"/>
          <w:b w:val="0"/>
          <w:i w:val="0"/>
          <w:sz w:val="24"/>
          <w:szCs w:val="24"/>
        </w:rPr>
        <w:t xml:space="preserve">mount and this Guarantee will remain in force for the period specified in paragraph 8 below and unless a demand or claim in writing is made by the Authority on the </w:t>
      </w:r>
      <w:r w:rsidRPr="00C25FC2">
        <w:rPr>
          <w:rFonts w:ascii="Times New Roman" w:hAnsi="Times New Roman" w:cs="Times New Roman"/>
          <w:b w:val="0"/>
          <w:i w:val="0"/>
          <w:sz w:val="24"/>
          <w:szCs w:val="24"/>
        </w:rPr>
        <w:lastRenderedPageBreak/>
        <w:t>Bank under this Guarantee all rights of the Authority under this Guarantee shall be forfeited and the Bank shall be relieved from its liabilities hereunder.</w:t>
      </w:r>
    </w:p>
    <w:p w:rsidR="003D25A7" w:rsidRPr="00C25FC2" w:rsidRDefault="003D25A7" w:rsidP="003D25A7">
      <w:pPr>
        <w:pStyle w:val="Heading2"/>
        <w:numPr>
          <w:ilvl w:val="0"/>
          <w:numId w:val="0"/>
        </w:numPr>
        <w:tabs>
          <w:tab w:val="left" w:pos="720"/>
        </w:tabs>
        <w:spacing w:after="240"/>
        <w:ind w:left="720" w:hanging="720"/>
        <w:jc w:val="both"/>
        <w:rPr>
          <w:rFonts w:ascii="Times New Roman" w:hAnsi="Times New Roman" w:cs="Times New Roman"/>
          <w:b w:val="0"/>
          <w:i w:val="0"/>
          <w:sz w:val="24"/>
          <w:szCs w:val="24"/>
        </w:rPr>
      </w:pPr>
      <w:r w:rsidRPr="00C25FC2">
        <w:rPr>
          <w:rFonts w:ascii="Times New Roman" w:hAnsi="Times New Roman" w:cs="Times New Roman"/>
          <w:b w:val="0"/>
          <w:i w:val="0"/>
          <w:sz w:val="24"/>
          <w:szCs w:val="24"/>
        </w:rPr>
        <w:t>8.</w:t>
      </w:r>
      <w:r w:rsidRPr="00C25FC2">
        <w:rPr>
          <w:rFonts w:ascii="Times New Roman" w:hAnsi="Times New Roman" w:cs="Times New Roman"/>
          <w:b w:val="0"/>
          <w:i w:val="0"/>
          <w:sz w:val="24"/>
          <w:szCs w:val="24"/>
        </w:rPr>
        <w:tab/>
        <w:t>The Guarantee shall cease to be in force and effect on</w:t>
      </w:r>
      <w:r w:rsidRPr="00C25FC2">
        <w:rPr>
          <w:rFonts w:ascii="Times New Roman" w:hAnsi="Times New Roman" w:cs="Times New Roman"/>
          <w:b w:val="0"/>
          <w:i w:val="0"/>
          <w:sz w:val="24"/>
          <w:szCs w:val="24"/>
          <w:lang w:val="en-US"/>
        </w:rPr>
        <w:t xml:space="preserve"> ****</w:t>
      </w:r>
      <w:r w:rsidRPr="00C25FC2">
        <w:rPr>
          <w:rStyle w:val="FootnoteReference"/>
          <w:rFonts w:ascii="Times New Roman" w:hAnsi="Times New Roman"/>
          <w:b w:val="0"/>
          <w:i w:val="0"/>
          <w:sz w:val="24"/>
          <w:szCs w:val="24"/>
        </w:rPr>
        <w:footnoteReference w:customMarkFollows="1" w:id="15"/>
        <w:t>$</w:t>
      </w:r>
      <w:r w:rsidRPr="00C25FC2">
        <w:rPr>
          <w:rFonts w:ascii="Times New Roman" w:hAnsi="Times New Roman" w:cs="Times New Roman"/>
          <w:b w:val="0"/>
          <w:i w:val="0"/>
          <w:sz w:val="24"/>
          <w:szCs w:val="24"/>
        </w:rPr>
        <w:t>. Unless a demand or claim under this Guarantee is made in writing before expiry of the Guarantee, the Bank shall be discharged from its liabilities hereunder.</w:t>
      </w:r>
    </w:p>
    <w:p w:rsidR="003D25A7" w:rsidRPr="00C25FC2" w:rsidRDefault="003D25A7" w:rsidP="003D25A7">
      <w:pPr>
        <w:pStyle w:val="Heading2"/>
        <w:numPr>
          <w:ilvl w:val="0"/>
          <w:numId w:val="0"/>
        </w:numPr>
        <w:tabs>
          <w:tab w:val="left" w:pos="720"/>
        </w:tabs>
        <w:spacing w:after="240"/>
        <w:ind w:left="720" w:hanging="720"/>
        <w:jc w:val="both"/>
        <w:rPr>
          <w:rFonts w:ascii="Times New Roman" w:hAnsi="Times New Roman" w:cs="Times New Roman"/>
          <w:b w:val="0"/>
          <w:i w:val="0"/>
          <w:sz w:val="24"/>
          <w:szCs w:val="24"/>
        </w:rPr>
      </w:pPr>
      <w:r w:rsidRPr="00C25FC2">
        <w:rPr>
          <w:rFonts w:ascii="Times New Roman" w:hAnsi="Times New Roman" w:cs="Times New Roman"/>
          <w:b w:val="0"/>
          <w:i w:val="0"/>
          <w:sz w:val="24"/>
          <w:szCs w:val="24"/>
        </w:rPr>
        <w:t>9.</w:t>
      </w:r>
      <w:r w:rsidRPr="00C25FC2">
        <w:rPr>
          <w:rFonts w:ascii="Times New Roman" w:hAnsi="Times New Roman" w:cs="Times New Roman"/>
          <w:b w:val="0"/>
          <w:i w:val="0"/>
          <w:sz w:val="24"/>
          <w:szCs w:val="24"/>
        </w:rPr>
        <w:tab/>
        <w:t>The Bank undertakes not to revoke this Guarantee during its currency, except with the previous express consent of the Authority in writing, and declares and warrants that it has the power to issue this Guarantee and the undersigned has full powers to do so on behalf of the Bank.</w:t>
      </w:r>
    </w:p>
    <w:p w:rsidR="003D25A7" w:rsidRPr="00C25FC2" w:rsidRDefault="003D25A7" w:rsidP="003D25A7">
      <w:pPr>
        <w:pStyle w:val="Heading2"/>
        <w:numPr>
          <w:ilvl w:val="0"/>
          <w:numId w:val="0"/>
        </w:numPr>
        <w:tabs>
          <w:tab w:val="left" w:pos="720"/>
        </w:tabs>
        <w:spacing w:after="240"/>
        <w:ind w:left="720" w:hanging="720"/>
        <w:jc w:val="both"/>
        <w:rPr>
          <w:rFonts w:ascii="Times New Roman" w:hAnsi="Times New Roman" w:cs="Times New Roman"/>
          <w:b w:val="0"/>
          <w:i w:val="0"/>
          <w:sz w:val="24"/>
          <w:szCs w:val="24"/>
        </w:rPr>
      </w:pPr>
      <w:r w:rsidRPr="00C25FC2">
        <w:rPr>
          <w:rFonts w:ascii="Times New Roman" w:hAnsi="Times New Roman" w:cs="Times New Roman"/>
          <w:b w:val="0"/>
          <w:i w:val="0"/>
          <w:sz w:val="24"/>
          <w:szCs w:val="24"/>
        </w:rPr>
        <w:t>10.</w:t>
      </w:r>
      <w:r w:rsidRPr="00C25FC2">
        <w:rPr>
          <w:rFonts w:ascii="Times New Roman" w:hAnsi="Times New Roman" w:cs="Times New Roman"/>
          <w:b w:val="0"/>
          <w:i w:val="0"/>
          <w:sz w:val="24"/>
          <w:szCs w:val="24"/>
        </w:rPr>
        <w:tab/>
        <w:t>Any notice by way of request, demand or otherwise hereunder may be sent by post addressed to the Bank at its above referred branch, which shall be deemed to have been duly authorised to receive such notice and to effect payment thereof forthwith, and if sent by post it shall be deemed to have been given at the time when it ought to have been delivered in due course of post and in proving such notice, when given by post, it shall be sufficient to prove that the envelope containing the notice was posted and a certificate signed by an officer of the Authority that the envelope was so posted shall be conclusive.</w:t>
      </w:r>
    </w:p>
    <w:p w:rsidR="003D25A7" w:rsidRPr="00C25FC2" w:rsidRDefault="003D25A7" w:rsidP="003D25A7">
      <w:pPr>
        <w:pStyle w:val="Heading2"/>
        <w:numPr>
          <w:ilvl w:val="0"/>
          <w:numId w:val="0"/>
        </w:numPr>
        <w:tabs>
          <w:tab w:val="left" w:pos="720"/>
        </w:tabs>
        <w:spacing w:after="240"/>
        <w:ind w:left="720" w:hanging="720"/>
        <w:jc w:val="both"/>
        <w:rPr>
          <w:rFonts w:ascii="Times New Roman" w:hAnsi="Times New Roman" w:cs="Times New Roman"/>
          <w:b w:val="0"/>
          <w:i w:val="0"/>
          <w:sz w:val="24"/>
          <w:szCs w:val="24"/>
        </w:rPr>
      </w:pPr>
      <w:r w:rsidRPr="00C25FC2">
        <w:rPr>
          <w:rFonts w:ascii="Times New Roman" w:hAnsi="Times New Roman" w:cs="Times New Roman"/>
          <w:b w:val="0"/>
          <w:i w:val="0"/>
          <w:sz w:val="24"/>
          <w:szCs w:val="24"/>
        </w:rPr>
        <w:t>11.</w:t>
      </w:r>
      <w:r w:rsidRPr="00C25FC2">
        <w:rPr>
          <w:rFonts w:ascii="Times New Roman" w:hAnsi="Times New Roman" w:cs="Times New Roman"/>
          <w:b w:val="0"/>
          <w:i w:val="0"/>
          <w:sz w:val="24"/>
          <w:szCs w:val="24"/>
        </w:rPr>
        <w:tab/>
        <w:t>This Guarantee shall come into force with immediate effect and shall remain in force and effect for up to the date specified in paragraph 8 above or until it is released earlier by the Authority pursuant to the provisions of the Agreement.</w:t>
      </w:r>
    </w:p>
    <w:p w:rsidR="003D25A7" w:rsidRPr="00C25FC2" w:rsidRDefault="003D25A7" w:rsidP="003D25A7">
      <w:pPr>
        <w:spacing w:before="240" w:after="240"/>
        <w:jc w:val="both"/>
      </w:pPr>
      <w:r w:rsidRPr="00C25FC2">
        <w:t>Signed and sealed this ………. day of ……….., 20……… at ………..</w:t>
      </w:r>
    </w:p>
    <w:p w:rsidR="003D25A7" w:rsidRPr="00C25FC2" w:rsidRDefault="003D25A7" w:rsidP="003D25A7">
      <w:pPr>
        <w:spacing w:before="240" w:after="240"/>
        <w:jc w:val="both"/>
      </w:pPr>
      <w:r w:rsidRPr="00C25FC2">
        <w:t>SIGNED, SEALED AND DELIVERED</w:t>
      </w:r>
    </w:p>
    <w:p w:rsidR="003D25A7" w:rsidRPr="00C25FC2" w:rsidRDefault="003D25A7" w:rsidP="003D25A7">
      <w:pPr>
        <w:spacing w:before="240" w:after="240"/>
        <w:jc w:val="both"/>
      </w:pPr>
      <w:r w:rsidRPr="00C25FC2">
        <w:t>For and on behalf of the Bank by:</w:t>
      </w:r>
    </w:p>
    <w:p w:rsidR="003D25A7" w:rsidRPr="00C25FC2" w:rsidRDefault="003D25A7" w:rsidP="003D25A7">
      <w:pPr>
        <w:spacing w:before="120" w:after="120"/>
        <w:jc w:val="both"/>
      </w:pPr>
      <w:r w:rsidRPr="00C25FC2">
        <w:t>(Signature)</w:t>
      </w:r>
    </w:p>
    <w:p w:rsidR="003D25A7" w:rsidRPr="00C25FC2" w:rsidRDefault="003D25A7" w:rsidP="003D25A7">
      <w:pPr>
        <w:spacing w:before="120" w:after="120"/>
        <w:jc w:val="both"/>
      </w:pPr>
      <w:r w:rsidRPr="00C25FC2">
        <w:t>(Name)</w:t>
      </w:r>
    </w:p>
    <w:p w:rsidR="003D25A7" w:rsidRPr="00C25FC2" w:rsidRDefault="003D25A7" w:rsidP="003D25A7">
      <w:pPr>
        <w:spacing w:before="120" w:after="120"/>
        <w:jc w:val="both"/>
      </w:pPr>
      <w:r w:rsidRPr="00C25FC2">
        <w:t>(Designation)</w:t>
      </w:r>
    </w:p>
    <w:p w:rsidR="003D25A7" w:rsidRPr="00C25FC2" w:rsidRDefault="003D25A7" w:rsidP="003D25A7">
      <w:pPr>
        <w:spacing w:before="120" w:after="120"/>
        <w:jc w:val="both"/>
      </w:pPr>
      <w:r w:rsidRPr="00C25FC2">
        <w:t>(Code Number)</w:t>
      </w:r>
    </w:p>
    <w:p w:rsidR="003D25A7" w:rsidRPr="00C25FC2" w:rsidRDefault="003D25A7" w:rsidP="003D25A7">
      <w:pPr>
        <w:spacing w:before="120" w:after="120"/>
        <w:jc w:val="both"/>
      </w:pPr>
      <w:r w:rsidRPr="00C25FC2">
        <w:t>(Address)</w:t>
      </w:r>
    </w:p>
    <w:p w:rsidR="003D25A7" w:rsidRPr="00C25FC2" w:rsidRDefault="003D25A7" w:rsidP="003D25A7">
      <w:pPr>
        <w:spacing w:before="240" w:after="240"/>
        <w:jc w:val="both"/>
      </w:pPr>
      <w:r w:rsidRPr="00C25FC2">
        <w:t>NOTES:</w:t>
      </w:r>
    </w:p>
    <w:p w:rsidR="003D25A7" w:rsidRPr="00C25FC2" w:rsidRDefault="003D25A7" w:rsidP="003D25A7">
      <w:pPr>
        <w:spacing w:before="240" w:after="240"/>
        <w:jc w:val="both"/>
      </w:pPr>
      <w:r w:rsidRPr="00C25FC2">
        <w:t>(i)</w:t>
      </w:r>
      <w:r w:rsidRPr="00C25FC2">
        <w:tab/>
        <w:t>The bank guarantee should contain the name, designation and code number of the officer(s) signing the guarantee.</w:t>
      </w:r>
    </w:p>
    <w:p w:rsidR="003D25A7" w:rsidRPr="00C25FC2" w:rsidRDefault="003D25A7" w:rsidP="003D25A7">
      <w:pPr>
        <w:spacing w:before="240" w:after="240"/>
        <w:jc w:val="both"/>
      </w:pPr>
      <w:r w:rsidRPr="00C25FC2">
        <w:lastRenderedPageBreak/>
        <w:t>(ii)</w:t>
      </w:r>
      <w:r w:rsidRPr="00C25FC2">
        <w:tab/>
        <w:t>The address, telephone number and other details of the head office of the Bank as well as of issuing branch should be mentioned on the covering letter of issuing branch.</w:t>
      </w:r>
    </w:p>
    <w:p w:rsidR="003D25A7" w:rsidRPr="00C25FC2" w:rsidRDefault="003D25A7" w:rsidP="003D25A7">
      <w:pPr>
        <w:rPr>
          <w:bCs/>
          <w:lang w:eastAsia="en-GB"/>
        </w:rPr>
      </w:pPr>
      <w:r w:rsidRPr="00C25FC2">
        <w:rPr>
          <w:bCs/>
        </w:rPr>
        <w:br w:type="page"/>
      </w:r>
    </w:p>
    <w:p w:rsidR="003D25A7" w:rsidRPr="00C25FC2" w:rsidRDefault="003D25A7" w:rsidP="003D25A7">
      <w:pPr>
        <w:tabs>
          <w:tab w:val="left" w:pos="2250"/>
        </w:tabs>
        <w:jc w:val="center"/>
      </w:pPr>
      <w:r w:rsidRPr="00C25FC2">
        <w:lastRenderedPageBreak/>
        <w:t>Annex – II</w:t>
      </w:r>
    </w:p>
    <w:p w:rsidR="003D25A7" w:rsidRPr="00C25FC2" w:rsidRDefault="003D25A7" w:rsidP="003D25A7">
      <w:pPr>
        <w:tabs>
          <w:tab w:val="left" w:pos="2250"/>
        </w:tabs>
        <w:jc w:val="center"/>
        <w:rPr>
          <w:i/>
        </w:rPr>
      </w:pPr>
      <w:r w:rsidRPr="00C25FC2">
        <w:rPr>
          <w:i/>
        </w:rPr>
        <w:t>(Schedule - F)</w:t>
      </w:r>
    </w:p>
    <w:p w:rsidR="003D25A7" w:rsidRPr="00C25FC2" w:rsidRDefault="003D25A7" w:rsidP="003D25A7">
      <w:pPr>
        <w:tabs>
          <w:tab w:val="left" w:pos="2250"/>
        </w:tabs>
        <w:spacing w:after="120"/>
        <w:jc w:val="center"/>
        <w:rPr>
          <w:i/>
        </w:rPr>
      </w:pPr>
      <w:r w:rsidRPr="00C25FC2">
        <w:rPr>
          <w:i/>
        </w:rPr>
        <w:t>(See Clause 7.5.3)</w:t>
      </w:r>
    </w:p>
    <w:p w:rsidR="003D25A7" w:rsidRPr="00C25FC2" w:rsidRDefault="003D25A7" w:rsidP="003D25A7">
      <w:pPr>
        <w:tabs>
          <w:tab w:val="left" w:pos="2250"/>
        </w:tabs>
        <w:jc w:val="center"/>
        <w:rPr>
          <w:b/>
        </w:rPr>
      </w:pPr>
      <w:r w:rsidRPr="00C25FC2">
        <w:rPr>
          <w:b/>
        </w:rPr>
        <w:t>Form of Guarantee for Withdrawal of Retention Money</w:t>
      </w:r>
    </w:p>
    <w:p w:rsidR="003D25A7" w:rsidRPr="00C25FC2" w:rsidRDefault="003D25A7" w:rsidP="003D25A7">
      <w:pPr>
        <w:pStyle w:val="Heading2"/>
        <w:numPr>
          <w:ilvl w:val="0"/>
          <w:numId w:val="0"/>
        </w:numPr>
        <w:spacing w:after="240"/>
        <w:jc w:val="both"/>
        <w:rPr>
          <w:rFonts w:ascii="Times New Roman" w:hAnsi="Times New Roman" w:cs="Times New Roman"/>
          <w:b w:val="0"/>
          <w:i w:val="0"/>
          <w:sz w:val="24"/>
          <w:szCs w:val="24"/>
        </w:rPr>
      </w:pPr>
      <w:r w:rsidRPr="00C25FC2">
        <w:rPr>
          <w:rFonts w:ascii="Times New Roman" w:hAnsi="Times New Roman" w:cs="Times New Roman"/>
          <w:b w:val="0"/>
          <w:i w:val="0"/>
          <w:sz w:val="24"/>
          <w:szCs w:val="24"/>
          <w:lang w:val="en-US"/>
        </w:rPr>
        <w:t>[General Manager</w:t>
      </w:r>
      <w:r w:rsidRPr="00C25FC2">
        <w:rPr>
          <w:rFonts w:ascii="Times New Roman" w:hAnsi="Times New Roman" w:cs="Times New Roman"/>
          <w:b w:val="0"/>
          <w:i w:val="0"/>
          <w:sz w:val="24"/>
          <w:szCs w:val="24"/>
        </w:rPr>
        <w:t>,</w:t>
      </w:r>
      <w:r w:rsidRPr="00C25FC2">
        <w:rPr>
          <w:rFonts w:ascii="Times New Roman" w:hAnsi="Times New Roman" w:cs="Times New Roman"/>
          <w:b w:val="0"/>
          <w:i w:val="0"/>
          <w:sz w:val="24"/>
          <w:szCs w:val="24"/>
          <w:lang w:val="en-US"/>
        </w:rPr>
        <w:t>***</w:t>
      </w:r>
    </w:p>
    <w:p w:rsidR="003D25A7" w:rsidRPr="00C25FC2" w:rsidRDefault="003D25A7" w:rsidP="003D25A7">
      <w:pPr>
        <w:pStyle w:val="Heading2"/>
        <w:numPr>
          <w:ilvl w:val="0"/>
          <w:numId w:val="0"/>
        </w:numPr>
        <w:spacing w:after="240"/>
        <w:jc w:val="both"/>
        <w:rPr>
          <w:rFonts w:ascii="Times New Roman" w:hAnsi="Times New Roman" w:cs="Times New Roman"/>
          <w:b w:val="0"/>
          <w:i w:val="0"/>
          <w:sz w:val="24"/>
          <w:szCs w:val="24"/>
          <w:lang w:val="en-IN"/>
        </w:rPr>
      </w:pPr>
      <w:r w:rsidRPr="00C25FC2">
        <w:rPr>
          <w:rFonts w:ascii="Times New Roman" w:hAnsi="Times New Roman" w:cs="Times New Roman"/>
          <w:b w:val="0"/>
          <w:i w:val="0"/>
          <w:sz w:val="24"/>
          <w:szCs w:val="24"/>
          <w:lang w:val="en-US"/>
        </w:rPr>
        <w:t>***</w:t>
      </w:r>
      <w:r w:rsidRPr="00C25FC2">
        <w:rPr>
          <w:rFonts w:ascii="Times New Roman" w:hAnsi="Times New Roman" w:cs="Times New Roman"/>
          <w:b w:val="0"/>
          <w:i w:val="0"/>
          <w:sz w:val="24"/>
          <w:szCs w:val="24"/>
        </w:rPr>
        <w:t>Railway</w:t>
      </w:r>
      <w:r w:rsidRPr="00C25FC2">
        <w:rPr>
          <w:rFonts w:ascii="Times New Roman" w:hAnsi="Times New Roman" w:cs="Times New Roman"/>
          <w:b w:val="0"/>
          <w:i w:val="0"/>
          <w:sz w:val="24"/>
          <w:szCs w:val="24"/>
          <w:lang w:val="en-IN"/>
        </w:rPr>
        <w:t>,</w:t>
      </w:r>
    </w:p>
    <w:p w:rsidR="003D25A7" w:rsidRPr="00C25FC2" w:rsidRDefault="003D25A7" w:rsidP="003D25A7">
      <w:pPr>
        <w:pStyle w:val="Heading2"/>
        <w:numPr>
          <w:ilvl w:val="0"/>
          <w:numId w:val="0"/>
        </w:numPr>
        <w:spacing w:after="240"/>
        <w:jc w:val="both"/>
        <w:rPr>
          <w:rFonts w:ascii="Times New Roman" w:hAnsi="Times New Roman" w:cs="Times New Roman"/>
          <w:b w:val="0"/>
          <w:i w:val="0"/>
          <w:sz w:val="24"/>
          <w:szCs w:val="24"/>
        </w:rPr>
      </w:pPr>
      <w:r w:rsidRPr="00C25FC2">
        <w:rPr>
          <w:rFonts w:ascii="Times New Roman" w:hAnsi="Times New Roman" w:cs="Times New Roman"/>
          <w:b w:val="0"/>
          <w:i w:val="0"/>
          <w:sz w:val="24"/>
          <w:szCs w:val="24"/>
          <w:lang w:val="en-US"/>
        </w:rPr>
        <w:t>……………….]</w:t>
      </w:r>
    </w:p>
    <w:p w:rsidR="003D25A7" w:rsidRPr="00C25FC2" w:rsidRDefault="003D25A7" w:rsidP="003D25A7">
      <w:pPr>
        <w:tabs>
          <w:tab w:val="left" w:pos="2250"/>
        </w:tabs>
        <w:spacing w:before="240" w:after="240"/>
        <w:jc w:val="both"/>
      </w:pPr>
      <w:r w:rsidRPr="00C25FC2">
        <w:t>WHEREAS:</w:t>
      </w:r>
    </w:p>
    <w:p w:rsidR="003D25A7" w:rsidRPr="00C25FC2" w:rsidRDefault="003D25A7" w:rsidP="003D25A7">
      <w:pPr>
        <w:tabs>
          <w:tab w:val="left" w:pos="720"/>
        </w:tabs>
        <w:spacing w:before="240" w:after="240"/>
        <w:ind w:left="720" w:hanging="720"/>
        <w:jc w:val="both"/>
      </w:pPr>
      <w:r w:rsidRPr="00C25FC2">
        <w:t>(A)</w:t>
      </w:r>
      <w:r w:rsidRPr="00C25FC2">
        <w:tab/>
        <w:t>[insert name and address of the contractor] (hereinafter called the “</w:t>
      </w:r>
      <w:r w:rsidRPr="00C25FC2">
        <w:rPr>
          <w:b/>
        </w:rPr>
        <w:t>Contractor</w:t>
      </w:r>
      <w:r w:rsidRPr="00C25FC2">
        <w:t>") has executed an agreement (hereinafter called the “</w:t>
      </w:r>
      <w:r w:rsidRPr="00C25FC2">
        <w:rPr>
          <w:b/>
        </w:rPr>
        <w:t>Agreement</w:t>
      </w:r>
      <w:r w:rsidRPr="00C25FC2">
        <w:t>”) with the [name and address of the project authority), (hereinafter called the “</w:t>
      </w:r>
      <w:r w:rsidRPr="00C25FC2">
        <w:rPr>
          <w:b/>
        </w:rPr>
        <w:t>Authority</w:t>
      </w:r>
      <w:r w:rsidRPr="00C25FC2">
        <w:t>”) for the development/redevelopment of the</w:t>
      </w:r>
      <w:r w:rsidRPr="00C25FC2">
        <w:rPr>
          <w:lang w:val="en-IN"/>
        </w:rPr>
        <w:t xml:space="preserve"> Railway Station at ****-**** in the </w:t>
      </w:r>
      <w:r w:rsidRPr="00C25FC2">
        <w:t>**** Railway zone on Engineering, Procurement and Construction (the “</w:t>
      </w:r>
      <w:r w:rsidRPr="00C25FC2">
        <w:rPr>
          <w:b/>
        </w:rPr>
        <w:t>EPC</w:t>
      </w:r>
      <w:r w:rsidRPr="00C25FC2">
        <w:t xml:space="preserve">”) basis, subject to and in accordance with the provisions of the Agreement. </w:t>
      </w:r>
    </w:p>
    <w:p w:rsidR="003D25A7" w:rsidRPr="00C25FC2" w:rsidRDefault="003D25A7" w:rsidP="003D25A7">
      <w:pPr>
        <w:tabs>
          <w:tab w:val="left" w:pos="720"/>
          <w:tab w:val="left" w:pos="2250"/>
        </w:tabs>
        <w:spacing w:before="240" w:after="240"/>
        <w:ind w:left="720" w:hanging="720"/>
        <w:jc w:val="both"/>
      </w:pPr>
      <w:r w:rsidRPr="00C25FC2">
        <w:t>(B)</w:t>
      </w:r>
      <w:r w:rsidRPr="00C25FC2">
        <w:tab/>
        <w:t>In accordance with Clause 7.5.3 of the Agreement, the Contractor may withdraw the retention money (hereinafter called the “</w:t>
      </w:r>
      <w:r w:rsidRPr="00C25FC2">
        <w:rPr>
          <w:b/>
        </w:rPr>
        <w:t>Retention Money</w:t>
      </w:r>
      <w:r w:rsidRPr="00C25FC2">
        <w:t>”) after furnishing to the Authority a bank guarantee for an amount equal to the proposed withdrawal.</w:t>
      </w:r>
    </w:p>
    <w:p w:rsidR="003D25A7" w:rsidRPr="00C25FC2" w:rsidRDefault="003D25A7" w:rsidP="003D25A7">
      <w:pPr>
        <w:tabs>
          <w:tab w:val="left" w:pos="720"/>
          <w:tab w:val="left" w:pos="2250"/>
        </w:tabs>
        <w:spacing w:before="240" w:after="240"/>
        <w:ind w:left="720" w:hanging="720"/>
        <w:jc w:val="both"/>
      </w:pPr>
      <w:r w:rsidRPr="00C25FC2">
        <w:t>(C)</w:t>
      </w:r>
      <w:r w:rsidRPr="00C25FC2">
        <w:tab/>
        <w:t>We, ………………….. through our branch at …………………. (the “</w:t>
      </w:r>
      <w:r w:rsidRPr="00C25FC2">
        <w:rPr>
          <w:b/>
        </w:rPr>
        <w:t>Bank</w:t>
      </w:r>
      <w:r w:rsidRPr="00C25FC2">
        <w:t>”) have agreed to furnish this bank guarantee (hereinafter called the “</w:t>
      </w:r>
      <w:r w:rsidRPr="00C25FC2">
        <w:rPr>
          <w:b/>
        </w:rPr>
        <w:t>Guarantee</w:t>
      </w:r>
      <w:r w:rsidRPr="00C25FC2">
        <w:t>”) for the amount of Rs. ………… cr. (Rupees…………crore) (the “</w:t>
      </w:r>
      <w:r w:rsidRPr="00C25FC2">
        <w:rPr>
          <w:b/>
        </w:rPr>
        <w:t>Guarantee Amount</w:t>
      </w:r>
      <w:r w:rsidRPr="00C25FC2">
        <w:t>”).</w:t>
      </w:r>
    </w:p>
    <w:p w:rsidR="003D25A7" w:rsidRPr="00C25FC2" w:rsidRDefault="003D25A7" w:rsidP="003D25A7">
      <w:pPr>
        <w:tabs>
          <w:tab w:val="left" w:pos="720"/>
          <w:tab w:val="left" w:pos="2250"/>
        </w:tabs>
        <w:spacing w:before="240" w:after="240"/>
        <w:ind w:left="720" w:hanging="720"/>
        <w:jc w:val="both"/>
      </w:pPr>
      <w:r w:rsidRPr="00C25FC2">
        <w:t>NOW, THEREFORE, the Bank hereby unconditionally and irrevocably guarantees and affirms as follows:</w:t>
      </w:r>
    </w:p>
    <w:p w:rsidR="003D25A7" w:rsidRPr="00C25FC2" w:rsidRDefault="003D25A7" w:rsidP="003D25A7">
      <w:pPr>
        <w:tabs>
          <w:tab w:val="left" w:pos="720"/>
          <w:tab w:val="left" w:pos="2250"/>
        </w:tabs>
        <w:spacing w:before="240" w:after="240"/>
        <w:ind w:left="720" w:hanging="720"/>
        <w:jc w:val="both"/>
      </w:pPr>
      <w:r w:rsidRPr="00C25FC2">
        <w:t>1.</w:t>
      </w:r>
      <w:r w:rsidRPr="00C25FC2">
        <w:tab/>
        <w:t>The Bank hereby unconditionally and irrevocably undertakes to pay to the Authority, upon its mere first written demand, and without any demur, reservation, recourse, contest or protest, and without any reference to the Contractor, such sum or sums up to an aggregate sum of the Guarantee Amount as the Authority shall claim, without the Authority being required to prove or to show grounds or reasons for its demand and/or for the sum specified therein.</w:t>
      </w:r>
    </w:p>
    <w:p w:rsidR="003D25A7" w:rsidRPr="00C25FC2" w:rsidRDefault="003D25A7" w:rsidP="003D25A7">
      <w:pPr>
        <w:tabs>
          <w:tab w:val="left" w:pos="720"/>
          <w:tab w:val="left" w:pos="2250"/>
        </w:tabs>
        <w:spacing w:before="240" w:after="240"/>
        <w:ind w:left="720" w:hanging="720"/>
        <w:jc w:val="both"/>
      </w:pPr>
      <w:r w:rsidRPr="00C25FC2">
        <w:t>2.</w:t>
      </w:r>
      <w:r w:rsidRPr="00C25FC2">
        <w:tab/>
        <w:t xml:space="preserve">A letter from the Authority, under the hand of an officer not below the rank of [*** in the </w:t>
      </w:r>
      <w:r w:rsidRPr="00C25FC2">
        <w:rPr>
          <w:b/>
          <w:lang w:val="en-US"/>
        </w:rPr>
        <w:t>***</w:t>
      </w:r>
      <w:r w:rsidRPr="00C25FC2">
        <w:t xml:space="preserve">Railway], that the Contractor has committed default in the due and faithful performance of all or any of its obligations for under and in accordance with the Agreement shall be conclusive, final and binding on the Bank. The Bank further agrees that the Authority shall be the sole judge as to whether the Contractor is in default in due and faithful performance of its obligations during and under the Agreement and its decision that the Contractor is in default shall be final, and binding on the Bank, notwithstanding any differences between the Authority and the Contractor, </w:t>
      </w:r>
      <w:r w:rsidRPr="00C25FC2">
        <w:lastRenderedPageBreak/>
        <w:t>or any dispute between them pending before any court, tribunal, arbitrators or any other authority or body, or by the discharge of the Contractor for any reason whatsoever.</w:t>
      </w:r>
    </w:p>
    <w:p w:rsidR="003D25A7" w:rsidRPr="00C25FC2" w:rsidRDefault="003D25A7" w:rsidP="003D25A7">
      <w:pPr>
        <w:tabs>
          <w:tab w:val="left" w:pos="720"/>
          <w:tab w:val="left" w:pos="2250"/>
        </w:tabs>
        <w:spacing w:before="240" w:after="240"/>
        <w:ind w:left="720" w:hanging="720"/>
        <w:jc w:val="both"/>
      </w:pPr>
      <w:r w:rsidRPr="00C25FC2">
        <w:t>3.</w:t>
      </w:r>
      <w:r w:rsidRPr="00C25FC2">
        <w:tab/>
        <w:t>In order to give effect to this Guarantee, the Authority shall be entitled to act as if the Bank were the principal debtor and any change in the constitution of the Contractor and/or the Bank, whether by their absorption with any other body or corporation or otherwise, shall not in any way or manner affect the liability or obligation of the Bank under this Guarantee.</w:t>
      </w:r>
    </w:p>
    <w:p w:rsidR="003D25A7" w:rsidRPr="00C25FC2" w:rsidRDefault="003D25A7" w:rsidP="003D25A7">
      <w:pPr>
        <w:tabs>
          <w:tab w:val="left" w:pos="720"/>
          <w:tab w:val="left" w:pos="2250"/>
        </w:tabs>
        <w:spacing w:before="240" w:after="240"/>
        <w:ind w:left="720" w:hanging="720"/>
        <w:jc w:val="both"/>
      </w:pPr>
      <w:r w:rsidRPr="00C25FC2">
        <w:t>4.</w:t>
      </w:r>
      <w:r w:rsidRPr="00C25FC2">
        <w:tab/>
        <w:t>It shall not be necessary, and the Bank hereby waives any necessity, for the Authority to proceed against the Contractor before presenting to the Bank its demand under this Guarantee.</w:t>
      </w:r>
    </w:p>
    <w:p w:rsidR="003D25A7" w:rsidRPr="00C25FC2" w:rsidRDefault="003D25A7" w:rsidP="003D25A7">
      <w:pPr>
        <w:tabs>
          <w:tab w:val="left" w:pos="720"/>
          <w:tab w:val="left" w:pos="2250"/>
        </w:tabs>
        <w:spacing w:before="240" w:after="240"/>
        <w:ind w:left="720" w:hanging="720"/>
        <w:jc w:val="both"/>
      </w:pPr>
      <w:r w:rsidRPr="00C25FC2">
        <w:t>5.</w:t>
      </w:r>
      <w:r w:rsidRPr="00C25FC2">
        <w:tab/>
        <w:t>The Authority shall have the liberty, without affecting in any manner the liability of the Bank under this Guarantee, to vary at any time, the terms and conditions of the Retention Money and any of the rights and powers exercisable by the Authority against the Contractor, and either to enforce or forbear from enforcing any of the terms and conditions contained in the Agreement and/or the securities available to the Authority, and the Bank shall not be released from its liability and obligation under these presents by any exercise by the Authority of the liberty with reference to the matters aforesaid or by reason of time being given to the Contractor or any other forbearance, indulgence, act or omission on the part of the Authority or of any other matter or thing whatsoever which under any law relating to sureties and guarantors would but for this provision have the effect of releasing the Bank from its liability and obligation under this Guarantee and the Bank hereby waives all of its rights under any such law.</w:t>
      </w:r>
    </w:p>
    <w:p w:rsidR="003D25A7" w:rsidRPr="00C25FC2" w:rsidRDefault="003D25A7" w:rsidP="003D25A7">
      <w:pPr>
        <w:tabs>
          <w:tab w:val="left" w:pos="720"/>
          <w:tab w:val="left" w:pos="2250"/>
        </w:tabs>
        <w:spacing w:before="240" w:after="240"/>
        <w:ind w:left="720" w:hanging="720"/>
        <w:jc w:val="both"/>
      </w:pPr>
      <w:r w:rsidRPr="00C25FC2">
        <w:t>6.</w:t>
      </w:r>
      <w:r w:rsidRPr="00C25FC2">
        <w:tab/>
        <w:t>This Guarantee is in addition to and not in substitution of any other guarantee or security now or which may hereafter be held by the Authority in respect of or relating to the Retention Money.</w:t>
      </w:r>
    </w:p>
    <w:p w:rsidR="003D25A7" w:rsidRPr="00C25FC2" w:rsidRDefault="003D25A7" w:rsidP="003D25A7">
      <w:pPr>
        <w:tabs>
          <w:tab w:val="left" w:pos="720"/>
          <w:tab w:val="left" w:pos="2250"/>
        </w:tabs>
        <w:spacing w:before="240" w:after="240"/>
        <w:ind w:left="720" w:hanging="720"/>
        <w:jc w:val="both"/>
      </w:pPr>
      <w:r w:rsidRPr="00C25FC2">
        <w:t>7.</w:t>
      </w:r>
      <w:r w:rsidRPr="00C25FC2">
        <w:tab/>
        <w:t>Notwithstanding anything contained hereinbefore, the liability of the Bank under this Guarantee is restricted to the Guarantee Amount and this Guarantee will remain in force for the period specified in paragraph 8 below and unless a demand or claim in writing is made by the Authority on the Bank under this Guarantee all rights of the Authority under this Guarantee shall be forfeited and the Bank shall be relieved from its liabilities hereunder.</w:t>
      </w:r>
    </w:p>
    <w:p w:rsidR="003D25A7" w:rsidRPr="00C25FC2" w:rsidRDefault="003D25A7" w:rsidP="003D25A7">
      <w:pPr>
        <w:tabs>
          <w:tab w:val="left" w:pos="720"/>
          <w:tab w:val="left" w:pos="2250"/>
        </w:tabs>
        <w:spacing w:before="240" w:after="240"/>
        <w:ind w:left="720" w:hanging="720"/>
        <w:jc w:val="both"/>
      </w:pPr>
      <w:r w:rsidRPr="00C25FC2">
        <w:t>8.</w:t>
      </w:r>
      <w:r w:rsidRPr="00C25FC2">
        <w:tab/>
        <w:t>The Guarantee shall cease to be in force and effect 15 (fifteen) days after the date of the Completion Certificate specified in Clause 12.4 of the Agreement.</w:t>
      </w:r>
    </w:p>
    <w:p w:rsidR="003D25A7" w:rsidRPr="00C25FC2" w:rsidRDefault="003D25A7" w:rsidP="003D25A7">
      <w:pPr>
        <w:tabs>
          <w:tab w:val="left" w:pos="720"/>
          <w:tab w:val="left" w:pos="2250"/>
        </w:tabs>
        <w:spacing w:before="240" w:after="240"/>
        <w:ind w:left="720" w:hanging="720"/>
        <w:jc w:val="both"/>
      </w:pPr>
      <w:r w:rsidRPr="00C25FC2">
        <w:t>9.</w:t>
      </w:r>
      <w:r w:rsidRPr="00C25FC2">
        <w:tab/>
        <w:t>The Bank undertakes not to revoke this Guarantee during its currency, except with the previous express consent of the Authority in writing, and declares and warrants that it has the power to issue this Guarantee and the undersigned has full powers to do so on behalf of the Bank.</w:t>
      </w:r>
    </w:p>
    <w:p w:rsidR="003D25A7" w:rsidRPr="00C25FC2" w:rsidRDefault="003D25A7" w:rsidP="003D25A7">
      <w:pPr>
        <w:tabs>
          <w:tab w:val="left" w:pos="720"/>
          <w:tab w:val="left" w:pos="2250"/>
        </w:tabs>
        <w:spacing w:before="240" w:after="240"/>
        <w:ind w:left="720" w:hanging="720"/>
        <w:jc w:val="both"/>
      </w:pPr>
      <w:r w:rsidRPr="00C25FC2">
        <w:t>10.</w:t>
      </w:r>
      <w:r w:rsidRPr="00C25FC2">
        <w:tab/>
        <w:t xml:space="preserve">Any notice by way of request, demand or otherwise hereunder may be sent by post addressed to the Bank at its above referred branch, which shall be deemed to have been duly authorised to receive such notice and to effect </w:t>
      </w:r>
      <w:r w:rsidRPr="00C25FC2">
        <w:lastRenderedPageBreak/>
        <w:t>payment thereof forthwith, and if sent by post it shall be deemed to have been given at the time when it ought to have been delivered in due course of post and in proving such notice, when given by post, it shall be sufficient to prove that the envelope containing the notice was posted and a certificate signed by an officer of the Authority that the envelope was so posted shall be conclusive.</w:t>
      </w:r>
    </w:p>
    <w:p w:rsidR="003D25A7" w:rsidRPr="00C25FC2" w:rsidRDefault="003D25A7" w:rsidP="003D25A7">
      <w:pPr>
        <w:tabs>
          <w:tab w:val="left" w:pos="720"/>
          <w:tab w:val="left" w:pos="2250"/>
        </w:tabs>
        <w:spacing w:before="240" w:after="240"/>
        <w:ind w:left="720" w:hanging="720"/>
        <w:jc w:val="both"/>
      </w:pPr>
      <w:r w:rsidRPr="00C25FC2">
        <w:t>11.</w:t>
      </w:r>
      <w:r w:rsidRPr="00C25FC2">
        <w:tab/>
        <w:t>This Guarantee shall come into force with immediate effect and shall remain in force and effect up to the date specified in paragraph 8 above or until it is released earlier by the Authority pursuant to the provisions of the Agreement.</w:t>
      </w:r>
    </w:p>
    <w:p w:rsidR="003D25A7" w:rsidRPr="00C25FC2" w:rsidRDefault="003D25A7" w:rsidP="003D25A7">
      <w:pPr>
        <w:tabs>
          <w:tab w:val="left" w:pos="2250"/>
        </w:tabs>
        <w:spacing w:before="240" w:after="240"/>
      </w:pPr>
      <w:r w:rsidRPr="00C25FC2">
        <w:t>Signed and sealed this ………. day of ……….., 20……… at ………..</w:t>
      </w:r>
    </w:p>
    <w:p w:rsidR="003D25A7" w:rsidRPr="00C25FC2" w:rsidRDefault="003D25A7" w:rsidP="003D25A7">
      <w:pPr>
        <w:tabs>
          <w:tab w:val="left" w:pos="2250"/>
        </w:tabs>
        <w:spacing w:before="240" w:after="240"/>
      </w:pPr>
      <w:r w:rsidRPr="00C25FC2">
        <w:t>SIGNED, SEALED AND DELIVERED</w:t>
      </w:r>
    </w:p>
    <w:p w:rsidR="003D25A7" w:rsidRPr="00C25FC2" w:rsidRDefault="003D25A7" w:rsidP="003D25A7">
      <w:pPr>
        <w:tabs>
          <w:tab w:val="left" w:pos="2250"/>
        </w:tabs>
        <w:spacing w:before="240" w:after="240"/>
      </w:pPr>
      <w:r w:rsidRPr="00C25FC2">
        <w:t>For and on behalf of the Bank by:</w:t>
      </w:r>
    </w:p>
    <w:p w:rsidR="003D25A7" w:rsidRPr="00C25FC2" w:rsidRDefault="003D25A7" w:rsidP="003D25A7">
      <w:pPr>
        <w:tabs>
          <w:tab w:val="left" w:pos="2250"/>
        </w:tabs>
        <w:spacing w:before="240" w:after="240"/>
      </w:pPr>
      <w:r w:rsidRPr="00C25FC2">
        <w:t>(Signature)</w:t>
      </w:r>
    </w:p>
    <w:p w:rsidR="003D25A7" w:rsidRPr="00C25FC2" w:rsidRDefault="003D25A7" w:rsidP="003D25A7">
      <w:pPr>
        <w:tabs>
          <w:tab w:val="left" w:pos="2250"/>
        </w:tabs>
        <w:spacing w:before="240" w:after="240"/>
      </w:pPr>
      <w:r w:rsidRPr="00C25FC2">
        <w:t>(Name)</w:t>
      </w:r>
    </w:p>
    <w:p w:rsidR="003D25A7" w:rsidRPr="00C25FC2" w:rsidRDefault="003D25A7" w:rsidP="003D25A7">
      <w:pPr>
        <w:tabs>
          <w:tab w:val="left" w:pos="2250"/>
        </w:tabs>
        <w:spacing w:before="240" w:after="240"/>
      </w:pPr>
      <w:r w:rsidRPr="00C25FC2">
        <w:t>(Designation)</w:t>
      </w:r>
    </w:p>
    <w:p w:rsidR="003D25A7" w:rsidRPr="00C25FC2" w:rsidRDefault="003D25A7" w:rsidP="003D25A7">
      <w:pPr>
        <w:tabs>
          <w:tab w:val="left" w:pos="2250"/>
        </w:tabs>
        <w:spacing w:before="240" w:after="240"/>
      </w:pPr>
      <w:r w:rsidRPr="00C25FC2">
        <w:t>(Code Number)</w:t>
      </w:r>
    </w:p>
    <w:p w:rsidR="003D25A7" w:rsidRPr="00C25FC2" w:rsidRDefault="003D25A7" w:rsidP="003D25A7">
      <w:pPr>
        <w:tabs>
          <w:tab w:val="left" w:pos="2250"/>
        </w:tabs>
        <w:spacing w:before="240" w:after="240"/>
      </w:pPr>
      <w:r w:rsidRPr="00C25FC2">
        <w:t>(Address)</w:t>
      </w:r>
    </w:p>
    <w:p w:rsidR="003D25A7" w:rsidRPr="00C25FC2" w:rsidRDefault="003D25A7" w:rsidP="003D25A7">
      <w:pPr>
        <w:tabs>
          <w:tab w:val="left" w:pos="2250"/>
        </w:tabs>
        <w:spacing w:before="240" w:after="240"/>
      </w:pPr>
      <w:r w:rsidRPr="00C25FC2">
        <w:t>NOTES:</w:t>
      </w:r>
    </w:p>
    <w:p w:rsidR="003D25A7" w:rsidRPr="00C25FC2" w:rsidRDefault="003D25A7" w:rsidP="003D25A7">
      <w:pPr>
        <w:tabs>
          <w:tab w:val="left" w:pos="720"/>
          <w:tab w:val="left" w:pos="2250"/>
        </w:tabs>
        <w:spacing w:before="240" w:after="240"/>
        <w:jc w:val="both"/>
      </w:pPr>
      <w:r w:rsidRPr="00C25FC2">
        <w:t>(i)</w:t>
      </w:r>
      <w:r w:rsidRPr="00C25FC2">
        <w:tab/>
        <w:t>The bank guarantee should contain the name, designation and code number of the officer(s) signing the guarantee.</w:t>
      </w:r>
    </w:p>
    <w:p w:rsidR="003D25A7" w:rsidRPr="00C25FC2" w:rsidRDefault="003D25A7" w:rsidP="003D25A7">
      <w:pPr>
        <w:tabs>
          <w:tab w:val="left" w:pos="720"/>
          <w:tab w:val="left" w:pos="2250"/>
        </w:tabs>
        <w:spacing w:before="240" w:after="240"/>
        <w:jc w:val="both"/>
      </w:pPr>
      <w:r w:rsidRPr="00C25FC2">
        <w:t>(ii)</w:t>
      </w:r>
      <w:r w:rsidRPr="00C25FC2">
        <w:tab/>
        <w:t>The address, telephone number and other details of the head office of the Bank as well as of issuing branch should be mentioned on the covering letter of issuing branch.</w:t>
      </w:r>
    </w:p>
    <w:p w:rsidR="003D25A7" w:rsidRPr="00C25FC2" w:rsidRDefault="003D25A7" w:rsidP="003D25A7">
      <w:pPr>
        <w:pStyle w:val="ListNumber"/>
        <w:numPr>
          <w:ilvl w:val="0"/>
          <w:numId w:val="0"/>
        </w:numPr>
        <w:spacing w:before="0" w:after="0" w:line="240" w:lineRule="auto"/>
        <w:jc w:val="center"/>
        <w:rPr>
          <w:bCs/>
          <w:color w:val="auto"/>
        </w:rPr>
      </w:pPr>
      <w:r w:rsidRPr="00C25FC2">
        <w:rPr>
          <w:bCs/>
          <w:color w:val="auto"/>
        </w:rPr>
        <w:br w:type="page"/>
      </w:r>
      <w:r w:rsidRPr="00C25FC2">
        <w:rPr>
          <w:bCs/>
          <w:color w:val="auto"/>
        </w:rPr>
        <w:lastRenderedPageBreak/>
        <w:t>Annex – III</w:t>
      </w:r>
    </w:p>
    <w:p w:rsidR="003D25A7" w:rsidRPr="00C25FC2" w:rsidRDefault="003D25A7" w:rsidP="003D25A7">
      <w:pPr>
        <w:jc w:val="center"/>
        <w:rPr>
          <w:i/>
        </w:rPr>
      </w:pPr>
      <w:r w:rsidRPr="00C25FC2">
        <w:rPr>
          <w:i/>
        </w:rPr>
        <w:t>(Schedule - F)</w:t>
      </w:r>
    </w:p>
    <w:p w:rsidR="003D25A7" w:rsidRPr="00C25FC2" w:rsidRDefault="003D25A7" w:rsidP="003D25A7">
      <w:pPr>
        <w:jc w:val="center"/>
        <w:rPr>
          <w:i/>
        </w:rPr>
      </w:pPr>
      <w:r w:rsidRPr="00C25FC2">
        <w:rPr>
          <w:i/>
        </w:rPr>
        <w:t>(See Clause 17.2)</w:t>
      </w:r>
    </w:p>
    <w:p w:rsidR="003D25A7" w:rsidRPr="00C25FC2" w:rsidRDefault="003D25A7" w:rsidP="003D25A7">
      <w:pPr>
        <w:pStyle w:val="Heading1"/>
        <w:keepNext w:val="0"/>
        <w:widowControl w:val="0"/>
        <w:numPr>
          <w:ilvl w:val="0"/>
          <w:numId w:val="0"/>
        </w:numPr>
        <w:spacing w:before="120" w:after="360"/>
        <w:jc w:val="center"/>
        <w:rPr>
          <w:rFonts w:ascii="Times New Roman" w:hAnsi="Times New Roman" w:cs="Times New Roman"/>
          <w:sz w:val="24"/>
          <w:szCs w:val="24"/>
        </w:rPr>
      </w:pPr>
      <w:r w:rsidRPr="00C25FC2">
        <w:rPr>
          <w:rFonts w:ascii="Times New Roman" w:hAnsi="Times New Roman" w:cs="Times New Roman"/>
          <w:sz w:val="24"/>
          <w:szCs w:val="24"/>
        </w:rPr>
        <w:t xml:space="preserve">Form </w:t>
      </w:r>
      <w:r w:rsidRPr="00C25FC2">
        <w:rPr>
          <w:rFonts w:ascii="Times New Roman" w:hAnsi="Times New Roman" w:cs="Times New Roman"/>
          <w:sz w:val="24"/>
          <w:szCs w:val="24"/>
          <w:lang w:val="en-IN"/>
        </w:rPr>
        <w:t>of</w:t>
      </w:r>
      <w:r w:rsidRPr="00C25FC2">
        <w:rPr>
          <w:rFonts w:ascii="Times New Roman" w:hAnsi="Times New Roman" w:cs="Times New Roman"/>
          <w:sz w:val="24"/>
          <w:szCs w:val="24"/>
        </w:rPr>
        <w:t xml:space="preserve"> Guarantee for Advance Payment</w:t>
      </w:r>
    </w:p>
    <w:p w:rsidR="003D25A7" w:rsidRPr="00C25FC2" w:rsidRDefault="003D25A7" w:rsidP="003D25A7">
      <w:pPr>
        <w:pStyle w:val="Heading2"/>
        <w:keepNext w:val="0"/>
        <w:widowControl w:val="0"/>
        <w:numPr>
          <w:ilvl w:val="0"/>
          <w:numId w:val="0"/>
        </w:numPr>
        <w:spacing w:before="120" w:after="120"/>
        <w:rPr>
          <w:rFonts w:ascii="Times New Roman" w:hAnsi="Times New Roman" w:cs="Times New Roman"/>
          <w:b w:val="0"/>
          <w:i w:val="0"/>
          <w:sz w:val="24"/>
          <w:szCs w:val="24"/>
        </w:rPr>
      </w:pPr>
      <w:r w:rsidRPr="00C25FC2">
        <w:rPr>
          <w:rFonts w:ascii="Times New Roman" w:hAnsi="Times New Roman" w:cs="Times New Roman"/>
          <w:b w:val="0"/>
          <w:i w:val="0"/>
          <w:sz w:val="24"/>
          <w:szCs w:val="24"/>
          <w:lang w:val="en-US"/>
        </w:rPr>
        <w:t>[***]</w:t>
      </w:r>
      <w:r w:rsidRPr="00C25FC2">
        <w:rPr>
          <w:rFonts w:ascii="Times New Roman" w:hAnsi="Times New Roman" w:cs="Times New Roman"/>
          <w:b w:val="0"/>
          <w:i w:val="0"/>
          <w:sz w:val="24"/>
          <w:szCs w:val="24"/>
        </w:rPr>
        <w:t>,</w:t>
      </w:r>
    </w:p>
    <w:p w:rsidR="003D25A7" w:rsidRPr="00C25FC2" w:rsidRDefault="003D25A7" w:rsidP="003D25A7">
      <w:pPr>
        <w:pStyle w:val="Heading2"/>
        <w:keepNext w:val="0"/>
        <w:widowControl w:val="0"/>
        <w:numPr>
          <w:ilvl w:val="0"/>
          <w:numId w:val="0"/>
        </w:numPr>
        <w:spacing w:before="120" w:after="120"/>
        <w:rPr>
          <w:rFonts w:ascii="Times New Roman" w:hAnsi="Times New Roman" w:cs="Times New Roman"/>
          <w:b w:val="0"/>
          <w:i w:val="0"/>
          <w:sz w:val="24"/>
          <w:szCs w:val="24"/>
        </w:rPr>
      </w:pPr>
      <w:r w:rsidRPr="00C25FC2">
        <w:rPr>
          <w:rFonts w:ascii="Times New Roman" w:hAnsi="Times New Roman" w:cs="Times New Roman"/>
          <w:b w:val="0"/>
          <w:i w:val="0"/>
          <w:sz w:val="24"/>
          <w:szCs w:val="24"/>
          <w:lang w:val="en-US"/>
        </w:rPr>
        <w:t>[***]</w:t>
      </w:r>
      <w:r w:rsidRPr="00C25FC2">
        <w:rPr>
          <w:rFonts w:ascii="Times New Roman" w:hAnsi="Times New Roman" w:cs="Times New Roman"/>
          <w:b w:val="0"/>
          <w:i w:val="0"/>
          <w:sz w:val="24"/>
          <w:szCs w:val="24"/>
        </w:rPr>
        <w:t>Railway,</w:t>
      </w:r>
    </w:p>
    <w:p w:rsidR="003D25A7" w:rsidRPr="00C25FC2" w:rsidRDefault="003D25A7" w:rsidP="003D25A7">
      <w:pPr>
        <w:pStyle w:val="Heading2"/>
        <w:numPr>
          <w:ilvl w:val="0"/>
          <w:numId w:val="0"/>
        </w:numPr>
        <w:spacing w:after="240"/>
        <w:jc w:val="both"/>
        <w:rPr>
          <w:rFonts w:ascii="Times New Roman" w:hAnsi="Times New Roman" w:cs="Times New Roman"/>
          <w:b w:val="0"/>
          <w:i w:val="0"/>
          <w:sz w:val="24"/>
          <w:szCs w:val="24"/>
        </w:rPr>
      </w:pPr>
      <w:r w:rsidRPr="00C25FC2">
        <w:rPr>
          <w:rFonts w:ascii="Times New Roman" w:hAnsi="Times New Roman" w:cs="Times New Roman"/>
          <w:b w:val="0"/>
          <w:i w:val="0"/>
          <w:sz w:val="24"/>
          <w:szCs w:val="24"/>
          <w:lang w:val="en-US"/>
        </w:rPr>
        <w:t>[New Delhi – 110001].</w:t>
      </w:r>
      <w:r w:rsidRPr="00C25FC2">
        <w:rPr>
          <w:rFonts w:ascii="Times New Roman" w:hAnsi="Times New Roman" w:cs="Times New Roman"/>
          <w:b w:val="0"/>
          <w:i w:val="0"/>
          <w:sz w:val="24"/>
          <w:szCs w:val="24"/>
        </w:rPr>
        <w:t>WHEREAS:</w:t>
      </w:r>
    </w:p>
    <w:p w:rsidR="003D25A7" w:rsidRPr="00C25FC2" w:rsidRDefault="003D25A7" w:rsidP="003D25A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120"/>
        <w:ind w:left="720" w:hanging="720"/>
        <w:jc w:val="both"/>
        <w:rPr>
          <w:bCs/>
          <w:iCs/>
        </w:rPr>
      </w:pPr>
      <w:r w:rsidRPr="00C25FC2">
        <w:rPr>
          <w:bCs/>
          <w:iCs/>
        </w:rPr>
        <w:t>(A)</w:t>
      </w:r>
      <w:r w:rsidRPr="00C25FC2">
        <w:rPr>
          <w:bCs/>
          <w:iCs/>
        </w:rPr>
        <w:tab/>
        <w:t>[name and address of the contractor] (hereinafter called the “</w:t>
      </w:r>
      <w:r w:rsidRPr="00C25FC2">
        <w:rPr>
          <w:b/>
          <w:bCs/>
          <w:iCs/>
        </w:rPr>
        <w:t>Contractor</w:t>
      </w:r>
      <w:r w:rsidRPr="00C25FC2">
        <w:rPr>
          <w:bCs/>
          <w:iCs/>
        </w:rPr>
        <w:t>”) has executed an agreement (hereinafter called the “</w:t>
      </w:r>
      <w:r w:rsidRPr="00C25FC2">
        <w:rPr>
          <w:b/>
          <w:bCs/>
          <w:iCs/>
        </w:rPr>
        <w:t>Agreement</w:t>
      </w:r>
      <w:r w:rsidRPr="00C25FC2">
        <w:rPr>
          <w:bCs/>
          <w:iCs/>
        </w:rPr>
        <w:t>”) with the [name and address of the project authority], (hereinafter called the “</w:t>
      </w:r>
      <w:r w:rsidRPr="00C25FC2">
        <w:rPr>
          <w:b/>
          <w:bCs/>
          <w:iCs/>
        </w:rPr>
        <w:t>Authority</w:t>
      </w:r>
      <w:r w:rsidRPr="00C25FC2">
        <w:rPr>
          <w:bCs/>
          <w:iCs/>
        </w:rPr>
        <w:t>”) for the development/redevelopment of the Railway Station at</w:t>
      </w:r>
      <w:r w:rsidRPr="00C25FC2">
        <w:rPr>
          <w:b/>
          <w:lang w:val="en-US"/>
        </w:rPr>
        <w:t>***</w:t>
      </w:r>
      <w:r w:rsidRPr="00C25FC2">
        <w:rPr>
          <w:lang w:val="en-IN"/>
        </w:rPr>
        <w:t xml:space="preserve">in the </w:t>
      </w:r>
      <w:r w:rsidRPr="00C25FC2">
        <w:rPr>
          <w:b/>
          <w:lang w:val="en-US"/>
        </w:rPr>
        <w:t>***</w:t>
      </w:r>
      <w:r w:rsidRPr="00C25FC2">
        <w:t xml:space="preserve">Railway zone </w:t>
      </w:r>
      <w:r w:rsidRPr="00C25FC2">
        <w:rPr>
          <w:bCs/>
          <w:iCs/>
        </w:rPr>
        <w:t>on Engineering, Procurement and Construction (the “</w:t>
      </w:r>
      <w:r w:rsidRPr="00C25FC2">
        <w:rPr>
          <w:b/>
          <w:bCs/>
          <w:iCs/>
        </w:rPr>
        <w:t>EPC</w:t>
      </w:r>
      <w:r w:rsidRPr="00C25FC2">
        <w:rPr>
          <w:bCs/>
          <w:iCs/>
        </w:rPr>
        <w:t>”) basis, subject to and in accordance with the provisions of the Agreement.</w:t>
      </w:r>
    </w:p>
    <w:p w:rsidR="003D25A7" w:rsidRPr="00C25FC2" w:rsidRDefault="003D25A7" w:rsidP="003D25A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120"/>
        <w:ind w:left="720" w:hanging="720"/>
        <w:jc w:val="both"/>
        <w:rPr>
          <w:bCs/>
          <w:iCs/>
        </w:rPr>
      </w:pPr>
      <w:r w:rsidRPr="00C25FC2">
        <w:rPr>
          <w:bCs/>
          <w:iCs/>
        </w:rPr>
        <w:t>(B)</w:t>
      </w:r>
      <w:r w:rsidRPr="00C25FC2">
        <w:rPr>
          <w:bCs/>
          <w:iCs/>
        </w:rPr>
        <w:tab/>
        <w:t>In accordance with Clause 17.2 of the Agreement, the Authority shall make to the Contractor advance payment (herein after called “</w:t>
      </w:r>
      <w:r w:rsidRPr="00C25FC2">
        <w:rPr>
          <w:b/>
          <w:bCs/>
          <w:iCs/>
        </w:rPr>
        <w:t>Advance Payment</w:t>
      </w:r>
      <w:r w:rsidRPr="00C25FC2">
        <w:rPr>
          <w:bCs/>
          <w:iCs/>
        </w:rPr>
        <w:t xml:space="preserve">”) equal to 10% (ten per cent) of the Contract Price; and that the Advance Payment shall be made in two installments subject to the Contractor furnishing an irrevocable and unconditional guarantee by a scheduled bank for an amount equivalent to 110% (one hundred and ten percent) of such installment to remain effective till the complete and full repayment of the installment of the Advance Payment as security for compliance with its obligations in accordance with the Agreement. The amount of {first/second} installment of the Advance Payment is Rs. </w:t>
      </w:r>
      <w:r w:rsidRPr="00C25FC2">
        <w:t>……</w:t>
      </w:r>
      <w:r w:rsidRPr="00C25FC2">
        <w:rPr>
          <w:bCs/>
          <w:iCs/>
        </w:rPr>
        <w:t xml:space="preserve">cr. </w:t>
      </w:r>
      <w:r w:rsidRPr="00C25FC2">
        <w:rPr>
          <w:iCs/>
        </w:rPr>
        <w:t xml:space="preserve">(Rupees </w:t>
      </w:r>
      <w:r w:rsidRPr="00C25FC2">
        <w:t>……</w:t>
      </w:r>
      <w:r w:rsidRPr="00C25FC2">
        <w:rPr>
          <w:iCs/>
        </w:rPr>
        <w:t xml:space="preserve">crore) andthe amount of this Guarantee is Rs. </w:t>
      </w:r>
      <w:r w:rsidRPr="00C25FC2">
        <w:t>……</w:t>
      </w:r>
      <w:r w:rsidRPr="00C25FC2">
        <w:rPr>
          <w:iCs/>
        </w:rPr>
        <w:t xml:space="preserve"> cr. (Rupees </w:t>
      </w:r>
      <w:r w:rsidRPr="00C25FC2">
        <w:t>……</w:t>
      </w:r>
      <w:r w:rsidRPr="00C25FC2">
        <w:rPr>
          <w:iCs/>
        </w:rPr>
        <w:t xml:space="preserve"> crore)(the“</w:t>
      </w:r>
      <w:r w:rsidRPr="00C25FC2">
        <w:rPr>
          <w:b/>
          <w:iCs/>
        </w:rPr>
        <w:t>Guarantee Amount</w:t>
      </w:r>
      <w:r w:rsidRPr="00C25FC2">
        <w:rPr>
          <w:iCs/>
        </w:rPr>
        <w:t>”</w:t>
      </w:r>
      <w:r w:rsidRPr="00C25FC2">
        <w:rPr>
          <w:b/>
          <w:iCs/>
        </w:rPr>
        <w:t>)</w:t>
      </w:r>
      <w:r w:rsidRPr="00C25FC2">
        <w:rPr>
          <w:rStyle w:val="FootnoteReference"/>
          <w:b/>
          <w:iCs/>
        </w:rPr>
        <w:footnoteReference w:customMarkFollows="1" w:id="16"/>
        <w:t>$</w:t>
      </w:r>
      <w:r w:rsidRPr="00C25FC2">
        <w:rPr>
          <w:b/>
          <w:iCs/>
        </w:rPr>
        <w:t>.</w:t>
      </w:r>
    </w:p>
    <w:p w:rsidR="003D25A7" w:rsidRPr="00C25FC2" w:rsidRDefault="003D25A7" w:rsidP="003D25A7">
      <w:pPr>
        <w:pStyle w:val="Heading2"/>
        <w:numPr>
          <w:ilvl w:val="0"/>
          <w:numId w:val="0"/>
        </w:numPr>
        <w:tabs>
          <w:tab w:val="left" w:pos="720"/>
        </w:tabs>
        <w:spacing w:after="240"/>
        <w:ind w:left="720" w:hanging="720"/>
        <w:jc w:val="both"/>
        <w:rPr>
          <w:rFonts w:ascii="Times New Roman" w:hAnsi="Times New Roman" w:cs="Times New Roman"/>
          <w:b w:val="0"/>
          <w:i w:val="0"/>
          <w:sz w:val="24"/>
          <w:szCs w:val="24"/>
        </w:rPr>
      </w:pPr>
      <w:r w:rsidRPr="00C25FC2">
        <w:rPr>
          <w:rFonts w:ascii="Times New Roman" w:hAnsi="Times New Roman" w:cs="Times New Roman"/>
          <w:b w:val="0"/>
          <w:i w:val="0"/>
          <w:sz w:val="24"/>
          <w:szCs w:val="24"/>
        </w:rPr>
        <w:t>(C)</w:t>
      </w:r>
      <w:r w:rsidRPr="00C25FC2">
        <w:rPr>
          <w:rFonts w:ascii="Times New Roman" w:hAnsi="Times New Roman" w:cs="Times New Roman"/>
          <w:b w:val="0"/>
          <w:i w:val="0"/>
          <w:sz w:val="24"/>
          <w:szCs w:val="24"/>
        </w:rPr>
        <w:tab/>
        <w:t>We, ………………….. through our branch at …………………. (the “</w:t>
      </w:r>
      <w:r w:rsidRPr="00C25FC2">
        <w:rPr>
          <w:rFonts w:ascii="Times New Roman" w:hAnsi="Times New Roman" w:cs="Times New Roman"/>
          <w:i w:val="0"/>
          <w:sz w:val="24"/>
          <w:szCs w:val="24"/>
        </w:rPr>
        <w:t>Bank</w:t>
      </w:r>
      <w:r w:rsidRPr="00C25FC2">
        <w:rPr>
          <w:rFonts w:ascii="Times New Roman" w:hAnsi="Times New Roman" w:cs="Times New Roman"/>
          <w:b w:val="0"/>
          <w:i w:val="0"/>
          <w:sz w:val="24"/>
          <w:szCs w:val="24"/>
        </w:rPr>
        <w:t>”) have agreed to furnish this bank guarantee (</w:t>
      </w:r>
      <w:r w:rsidRPr="00C25FC2">
        <w:rPr>
          <w:rFonts w:ascii="Times New Roman" w:hAnsi="Times New Roman" w:cs="Times New Roman"/>
          <w:b w:val="0"/>
          <w:bCs/>
          <w:i w:val="0"/>
          <w:iCs/>
          <w:sz w:val="24"/>
          <w:szCs w:val="24"/>
        </w:rPr>
        <w:t>hereinafter called the“</w:t>
      </w:r>
      <w:r w:rsidRPr="00C25FC2">
        <w:rPr>
          <w:rFonts w:ascii="Times New Roman" w:hAnsi="Times New Roman" w:cs="Times New Roman"/>
          <w:i w:val="0"/>
          <w:sz w:val="24"/>
          <w:szCs w:val="24"/>
        </w:rPr>
        <w:t>Guarantee</w:t>
      </w:r>
      <w:r w:rsidRPr="00C25FC2">
        <w:rPr>
          <w:rFonts w:ascii="Times New Roman" w:hAnsi="Times New Roman" w:cs="Times New Roman"/>
          <w:b w:val="0"/>
          <w:i w:val="0"/>
          <w:sz w:val="24"/>
          <w:szCs w:val="24"/>
        </w:rPr>
        <w:t>”) for the Guarantee Amount.</w:t>
      </w:r>
    </w:p>
    <w:p w:rsidR="003D25A7" w:rsidRPr="00C25FC2" w:rsidRDefault="003D25A7" w:rsidP="003D25A7">
      <w:pPr>
        <w:pStyle w:val="Heading2"/>
        <w:numPr>
          <w:ilvl w:val="0"/>
          <w:numId w:val="0"/>
        </w:numPr>
        <w:tabs>
          <w:tab w:val="left" w:pos="720"/>
        </w:tabs>
        <w:spacing w:after="240"/>
        <w:ind w:left="720" w:hanging="720"/>
        <w:jc w:val="both"/>
        <w:rPr>
          <w:rFonts w:ascii="Times New Roman" w:hAnsi="Times New Roman" w:cs="Times New Roman"/>
          <w:b w:val="0"/>
          <w:i w:val="0"/>
          <w:sz w:val="24"/>
          <w:szCs w:val="24"/>
        </w:rPr>
      </w:pPr>
      <w:r w:rsidRPr="00C25FC2">
        <w:rPr>
          <w:rFonts w:ascii="Times New Roman" w:hAnsi="Times New Roman" w:cs="Times New Roman"/>
          <w:b w:val="0"/>
          <w:i w:val="0"/>
          <w:sz w:val="24"/>
          <w:szCs w:val="24"/>
        </w:rPr>
        <w:t>NOW, THEREFORE, the Bank hereby, unconditionally and irrevocably, guarantees and affirms as follows:</w:t>
      </w:r>
    </w:p>
    <w:p w:rsidR="003D25A7" w:rsidRPr="00C25FC2" w:rsidRDefault="003D25A7" w:rsidP="003D25A7">
      <w:pPr>
        <w:pStyle w:val="Heading2"/>
        <w:numPr>
          <w:ilvl w:val="0"/>
          <w:numId w:val="0"/>
        </w:numPr>
        <w:tabs>
          <w:tab w:val="left" w:pos="720"/>
        </w:tabs>
        <w:spacing w:after="240"/>
        <w:ind w:left="720" w:hanging="720"/>
        <w:jc w:val="both"/>
        <w:rPr>
          <w:rFonts w:ascii="Times New Roman" w:hAnsi="Times New Roman" w:cs="Times New Roman"/>
          <w:b w:val="0"/>
          <w:i w:val="0"/>
          <w:sz w:val="24"/>
          <w:szCs w:val="24"/>
        </w:rPr>
      </w:pPr>
      <w:r w:rsidRPr="00C25FC2">
        <w:rPr>
          <w:rFonts w:ascii="Times New Roman" w:hAnsi="Times New Roman" w:cs="Times New Roman"/>
          <w:b w:val="0"/>
          <w:i w:val="0"/>
          <w:sz w:val="24"/>
          <w:szCs w:val="24"/>
        </w:rPr>
        <w:t>1.</w:t>
      </w:r>
      <w:r w:rsidRPr="00C25FC2">
        <w:rPr>
          <w:rFonts w:ascii="Times New Roman" w:hAnsi="Times New Roman" w:cs="Times New Roman"/>
          <w:b w:val="0"/>
          <w:i w:val="0"/>
          <w:sz w:val="24"/>
          <w:szCs w:val="24"/>
        </w:rPr>
        <w:tab/>
        <w:t xml:space="preserve">The Bank hereby unconditionally and irrevocably guarantees the due and faithful repayment on time of the aforesaid instalment of the Advance Payment under and in accordance with the Agreement, and agrees and undertakes to pay to the Authority, upon its mere first written demand, and without any demur, reservation, recourse, contest or protest, and without any reference to the Contractor, such sum or sums up to an aggregate sum of the Guarantee Amount as the Authority shall claim, without the Authority being </w:t>
      </w:r>
      <w:r w:rsidRPr="00C25FC2">
        <w:rPr>
          <w:rFonts w:ascii="Times New Roman" w:hAnsi="Times New Roman" w:cs="Times New Roman"/>
          <w:b w:val="0"/>
          <w:i w:val="0"/>
          <w:sz w:val="24"/>
          <w:szCs w:val="24"/>
        </w:rPr>
        <w:lastRenderedPageBreak/>
        <w:t>required to prove or to show grounds or reasons for its demand and/or for the sum specified therein.</w:t>
      </w:r>
    </w:p>
    <w:p w:rsidR="003D25A7" w:rsidRPr="00C25FC2" w:rsidRDefault="003D25A7" w:rsidP="003D25A7">
      <w:pPr>
        <w:pStyle w:val="Heading2"/>
        <w:numPr>
          <w:ilvl w:val="0"/>
          <w:numId w:val="0"/>
        </w:numPr>
        <w:tabs>
          <w:tab w:val="left" w:pos="720"/>
        </w:tabs>
        <w:spacing w:after="240"/>
        <w:ind w:left="720" w:hanging="720"/>
        <w:jc w:val="both"/>
        <w:rPr>
          <w:rFonts w:ascii="Times New Roman" w:hAnsi="Times New Roman" w:cs="Times New Roman"/>
          <w:b w:val="0"/>
          <w:i w:val="0"/>
          <w:sz w:val="24"/>
          <w:szCs w:val="24"/>
        </w:rPr>
      </w:pPr>
      <w:r w:rsidRPr="00C25FC2">
        <w:rPr>
          <w:rFonts w:ascii="Times New Roman" w:hAnsi="Times New Roman" w:cs="Times New Roman"/>
          <w:b w:val="0"/>
          <w:i w:val="0"/>
          <w:sz w:val="24"/>
          <w:szCs w:val="24"/>
        </w:rPr>
        <w:t>2.</w:t>
      </w:r>
      <w:r w:rsidRPr="00C25FC2">
        <w:rPr>
          <w:rFonts w:ascii="Times New Roman" w:hAnsi="Times New Roman" w:cs="Times New Roman"/>
          <w:b w:val="0"/>
          <w:i w:val="0"/>
          <w:sz w:val="24"/>
          <w:szCs w:val="24"/>
        </w:rPr>
        <w:tab/>
        <w:t xml:space="preserve">A letter from the Authority, under the hand of an officer not below the rank of </w:t>
      </w:r>
      <w:r w:rsidRPr="00C25FC2">
        <w:rPr>
          <w:rFonts w:ascii="Times New Roman" w:hAnsi="Times New Roman" w:cs="Times New Roman"/>
          <w:b w:val="0"/>
          <w:i w:val="0"/>
          <w:sz w:val="24"/>
          <w:szCs w:val="24"/>
          <w:lang w:val="en-IN"/>
        </w:rPr>
        <w:t>[</w:t>
      </w:r>
      <w:r w:rsidRPr="00C25FC2">
        <w:rPr>
          <w:rFonts w:ascii="Times New Roman" w:hAnsi="Times New Roman" w:cs="Times New Roman"/>
          <w:b w:val="0"/>
          <w:i w:val="0"/>
          <w:sz w:val="24"/>
          <w:szCs w:val="24"/>
          <w:lang w:val="en-US"/>
        </w:rPr>
        <w:t>***</w:t>
      </w:r>
      <w:r w:rsidRPr="00C25FC2">
        <w:rPr>
          <w:rFonts w:ascii="Times New Roman" w:hAnsi="Times New Roman" w:cs="Times New Roman"/>
          <w:b w:val="0"/>
          <w:i w:val="0"/>
          <w:sz w:val="24"/>
          <w:szCs w:val="24"/>
        </w:rPr>
        <w:t xml:space="preserve">in the </w:t>
      </w:r>
      <w:r w:rsidRPr="00C25FC2">
        <w:rPr>
          <w:rFonts w:ascii="Times New Roman" w:hAnsi="Times New Roman" w:cs="Times New Roman"/>
          <w:b w:val="0"/>
          <w:i w:val="0"/>
          <w:sz w:val="24"/>
          <w:szCs w:val="24"/>
          <w:lang w:val="en-US"/>
        </w:rPr>
        <w:t>***Railway]</w:t>
      </w:r>
      <w:r w:rsidRPr="00C25FC2">
        <w:rPr>
          <w:rFonts w:ascii="Times New Roman" w:hAnsi="Times New Roman" w:cs="Times New Roman"/>
          <w:b w:val="0"/>
          <w:i w:val="0"/>
          <w:sz w:val="24"/>
          <w:szCs w:val="24"/>
        </w:rPr>
        <w:t>, that the Contractor has committed default in the due and faithful performance of all or any of its obligations for the repayment of the instalment of the Advance Payment under and in accordance with the Agreement shall be conclusive, final and binding on the Bank. The Bank further agrees that the Authority shall be the sole judge as to whether the Contractor is in default in due and faithful performance of its obligations during and under the Agreement and its decision that the Contractor is in default shall be final and binding on the Bank, notwithstanding any differences between the Authority and the Contractor, or any dispute between them pending before any court, tribunal, arbitrators or any other authority or body, or by the discharge of the Contractor for any reason whatsoever.</w:t>
      </w:r>
    </w:p>
    <w:p w:rsidR="003D25A7" w:rsidRPr="00C25FC2" w:rsidRDefault="003D25A7" w:rsidP="003D25A7">
      <w:pPr>
        <w:pStyle w:val="Heading2"/>
        <w:numPr>
          <w:ilvl w:val="0"/>
          <w:numId w:val="0"/>
        </w:numPr>
        <w:tabs>
          <w:tab w:val="left" w:pos="720"/>
        </w:tabs>
        <w:spacing w:after="240"/>
        <w:ind w:left="720" w:hanging="720"/>
        <w:jc w:val="both"/>
        <w:rPr>
          <w:rFonts w:ascii="Times New Roman" w:hAnsi="Times New Roman" w:cs="Times New Roman"/>
          <w:b w:val="0"/>
          <w:i w:val="0"/>
          <w:sz w:val="24"/>
          <w:szCs w:val="24"/>
        </w:rPr>
      </w:pPr>
      <w:r w:rsidRPr="00C25FC2">
        <w:rPr>
          <w:rFonts w:ascii="Times New Roman" w:hAnsi="Times New Roman" w:cs="Times New Roman"/>
          <w:b w:val="0"/>
          <w:i w:val="0"/>
          <w:sz w:val="24"/>
          <w:szCs w:val="24"/>
        </w:rPr>
        <w:t>3.</w:t>
      </w:r>
      <w:r w:rsidRPr="00C25FC2">
        <w:rPr>
          <w:rFonts w:ascii="Times New Roman" w:hAnsi="Times New Roman" w:cs="Times New Roman"/>
          <w:b w:val="0"/>
          <w:i w:val="0"/>
          <w:sz w:val="24"/>
          <w:szCs w:val="24"/>
        </w:rPr>
        <w:tab/>
        <w:t>In order to give effect to this Guarantee, the Authority shall be entitled to act as if the Bank were the principal debtor and any change in the constitution of the Contractor and/or the Bank, whether by their absorption with any other body or corporation or otherwise, shall not in any way or manner affect the liability or obligation of the Bank under this Guarantee.</w:t>
      </w:r>
    </w:p>
    <w:p w:rsidR="003D25A7" w:rsidRPr="00C25FC2" w:rsidRDefault="003D25A7" w:rsidP="003D25A7">
      <w:pPr>
        <w:pStyle w:val="Heading2"/>
        <w:numPr>
          <w:ilvl w:val="0"/>
          <w:numId w:val="0"/>
        </w:numPr>
        <w:tabs>
          <w:tab w:val="left" w:pos="720"/>
        </w:tabs>
        <w:spacing w:after="240"/>
        <w:ind w:left="720" w:hanging="720"/>
        <w:jc w:val="both"/>
        <w:rPr>
          <w:rFonts w:ascii="Times New Roman" w:hAnsi="Times New Roman" w:cs="Times New Roman"/>
          <w:b w:val="0"/>
          <w:i w:val="0"/>
          <w:sz w:val="24"/>
          <w:szCs w:val="24"/>
        </w:rPr>
      </w:pPr>
      <w:r w:rsidRPr="00C25FC2">
        <w:rPr>
          <w:rFonts w:ascii="Times New Roman" w:hAnsi="Times New Roman" w:cs="Times New Roman"/>
          <w:b w:val="0"/>
          <w:i w:val="0"/>
          <w:sz w:val="24"/>
          <w:szCs w:val="24"/>
        </w:rPr>
        <w:t>4.</w:t>
      </w:r>
      <w:r w:rsidRPr="00C25FC2">
        <w:rPr>
          <w:rFonts w:ascii="Times New Roman" w:hAnsi="Times New Roman" w:cs="Times New Roman"/>
          <w:b w:val="0"/>
          <w:i w:val="0"/>
          <w:sz w:val="24"/>
          <w:szCs w:val="24"/>
        </w:rPr>
        <w:tab/>
        <w:t>It shall not be necessary, and the Bank hereby waives any necessity, for the Authority to proceed against the Contractor before presenting to the Bank its demand under this Guarantee.</w:t>
      </w:r>
    </w:p>
    <w:p w:rsidR="003D25A7" w:rsidRPr="00C25FC2" w:rsidRDefault="003D25A7" w:rsidP="003D25A7">
      <w:pPr>
        <w:pStyle w:val="Heading2"/>
        <w:numPr>
          <w:ilvl w:val="0"/>
          <w:numId w:val="0"/>
        </w:numPr>
        <w:tabs>
          <w:tab w:val="left" w:pos="720"/>
        </w:tabs>
        <w:spacing w:after="240"/>
        <w:ind w:left="720" w:hanging="720"/>
        <w:jc w:val="both"/>
        <w:rPr>
          <w:rFonts w:ascii="Times New Roman" w:hAnsi="Times New Roman" w:cs="Times New Roman"/>
          <w:b w:val="0"/>
          <w:i w:val="0"/>
          <w:sz w:val="24"/>
          <w:szCs w:val="24"/>
        </w:rPr>
      </w:pPr>
      <w:r w:rsidRPr="00C25FC2">
        <w:rPr>
          <w:rFonts w:ascii="Times New Roman" w:hAnsi="Times New Roman" w:cs="Times New Roman"/>
          <w:b w:val="0"/>
          <w:i w:val="0"/>
          <w:sz w:val="24"/>
          <w:szCs w:val="24"/>
        </w:rPr>
        <w:t>5.</w:t>
      </w:r>
      <w:r w:rsidRPr="00C25FC2">
        <w:rPr>
          <w:rFonts w:ascii="Times New Roman" w:hAnsi="Times New Roman" w:cs="Times New Roman"/>
          <w:b w:val="0"/>
          <w:i w:val="0"/>
          <w:sz w:val="24"/>
          <w:szCs w:val="24"/>
        </w:rPr>
        <w:tab/>
        <w:t>The Authority shall have the liberty, without affecting in any manner the liability of the Bank under this Guarantee, to vary at any time, the terms and conditions of the Advance Payment or to extend the time or period of its repayment or to postpone for any time, and from time to time, any of the rights and powers exercisable by the Authority against the Contractor, and either to enforce or forbear from enforcing any of the terms and conditions contained in the Agreement and/or the securities available to the Authority, and the Bank shall not be released from its liability and obligation under these presents by any exercise by the Authority of the liberty with reference to the matters aforesaid or by reason of time being given to the Contractor or any other forbearance, indulgence, act or omission on the part of the Authority or of any other matter or thing whatsoever which under any law relating to sureties and guarantors would but for this provision have the effect of releasing the Bank from its liability and obligation under this Guarantee and the Bank hereby waives all of its rights under any such law.</w:t>
      </w:r>
    </w:p>
    <w:p w:rsidR="003D25A7" w:rsidRPr="00C25FC2" w:rsidRDefault="003D25A7" w:rsidP="003D25A7">
      <w:pPr>
        <w:pStyle w:val="Heading2"/>
        <w:numPr>
          <w:ilvl w:val="0"/>
          <w:numId w:val="0"/>
        </w:numPr>
        <w:tabs>
          <w:tab w:val="left" w:pos="720"/>
        </w:tabs>
        <w:spacing w:after="240"/>
        <w:ind w:left="720" w:hanging="720"/>
        <w:jc w:val="both"/>
        <w:rPr>
          <w:rFonts w:ascii="Times New Roman" w:hAnsi="Times New Roman" w:cs="Times New Roman"/>
          <w:b w:val="0"/>
          <w:i w:val="0"/>
          <w:sz w:val="24"/>
          <w:szCs w:val="24"/>
        </w:rPr>
      </w:pPr>
      <w:r w:rsidRPr="00C25FC2">
        <w:rPr>
          <w:rFonts w:ascii="Times New Roman" w:hAnsi="Times New Roman" w:cs="Times New Roman"/>
          <w:b w:val="0"/>
          <w:i w:val="0"/>
          <w:sz w:val="24"/>
          <w:szCs w:val="24"/>
        </w:rPr>
        <w:t>6.</w:t>
      </w:r>
      <w:r w:rsidRPr="00C25FC2">
        <w:rPr>
          <w:rFonts w:ascii="Times New Roman" w:hAnsi="Times New Roman" w:cs="Times New Roman"/>
          <w:b w:val="0"/>
          <w:i w:val="0"/>
          <w:sz w:val="24"/>
          <w:szCs w:val="24"/>
        </w:rPr>
        <w:tab/>
        <w:t>This Guarantee is in addition to and not in substitution of any other guarantee or security now or which may hereafter be held by the Authority in respect of or relating to the Advance Payment.</w:t>
      </w:r>
    </w:p>
    <w:p w:rsidR="003D25A7" w:rsidRPr="00C25FC2" w:rsidRDefault="003D25A7" w:rsidP="003D25A7">
      <w:pPr>
        <w:pStyle w:val="Heading2"/>
        <w:numPr>
          <w:ilvl w:val="0"/>
          <w:numId w:val="0"/>
        </w:numPr>
        <w:tabs>
          <w:tab w:val="left" w:pos="720"/>
        </w:tabs>
        <w:spacing w:after="240"/>
        <w:ind w:left="720" w:hanging="720"/>
        <w:jc w:val="both"/>
        <w:rPr>
          <w:rFonts w:ascii="Times New Roman" w:hAnsi="Times New Roman" w:cs="Times New Roman"/>
          <w:b w:val="0"/>
          <w:i w:val="0"/>
          <w:sz w:val="24"/>
          <w:szCs w:val="24"/>
        </w:rPr>
      </w:pPr>
      <w:r w:rsidRPr="00C25FC2">
        <w:rPr>
          <w:rFonts w:ascii="Times New Roman" w:hAnsi="Times New Roman" w:cs="Times New Roman"/>
          <w:b w:val="0"/>
          <w:i w:val="0"/>
          <w:sz w:val="24"/>
          <w:szCs w:val="24"/>
        </w:rPr>
        <w:t>7.</w:t>
      </w:r>
      <w:r w:rsidRPr="00C25FC2">
        <w:rPr>
          <w:rFonts w:ascii="Times New Roman" w:hAnsi="Times New Roman" w:cs="Times New Roman"/>
          <w:b w:val="0"/>
          <w:i w:val="0"/>
          <w:sz w:val="24"/>
          <w:szCs w:val="24"/>
        </w:rPr>
        <w:tab/>
        <w:t xml:space="preserve">Notwithstanding anything contained hereinbefore, the liability of the Bank under this Guarantee is restricted to the Guarantee Amount and this Guarantee will remain in force for the period specified in paragraph 8 below and unless a demand or claim in writing is made by the Authority on the </w:t>
      </w:r>
      <w:r w:rsidRPr="00C25FC2">
        <w:rPr>
          <w:rFonts w:ascii="Times New Roman" w:hAnsi="Times New Roman" w:cs="Times New Roman"/>
          <w:b w:val="0"/>
          <w:i w:val="0"/>
          <w:sz w:val="24"/>
          <w:szCs w:val="24"/>
        </w:rPr>
        <w:lastRenderedPageBreak/>
        <w:t>Bank under this Guarantee all rights of the Authority under this Guarantee shall be forfeited and the Bank shall be relieved from its liabilities hereunder.</w:t>
      </w:r>
    </w:p>
    <w:p w:rsidR="003D25A7" w:rsidRPr="00C25FC2" w:rsidRDefault="003D25A7" w:rsidP="003D25A7">
      <w:pPr>
        <w:pStyle w:val="Heading2"/>
        <w:numPr>
          <w:ilvl w:val="0"/>
          <w:numId w:val="0"/>
        </w:numPr>
        <w:tabs>
          <w:tab w:val="left" w:pos="720"/>
        </w:tabs>
        <w:spacing w:after="240"/>
        <w:ind w:left="720" w:hanging="720"/>
        <w:jc w:val="both"/>
        <w:rPr>
          <w:rFonts w:ascii="Times New Roman" w:hAnsi="Times New Roman" w:cs="Times New Roman"/>
          <w:b w:val="0"/>
          <w:i w:val="0"/>
          <w:sz w:val="24"/>
          <w:szCs w:val="24"/>
        </w:rPr>
      </w:pPr>
      <w:r w:rsidRPr="00C25FC2">
        <w:rPr>
          <w:rFonts w:ascii="Times New Roman" w:hAnsi="Times New Roman" w:cs="Times New Roman"/>
          <w:b w:val="0"/>
          <w:i w:val="0"/>
          <w:sz w:val="24"/>
          <w:szCs w:val="24"/>
        </w:rPr>
        <w:t>8.</w:t>
      </w:r>
      <w:r w:rsidRPr="00C25FC2">
        <w:rPr>
          <w:rFonts w:ascii="Times New Roman" w:hAnsi="Times New Roman" w:cs="Times New Roman"/>
          <w:b w:val="0"/>
          <w:i w:val="0"/>
          <w:sz w:val="24"/>
          <w:szCs w:val="24"/>
        </w:rPr>
        <w:tab/>
        <w:t>The Guarantee shall cease to be in force and effect on ****.</w:t>
      </w:r>
      <w:r w:rsidRPr="00C25FC2">
        <w:rPr>
          <w:rStyle w:val="FootnoteReference"/>
          <w:rFonts w:ascii="Times New Roman" w:hAnsi="Times New Roman"/>
          <w:b w:val="0"/>
          <w:i w:val="0"/>
          <w:sz w:val="24"/>
          <w:szCs w:val="24"/>
        </w:rPr>
        <w:footnoteReference w:customMarkFollows="1" w:id="17"/>
        <w:t>$</w:t>
      </w:r>
      <w:r w:rsidRPr="00C25FC2">
        <w:rPr>
          <w:rFonts w:ascii="Times New Roman" w:hAnsi="Times New Roman" w:cs="Times New Roman"/>
          <w:b w:val="0"/>
          <w:i w:val="0"/>
          <w:sz w:val="24"/>
          <w:szCs w:val="24"/>
        </w:rPr>
        <w:t xml:space="preserve"> Unless a demand or claim under this Guarantee is made in writing on or before the aforesaid date, the Bank shall be discharged from its liabilities hereunder.</w:t>
      </w:r>
    </w:p>
    <w:p w:rsidR="003D25A7" w:rsidRPr="00C25FC2" w:rsidRDefault="003D25A7" w:rsidP="003D25A7">
      <w:pPr>
        <w:pStyle w:val="Heading2"/>
        <w:numPr>
          <w:ilvl w:val="0"/>
          <w:numId w:val="0"/>
        </w:numPr>
        <w:tabs>
          <w:tab w:val="left" w:pos="720"/>
        </w:tabs>
        <w:spacing w:after="240"/>
        <w:ind w:left="720" w:hanging="720"/>
        <w:jc w:val="both"/>
        <w:rPr>
          <w:rFonts w:ascii="Times New Roman" w:hAnsi="Times New Roman" w:cs="Times New Roman"/>
          <w:b w:val="0"/>
          <w:i w:val="0"/>
          <w:sz w:val="24"/>
          <w:szCs w:val="24"/>
        </w:rPr>
      </w:pPr>
      <w:r w:rsidRPr="00C25FC2">
        <w:rPr>
          <w:rFonts w:ascii="Times New Roman" w:hAnsi="Times New Roman" w:cs="Times New Roman"/>
          <w:b w:val="0"/>
          <w:i w:val="0"/>
          <w:sz w:val="24"/>
          <w:szCs w:val="24"/>
        </w:rPr>
        <w:t>9.</w:t>
      </w:r>
      <w:r w:rsidRPr="00C25FC2">
        <w:rPr>
          <w:rFonts w:ascii="Times New Roman" w:hAnsi="Times New Roman" w:cs="Times New Roman"/>
          <w:b w:val="0"/>
          <w:i w:val="0"/>
          <w:sz w:val="24"/>
          <w:szCs w:val="24"/>
        </w:rPr>
        <w:tab/>
        <w:t xml:space="preserve">The Bank undertakes not to revoke this Guarantee </w:t>
      </w:r>
      <w:r w:rsidR="0030383B" w:rsidRPr="00C25FC2">
        <w:rPr>
          <w:rFonts w:ascii="Times New Roman" w:hAnsi="Times New Roman"/>
          <w:b w:val="0"/>
          <w:i w:val="0"/>
          <w:sz w:val="24"/>
          <w:szCs w:val="24"/>
        </w:rPr>
        <w:t>during</w:t>
      </w:r>
      <w:r w:rsidRPr="00C25FC2">
        <w:rPr>
          <w:rFonts w:ascii="Times New Roman" w:hAnsi="Times New Roman" w:cs="Times New Roman"/>
          <w:b w:val="0"/>
          <w:i w:val="0"/>
          <w:sz w:val="24"/>
          <w:szCs w:val="24"/>
        </w:rPr>
        <w:t xml:space="preserve"> its currency, except with the previous express consent of the Authority in writing, and declares and warrants that it has the power to issue this Guarantee and the undersigned has full powers to do so on behalf of the Bank.</w:t>
      </w:r>
    </w:p>
    <w:p w:rsidR="003D25A7" w:rsidRPr="00C25FC2" w:rsidRDefault="003D25A7" w:rsidP="003D25A7">
      <w:pPr>
        <w:pStyle w:val="Heading2"/>
        <w:numPr>
          <w:ilvl w:val="0"/>
          <w:numId w:val="0"/>
        </w:numPr>
        <w:tabs>
          <w:tab w:val="left" w:pos="720"/>
        </w:tabs>
        <w:spacing w:after="240"/>
        <w:ind w:left="720" w:hanging="720"/>
        <w:jc w:val="both"/>
        <w:rPr>
          <w:rFonts w:ascii="Times New Roman" w:hAnsi="Times New Roman" w:cs="Times New Roman"/>
          <w:b w:val="0"/>
          <w:i w:val="0"/>
          <w:sz w:val="24"/>
          <w:szCs w:val="24"/>
        </w:rPr>
      </w:pPr>
      <w:r w:rsidRPr="00C25FC2">
        <w:rPr>
          <w:rFonts w:ascii="Times New Roman" w:hAnsi="Times New Roman" w:cs="Times New Roman"/>
          <w:b w:val="0"/>
          <w:i w:val="0"/>
          <w:sz w:val="24"/>
          <w:szCs w:val="24"/>
        </w:rPr>
        <w:t>10.</w:t>
      </w:r>
      <w:r w:rsidRPr="00C25FC2">
        <w:rPr>
          <w:rFonts w:ascii="Times New Roman" w:hAnsi="Times New Roman" w:cs="Times New Roman"/>
          <w:b w:val="0"/>
          <w:i w:val="0"/>
          <w:sz w:val="24"/>
          <w:szCs w:val="24"/>
        </w:rPr>
        <w:tab/>
        <w:t>Any notice by way of request, demand or otherwise hereunder may be sent by post addressed to the Bank at its above referred branch, which shall be deemed to have been duly authorised to receive such notice and to effect payment thereof forthwith, and if sent by post it shall be deemed to have been given at the time when it ought to have been delivered in due course of post and in proving such notice, when given by post, it shall be sufficient to prove that the envelope containing the notice was posted and a certificate signed by an officer of the Authority that the envelope was so posted shall be conclusive.</w:t>
      </w:r>
    </w:p>
    <w:p w:rsidR="003D25A7" w:rsidRPr="00C25FC2" w:rsidRDefault="003D25A7" w:rsidP="003D25A7">
      <w:pPr>
        <w:pStyle w:val="Heading2"/>
        <w:numPr>
          <w:ilvl w:val="0"/>
          <w:numId w:val="0"/>
        </w:numPr>
        <w:tabs>
          <w:tab w:val="left" w:pos="720"/>
        </w:tabs>
        <w:spacing w:after="240"/>
        <w:ind w:left="720" w:hanging="720"/>
        <w:jc w:val="both"/>
        <w:rPr>
          <w:rFonts w:ascii="Times New Roman" w:hAnsi="Times New Roman" w:cs="Times New Roman"/>
          <w:b w:val="0"/>
          <w:i w:val="0"/>
          <w:sz w:val="24"/>
          <w:szCs w:val="24"/>
        </w:rPr>
      </w:pPr>
      <w:r w:rsidRPr="00C25FC2">
        <w:rPr>
          <w:rFonts w:ascii="Times New Roman" w:hAnsi="Times New Roman" w:cs="Times New Roman"/>
          <w:b w:val="0"/>
          <w:i w:val="0"/>
          <w:sz w:val="24"/>
          <w:szCs w:val="24"/>
        </w:rPr>
        <w:t>11.</w:t>
      </w:r>
      <w:r w:rsidRPr="00C25FC2">
        <w:rPr>
          <w:rFonts w:ascii="Times New Roman" w:hAnsi="Times New Roman" w:cs="Times New Roman"/>
          <w:b w:val="0"/>
          <w:i w:val="0"/>
          <w:sz w:val="24"/>
          <w:szCs w:val="24"/>
        </w:rPr>
        <w:tab/>
        <w:t xml:space="preserve">This Guarantee shall come into force with immediate effect and shall remain in force and effect up to the </w:t>
      </w:r>
      <w:r w:rsidRPr="00C25FC2">
        <w:rPr>
          <w:rFonts w:ascii="Times New Roman" w:hAnsi="Times New Roman" w:cs="Times New Roman"/>
          <w:b w:val="0"/>
          <w:i w:val="0"/>
          <w:sz w:val="24"/>
          <w:szCs w:val="24"/>
          <w:lang w:val="en-US"/>
        </w:rPr>
        <w:t>date specified in paragraph 8 above</w:t>
      </w:r>
      <w:r w:rsidRPr="00C25FC2">
        <w:rPr>
          <w:rFonts w:ascii="Times New Roman" w:hAnsi="Times New Roman" w:cs="Times New Roman"/>
          <w:b w:val="0"/>
          <w:i w:val="0"/>
          <w:sz w:val="24"/>
          <w:szCs w:val="24"/>
        </w:rPr>
        <w:t xml:space="preserve"> or until it is released earlier by the Authority pursuant to the provisions of the Agreement.</w:t>
      </w:r>
    </w:p>
    <w:p w:rsidR="003D25A7" w:rsidRPr="00C25FC2" w:rsidRDefault="003D25A7" w:rsidP="003D25A7">
      <w:pPr>
        <w:spacing w:before="240"/>
        <w:jc w:val="both"/>
      </w:pPr>
      <w:r w:rsidRPr="00C25FC2">
        <w:t>Signed and sealed this ………. day of …….. 20……… at ………..</w:t>
      </w:r>
    </w:p>
    <w:p w:rsidR="003D25A7" w:rsidRPr="00C25FC2" w:rsidRDefault="003D25A7" w:rsidP="003D25A7">
      <w:pPr>
        <w:spacing w:before="240"/>
      </w:pPr>
      <w:r w:rsidRPr="00C25FC2">
        <w:t>SIGNED, SEALED AND DELIVERED</w:t>
      </w:r>
    </w:p>
    <w:p w:rsidR="003D25A7" w:rsidRPr="00C25FC2" w:rsidRDefault="003D25A7" w:rsidP="003D25A7">
      <w:pPr>
        <w:spacing w:before="240"/>
      </w:pPr>
      <w:r w:rsidRPr="00C25FC2">
        <w:t>For and on behalf of the Bank by:</w:t>
      </w:r>
    </w:p>
    <w:p w:rsidR="003D25A7" w:rsidRPr="00C25FC2" w:rsidRDefault="003D25A7" w:rsidP="003D25A7">
      <w:pPr>
        <w:spacing w:after="120"/>
      </w:pPr>
      <w:r w:rsidRPr="00C25FC2">
        <w:t>(Signature)</w:t>
      </w:r>
    </w:p>
    <w:p w:rsidR="003D25A7" w:rsidRPr="00C25FC2" w:rsidRDefault="003D25A7" w:rsidP="003D25A7">
      <w:r w:rsidRPr="00C25FC2">
        <w:t>(Name)</w:t>
      </w:r>
    </w:p>
    <w:p w:rsidR="003D25A7" w:rsidRPr="00C25FC2" w:rsidRDefault="003D25A7" w:rsidP="003D25A7">
      <w:r w:rsidRPr="00C25FC2">
        <w:t>(Designation)</w:t>
      </w:r>
    </w:p>
    <w:p w:rsidR="003D25A7" w:rsidRPr="00C25FC2" w:rsidRDefault="003D25A7" w:rsidP="003D25A7">
      <w:r w:rsidRPr="00C25FC2">
        <w:t>(Code Number)</w:t>
      </w:r>
    </w:p>
    <w:p w:rsidR="003D25A7" w:rsidRPr="00C25FC2" w:rsidRDefault="003D25A7" w:rsidP="003D25A7">
      <w:pPr>
        <w:spacing w:after="120"/>
      </w:pPr>
      <w:r w:rsidRPr="00C25FC2">
        <w:t>(Address)</w:t>
      </w:r>
    </w:p>
    <w:p w:rsidR="003D25A7" w:rsidRPr="00C25FC2" w:rsidRDefault="003D25A7" w:rsidP="003D25A7">
      <w:r w:rsidRPr="00C25FC2">
        <w:t>NOTES:</w:t>
      </w:r>
    </w:p>
    <w:p w:rsidR="003D25A7" w:rsidRPr="00C25FC2" w:rsidRDefault="003D25A7" w:rsidP="003D25A7">
      <w:pPr>
        <w:widowControl w:val="0"/>
        <w:spacing w:before="240"/>
        <w:jc w:val="both"/>
      </w:pPr>
      <w:r w:rsidRPr="00C25FC2">
        <w:t>(i)</w:t>
      </w:r>
      <w:r w:rsidRPr="00C25FC2">
        <w:tab/>
        <w:t>The bank guarantee should contain the name, designation and code number of the officer(s) signing the guarantee.</w:t>
      </w:r>
    </w:p>
    <w:p w:rsidR="003D25A7" w:rsidRPr="00C25FC2" w:rsidRDefault="003D25A7" w:rsidP="003D25A7">
      <w:pPr>
        <w:widowControl w:val="0"/>
        <w:spacing w:before="240"/>
        <w:jc w:val="both"/>
        <w:sectPr w:rsidR="003D25A7" w:rsidRPr="00C25FC2" w:rsidSect="00B83F34">
          <w:footerReference w:type="default" r:id="rId12"/>
          <w:pgSz w:w="11909" w:h="16834" w:code="9"/>
          <w:pgMar w:top="1440" w:right="1944" w:bottom="1440" w:left="1800" w:header="720" w:footer="720" w:gutter="0"/>
          <w:cols w:space="720"/>
          <w:docGrid w:linePitch="360"/>
        </w:sectPr>
      </w:pPr>
      <w:r w:rsidRPr="00C25FC2">
        <w:t>(ii)</w:t>
      </w:r>
      <w:r w:rsidRPr="00C25FC2">
        <w:tab/>
        <w:t>The address, telephone number and other details of the head office of the Bank as well as of issuing branch should be mentioned on the covering letter of issuing branch.</w:t>
      </w:r>
    </w:p>
    <w:p w:rsidR="003D25A7" w:rsidRPr="00C25FC2" w:rsidRDefault="003D25A7" w:rsidP="003D25A7">
      <w:pPr>
        <w:jc w:val="center"/>
        <w:rPr>
          <w:i/>
          <w:iCs/>
          <w:lang w:eastAsia="en-GB"/>
        </w:rPr>
      </w:pPr>
      <w:r w:rsidRPr="00C25FC2">
        <w:rPr>
          <w:lang w:eastAsia="en-GB"/>
        </w:rPr>
        <w:lastRenderedPageBreak/>
        <w:t>SCHEDULE - G</w:t>
      </w:r>
    </w:p>
    <w:p w:rsidR="003D25A7" w:rsidRPr="00C25FC2" w:rsidRDefault="003D25A7" w:rsidP="003D25A7">
      <w:pPr>
        <w:jc w:val="center"/>
        <w:rPr>
          <w:i/>
        </w:rPr>
      </w:pPr>
      <w:r w:rsidRPr="00C25FC2">
        <w:rPr>
          <w:i/>
        </w:rPr>
        <w:t xml:space="preserve">(See Clauses10.1.4 </w:t>
      </w:r>
      <w:r w:rsidR="00384F23" w:rsidRPr="00C25FC2">
        <w:rPr>
          <w:i/>
        </w:rPr>
        <w:t>,</w:t>
      </w:r>
      <w:r w:rsidRPr="00C25FC2">
        <w:rPr>
          <w:i/>
        </w:rPr>
        <w:t>17.3</w:t>
      </w:r>
      <w:r w:rsidR="00384F23" w:rsidRPr="00C25FC2">
        <w:rPr>
          <w:i/>
        </w:rPr>
        <w:t xml:space="preserve"> and 17.8</w:t>
      </w:r>
      <w:r w:rsidRPr="00C25FC2">
        <w:rPr>
          <w:i/>
        </w:rPr>
        <w:t>)</w:t>
      </w:r>
    </w:p>
    <w:p w:rsidR="003A0C11" w:rsidRPr="00C25FC2" w:rsidRDefault="003A0C11" w:rsidP="00B46DCF">
      <w:pPr>
        <w:spacing w:before="120" w:after="200" w:line="276" w:lineRule="auto"/>
        <w:jc w:val="center"/>
        <w:rPr>
          <w:b/>
          <w:lang w:val="en-US"/>
        </w:rPr>
      </w:pPr>
      <w:r w:rsidRPr="00C25FC2">
        <w:rPr>
          <w:b/>
          <w:lang w:val="en-US"/>
        </w:rPr>
        <w:t>Contract Price Weightages</w:t>
      </w:r>
      <w:r w:rsidRPr="00C25FC2">
        <w:rPr>
          <w:b/>
          <w:lang w:val="en-US" w:bidi="hi-IN"/>
        </w:rPr>
        <w:t xml:space="preserve"> for Payment Purpose</w:t>
      </w:r>
    </w:p>
    <w:p w:rsidR="003A0C11" w:rsidRPr="00C25FC2" w:rsidRDefault="003A0C11" w:rsidP="00792982">
      <w:pPr>
        <w:numPr>
          <w:ilvl w:val="0"/>
          <w:numId w:val="73"/>
        </w:numPr>
        <w:spacing w:before="240" w:after="240" w:line="276" w:lineRule="auto"/>
        <w:rPr>
          <w:lang w:val="en-US" w:bidi="hi-IN"/>
        </w:rPr>
      </w:pPr>
      <w:r w:rsidRPr="00C25FC2">
        <w:rPr>
          <w:lang w:val="en-US"/>
        </w:rPr>
        <w:t xml:space="preserve">The Contract Price for this Agreement is Rs. </w:t>
      </w:r>
      <w:r w:rsidRPr="00C25FC2">
        <w:rPr>
          <w:lang w:val="en-US" w:bidi="hi-IN"/>
        </w:rPr>
        <w:t>-----------. The payment</w:t>
      </w:r>
      <w:r w:rsidRPr="00C25FC2">
        <w:rPr>
          <w:lang w:val="en-US"/>
        </w:rPr>
        <w:t xml:space="preserve"> for </w:t>
      </w:r>
      <w:r w:rsidRPr="00C25FC2">
        <w:rPr>
          <w:lang w:val="en-US" w:bidi="hi-IN"/>
        </w:rPr>
        <w:t xml:space="preserve">the </w:t>
      </w:r>
      <w:r w:rsidRPr="00C25FC2">
        <w:rPr>
          <w:lang w:val="en-US"/>
        </w:rPr>
        <w:t xml:space="preserve">different </w:t>
      </w:r>
      <w:r w:rsidRPr="00C25FC2">
        <w:rPr>
          <w:lang w:val="en-US" w:bidi="hi-IN"/>
        </w:rPr>
        <w:t>items and stages shall made as per their respective percentage weightages as mentioned below.</w:t>
      </w:r>
    </w:p>
    <w:p w:rsidR="003A0C11" w:rsidRPr="00C25FC2" w:rsidRDefault="003A0C11" w:rsidP="00B46DCF">
      <w:pPr>
        <w:numPr>
          <w:ilvl w:val="0"/>
          <w:numId w:val="73"/>
        </w:numPr>
        <w:spacing w:before="240" w:after="240" w:line="276" w:lineRule="auto"/>
        <w:rPr>
          <w:lang w:val="en-US"/>
        </w:rPr>
      </w:pPr>
      <w:r w:rsidRPr="00C25FC2">
        <w:rPr>
          <w:lang w:val="en-US" w:bidi="hi-IN"/>
        </w:rPr>
        <w:t>Proportions of the Contract Price for different items / component and stages of Construction</w:t>
      </w:r>
      <w:r w:rsidRPr="00C25FC2">
        <w:rPr>
          <w:lang w:val="en-US"/>
        </w:rPr>
        <w:t xml:space="preserve"> of the </w:t>
      </w:r>
      <w:r w:rsidR="007672A5" w:rsidRPr="00C25FC2">
        <w:rPr>
          <w:lang w:val="en-US"/>
        </w:rPr>
        <w:t>Project</w:t>
      </w:r>
      <w:r w:rsidRPr="00C25FC2">
        <w:rPr>
          <w:lang w:val="en-US" w:bidi="hi-IN"/>
        </w:rPr>
        <w:t xml:space="preserve">may be </w:t>
      </w:r>
      <w:r w:rsidRPr="00C25FC2">
        <w:rPr>
          <w:lang w:val="en-US"/>
        </w:rPr>
        <w:t xml:space="preserve">as </w:t>
      </w:r>
      <w:r w:rsidRPr="00C25FC2">
        <w:rPr>
          <w:lang w:val="en-US" w:bidi="hi-IN"/>
        </w:rPr>
        <w:t>specified below:</w:t>
      </w:r>
    </w:p>
    <w:p w:rsidR="003A0C11" w:rsidRPr="00C25FC2" w:rsidRDefault="003A0C11" w:rsidP="003A0C11">
      <w:pPr>
        <w:spacing w:before="240" w:after="240" w:line="276" w:lineRule="auto"/>
        <w:rPr>
          <w:lang w:bidi="hi-IN"/>
        </w:rPr>
      </w:pPr>
      <w:r w:rsidRPr="00C25FC2">
        <w:rPr>
          <w:lang w:val="en-US" w:bidi="hi-IN"/>
        </w:rPr>
        <w:t>2.1</w:t>
      </w:r>
      <w:r w:rsidRPr="00C25FC2">
        <w:rPr>
          <w:lang w:val="en-US" w:bidi="hi-IN"/>
        </w:rPr>
        <w:tab/>
      </w:r>
      <w:r w:rsidRPr="00C25FC2">
        <w:rPr>
          <w:b/>
          <w:lang w:val="en-US" w:bidi="hi-IN"/>
        </w:rPr>
        <w:t xml:space="preserve">Weightage in percentage to the Contract Price for Concourse: </w:t>
      </w:r>
      <w:r w:rsidRPr="00C25FC2">
        <w:rPr>
          <w:lang w:val="en-US" w:bidi="hi-IN"/>
        </w:rPr>
        <w:t>******%</w:t>
      </w:r>
    </w:p>
    <w:tbl>
      <w:tblPr>
        <w:tblpPr w:leftFromText="180" w:rightFromText="180" w:bottomFromText="20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87"/>
        <w:gridCol w:w="7652"/>
        <w:gridCol w:w="1624"/>
        <w:gridCol w:w="4007"/>
      </w:tblGrid>
      <w:tr w:rsidR="003A0C11" w:rsidRPr="00C25FC2" w:rsidTr="00881011">
        <w:tc>
          <w:tcPr>
            <w:tcW w:w="313" w:type="pct"/>
            <w:tcBorders>
              <w:top w:val="single" w:sz="4" w:space="0" w:color="auto"/>
              <w:left w:val="single" w:sz="4" w:space="0" w:color="auto"/>
              <w:bottom w:val="single" w:sz="4" w:space="0" w:color="auto"/>
              <w:right w:val="single" w:sz="4" w:space="0" w:color="auto"/>
            </w:tcBorders>
          </w:tcPr>
          <w:p w:rsidR="003A0C11" w:rsidRPr="00C25FC2" w:rsidRDefault="003A0C11" w:rsidP="003A0C11">
            <w:pPr>
              <w:spacing w:after="200" w:line="276" w:lineRule="auto"/>
              <w:jc w:val="center"/>
              <w:rPr>
                <w:b/>
                <w:lang w:val="en-US" w:bidi="hi-IN"/>
              </w:rPr>
            </w:pPr>
            <w:r w:rsidRPr="00C25FC2">
              <w:rPr>
                <w:b/>
                <w:lang w:val="en-US" w:bidi="hi-IN"/>
              </w:rPr>
              <w:t>S. No.</w:t>
            </w:r>
          </w:p>
        </w:tc>
        <w:tc>
          <w:tcPr>
            <w:tcW w:w="2700" w:type="pct"/>
            <w:tcBorders>
              <w:top w:val="single" w:sz="4" w:space="0" w:color="auto"/>
              <w:left w:val="single" w:sz="4" w:space="0" w:color="auto"/>
              <w:bottom w:val="single" w:sz="4" w:space="0" w:color="auto"/>
              <w:right w:val="single" w:sz="4" w:space="0" w:color="auto"/>
            </w:tcBorders>
            <w:hideMark/>
          </w:tcPr>
          <w:p w:rsidR="003A0C11" w:rsidRPr="00C25FC2" w:rsidRDefault="003A0C11" w:rsidP="003A0C11">
            <w:pPr>
              <w:spacing w:after="200" w:line="276" w:lineRule="auto"/>
              <w:jc w:val="center"/>
              <w:rPr>
                <w:b/>
                <w:lang w:val="en-US" w:bidi="hi-IN"/>
              </w:rPr>
            </w:pPr>
            <w:r w:rsidRPr="00C25FC2">
              <w:rPr>
                <w:b/>
                <w:lang w:val="en-US" w:bidi="hi-IN"/>
              </w:rPr>
              <w:t>Stages for Payment for Concourse</w:t>
            </w:r>
          </w:p>
        </w:tc>
        <w:tc>
          <w:tcPr>
            <w:tcW w:w="573" w:type="pct"/>
            <w:tcBorders>
              <w:top w:val="single" w:sz="4" w:space="0" w:color="auto"/>
              <w:left w:val="single" w:sz="4" w:space="0" w:color="auto"/>
              <w:bottom w:val="single" w:sz="4" w:space="0" w:color="auto"/>
              <w:right w:val="single" w:sz="4" w:space="0" w:color="auto"/>
            </w:tcBorders>
            <w:hideMark/>
          </w:tcPr>
          <w:p w:rsidR="003A0C11" w:rsidRPr="00C25FC2" w:rsidRDefault="003A0C11" w:rsidP="003A0C11">
            <w:pPr>
              <w:spacing w:after="200" w:line="276" w:lineRule="auto"/>
              <w:jc w:val="center"/>
              <w:rPr>
                <w:b/>
                <w:lang w:val="en-US" w:bidi="hi-IN"/>
              </w:rPr>
            </w:pPr>
            <w:r w:rsidRPr="00C25FC2">
              <w:rPr>
                <w:b/>
                <w:lang w:val="en-US" w:bidi="hi-IN"/>
              </w:rPr>
              <w:t>Percentage</w:t>
            </w:r>
          </w:p>
          <w:p w:rsidR="003A0C11" w:rsidRPr="00C25FC2" w:rsidRDefault="003A0C11" w:rsidP="003A0C11">
            <w:pPr>
              <w:spacing w:after="200" w:line="276" w:lineRule="auto"/>
              <w:jc w:val="center"/>
              <w:rPr>
                <w:b/>
                <w:lang w:val="en-US" w:bidi="hi-IN"/>
              </w:rPr>
            </w:pPr>
            <w:r w:rsidRPr="00C25FC2">
              <w:rPr>
                <w:b/>
                <w:lang w:val="en-US" w:bidi="hi-IN"/>
              </w:rPr>
              <w:t>weightage</w:t>
            </w:r>
          </w:p>
        </w:tc>
        <w:tc>
          <w:tcPr>
            <w:tcW w:w="1414" w:type="pct"/>
            <w:tcBorders>
              <w:top w:val="single" w:sz="4" w:space="0" w:color="auto"/>
              <w:left w:val="single" w:sz="4" w:space="0" w:color="auto"/>
              <w:bottom w:val="single" w:sz="4" w:space="0" w:color="auto"/>
              <w:right w:val="single" w:sz="4" w:space="0" w:color="auto"/>
            </w:tcBorders>
            <w:hideMark/>
          </w:tcPr>
          <w:p w:rsidR="003A0C11" w:rsidRPr="00C25FC2" w:rsidRDefault="003A0C11" w:rsidP="003A0C11">
            <w:pPr>
              <w:spacing w:after="200" w:line="276" w:lineRule="auto"/>
              <w:jc w:val="center"/>
              <w:rPr>
                <w:b/>
                <w:lang w:val="en-US" w:bidi="hi-IN"/>
              </w:rPr>
            </w:pPr>
            <w:r w:rsidRPr="00C25FC2">
              <w:rPr>
                <w:b/>
                <w:lang w:val="en-US" w:bidi="hi-IN"/>
              </w:rPr>
              <w:t>Payment Procedure</w:t>
            </w:r>
          </w:p>
        </w:tc>
      </w:tr>
      <w:tr w:rsidR="00D85C71" w:rsidRPr="00C25FC2" w:rsidTr="00243AFE">
        <w:tc>
          <w:tcPr>
            <w:tcW w:w="313" w:type="pct"/>
            <w:tcBorders>
              <w:top w:val="single" w:sz="4" w:space="0" w:color="auto"/>
              <w:left w:val="single" w:sz="4" w:space="0" w:color="auto"/>
              <w:bottom w:val="single" w:sz="4" w:space="0" w:color="auto"/>
              <w:right w:val="single" w:sz="4" w:space="0" w:color="auto"/>
            </w:tcBorders>
          </w:tcPr>
          <w:p w:rsidR="003A0C11" w:rsidRPr="00C25FC2" w:rsidRDefault="003A0C11" w:rsidP="003A0C11">
            <w:pPr>
              <w:spacing w:after="200" w:line="276" w:lineRule="auto"/>
              <w:jc w:val="center"/>
              <w:rPr>
                <w:bCs/>
                <w:lang w:val="en-US" w:bidi="hi-IN"/>
              </w:rPr>
            </w:pPr>
            <w:r w:rsidRPr="00C25FC2">
              <w:rPr>
                <w:b/>
                <w:lang w:val="en-US" w:bidi="hi-IN"/>
              </w:rPr>
              <w:t>1</w:t>
            </w:r>
          </w:p>
        </w:tc>
        <w:tc>
          <w:tcPr>
            <w:tcW w:w="2700" w:type="pct"/>
            <w:tcBorders>
              <w:top w:val="single" w:sz="4" w:space="0" w:color="auto"/>
              <w:left w:val="single" w:sz="4" w:space="0" w:color="auto"/>
              <w:bottom w:val="single" w:sz="4" w:space="0" w:color="auto"/>
              <w:right w:val="single" w:sz="4" w:space="0" w:color="auto"/>
            </w:tcBorders>
          </w:tcPr>
          <w:p w:rsidR="003A0C11" w:rsidRPr="00C25FC2" w:rsidRDefault="003A0C11" w:rsidP="00B46DCF">
            <w:pPr>
              <w:spacing w:after="200" w:line="276" w:lineRule="auto"/>
              <w:rPr>
                <w:b/>
                <w:lang w:val="en-US"/>
              </w:rPr>
            </w:pPr>
            <w:r w:rsidRPr="00C25FC2">
              <w:rPr>
                <w:lang w:val="en-US" w:bidi="hi-IN"/>
              </w:rPr>
              <w:t>Foundation: On completion of 50 % Foundation work(open foundations/ pile foundations including pile caps) and testing</w:t>
            </w:r>
          </w:p>
        </w:tc>
        <w:tc>
          <w:tcPr>
            <w:tcW w:w="573" w:type="pct"/>
            <w:tcBorders>
              <w:top w:val="single" w:sz="4" w:space="0" w:color="auto"/>
              <w:left w:val="single" w:sz="4" w:space="0" w:color="auto"/>
              <w:bottom w:val="single" w:sz="4" w:space="0" w:color="auto"/>
              <w:right w:val="single" w:sz="4" w:space="0" w:color="auto"/>
            </w:tcBorders>
          </w:tcPr>
          <w:p w:rsidR="003A0C11" w:rsidRPr="00C25FC2" w:rsidRDefault="003A0C11" w:rsidP="003A0C11">
            <w:pPr>
              <w:spacing w:after="200" w:line="276" w:lineRule="auto"/>
              <w:jc w:val="center"/>
              <w:rPr>
                <w:lang w:val="en-US" w:bidi="hi-IN"/>
              </w:rPr>
            </w:pPr>
            <w:r w:rsidRPr="00C25FC2">
              <w:rPr>
                <w:lang w:val="en-US" w:bidi="hi-IN"/>
              </w:rPr>
              <w:t>[***%]</w:t>
            </w:r>
          </w:p>
        </w:tc>
        <w:tc>
          <w:tcPr>
            <w:tcW w:w="1414" w:type="pct"/>
            <w:vMerge w:val="restart"/>
            <w:tcBorders>
              <w:top w:val="single" w:sz="4" w:space="0" w:color="auto"/>
              <w:left w:val="single" w:sz="4" w:space="0" w:color="auto"/>
              <w:right w:val="single" w:sz="4" w:space="0" w:color="auto"/>
            </w:tcBorders>
          </w:tcPr>
          <w:p w:rsidR="003A0C11" w:rsidRPr="00C25FC2" w:rsidRDefault="003A0C11" w:rsidP="003A0C11">
            <w:pPr>
              <w:jc w:val="both"/>
              <w:rPr>
                <w:lang w:val="en-US" w:bidi="hi-IN"/>
              </w:rPr>
            </w:pPr>
          </w:p>
          <w:p w:rsidR="003A0C11" w:rsidRPr="00C25FC2" w:rsidRDefault="003A0C11" w:rsidP="00B46DCF">
            <w:pPr>
              <w:widowControl w:val="0"/>
              <w:spacing w:after="200" w:line="276" w:lineRule="auto"/>
              <w:ind w:left="360"/>
              <w:rPr>
                <w:b/>
                <w:lang w:val="en-US"/>
              </w:rPr>
            </w:pPr>
            <w:r w:rsidRPr="00C25FC2">
              <w:rPr>
                <w:lang w:val="en-US"/>
              </w:rPr>
              <w:t xml:space="preserve">Payment may be made on completion of each component/stage of a Concourse as per the weightage given in this schedule. Payment on “ Pro rata basis” may be made if 80% of work of a stage has been completed and </w:t>
            </w:r>
            <w:r w:rsidR="00690A23" w:rsidRPr="00C25FC2">
              <w:rPr>
                <w:lang w:val="en-US"/>
              </w:rPr>
              <w:t>Authority</w:t>
            </w:r>
            <w:r w:rsidRPr="00C25FC2">
              <w:rPr>
                <w:lang w:val="en-US"/>
              </w:rPr>
              <w:t xml:space="preserve"> Engineer is satisfied that the delay in completion of the </w:t>
            </w:r>
            <w:r w:rsidRPr="00C25FC2">
              <w:rPr>
                <w:lang w:val="en-US"/>
              </w:rPr>
              <w:lastRenderedPageBreak/>
              <w:t xml:space="preserve">stage is not due to contractor’s default.   </w:t>
            </w:r>
          </w:p>
        </w:tc>
      </w:tr>
      <w:tr w:rsidR="003A0C11" w:rsidRPr="00C25FC2" w:rsidTr="00243AFE">
        <w:tc>
          <w:tcPr>
            <w:tcW w:w="313" w:type="pct"/>
            <w:tcBorders>
              <w:top w:val="single" w:sz="4" w:space="0" w:color="auto"/>
              <w:left w:val="single" w:sz="4" w:space="0" w:color="auto"/>
              <w:bottom w:val="single" w:sz="4" w:space="0" w:color="auto"/>
              <w:right w:val="single" w:sz="4" w:space="0" w:color="auto"/>
            </w:tcBorders>
          </w:tcPr>
          <w:p w:rsidR="003A0C11" w:rsidRPr="00C25FC2" w:rsidRDefault="003A0C11" w:rsidP="003A0C11">
            <w:pPr>
              <w:spacing w:after="200" w:line="276" w:lineRule="auto"/>
              <w:jc w:val="center"/>
              <w:rPr>
                <w:b/>
                <w:lang w:val="en-US" w:bidi="hi-IN"/>
              </w:rPr>
            </w:pPr>
            <w:r w:rsidRPr="00C25FC2">
              <w:rPr>
                <w:b/>
                <w:lang w:val="en-US" w:bidi="hi-IN"/>
              </w:rPr>
              <w:t>2</w:t>
            </w:r>
          </w:p>
        </w:tc>
        <w:tc>
          <w:tcPr>
            <w:tcW w:w="2700" w:type="pct"/>
            <w:tcBorders>
              <w:top w:val="single" w:sz="4" w:space="0" w:color="auto"/>
              <w:left w:val="single" w:sz="4" w:space="0" w:color="auto"/>
              <w:bottom w:val="single" w:sz="4" w:space="0" w:color="auto"/>
              <w:right w:val="single" w:sz="4" w:space="0" w:color="auto"/>
            </w:tcBorders>
          </w:tcPr>
          <w:p w:rsidR="003A0C11" w:rsidRPr="00C25FC2" w:rsidRDefault="003A0C11" w:rsidP="003A0C11">
            <w:pPr>
              <w:spacing w:after="200" w:line="276" w:lineRule="auto"/>
              <w:rPr>
                <w:lang w:val="en-US" w:bidi="hi-IN"/>
              </w:rPr>
            </w:pPr>
            <w:r w:rsidRPr="00C25FC2">
              <w:rPr>
                <w:lang w:val="en-US" w:bidi="hi-IN"/>
              </w:rPr>
              <w:t>Foundation: On completion of 100 %Foundation work(open foundations/pile foundations including pile caps) and testing</w:t>
            </w:r>
          </w:p>
        </w:tc>
        <w:tc>
          <w:tcPr>
            <w:tcW w:w="573" w:type="pct"/>
            <w:tcBorders>
              <w:top w:val="single" w:sz="4" w:space="0" w:color="auto"/>
              <w:left w:val="single" w:sz="4" w:space="0" w:color="auto"/>
              <w:bottom w:val="single" w:sz="4" w:space="0" w:color="auto"/>
              <w:right w:val="single" w:sz="4" w:space="0" w:color="auto"/>
            </w:tcBorders>
          </w:tcPr>
          <w:p w:rsidR="003A0C11" w:rsidRPr="00C25FC2" w:rsidRDefault="003A0C11" w:rsidP="003A0C11">
            <w:pPr>
              <w:spacing w:after="200" w:line="276" w:lineRule="auto"/>
              <w:jc w:val="center"/>
              <w:rPr>
                <w:lang w:val="en-US" w:bidi="hi-IN"/>
              </w:rPr>
            </w:pPr>
            <w:r w:rsidRPr="00C25FC2">
              <w:rPr>
                <w:lang w:val="en-US" w:bidi="hi-IN"/>
              </w:rPr>
              <w:t>[***%]</w:t>
            </w:r>
          </w:p>
        </w:tc>
        <w:tc>
          <w:tcPr>
            <w:tcW w:w="1414" w:type="pct"/>
            <w:vMerge/>
            <w:tcBorders>
              <w:left w:val="single" w:sz="4" w:space="0" w:color="auto"/>
              <w:right w:val="single" w:sz="4" w:space="0" w:color="auto"/>
            </w:tcBorders>
          </w:tcPr>
          <w:p w:rsidR="003A0C11" w:rsidRPr="00C25FC2" w:rsidRDefault="003A0C11" w:rsidP="003A0C11">
            <w:pPr>
              <w:widowControl w:val="0"/>
              <w:numPr>
                <w:ilvl w:val="0"/>
                <w:numId w:val="72"/>
              </w:numPr>
              <w:spacing w:after="200" w:line="276" w:lineRule="auto"/>
              <w:rPr>
                <w:b/>
                <w:lang w:val="en-US"/>
              </w:rPr>
            </w:pPr>
          </w:p>
        </w:tc>
      </w:tr>
      <w:tr w:rsidR="00D85C71" w:rsidRPr="00C25FC2" w:rsidTr="00243AFE">
        <w:tc>
          <w:tcPr>
            <w:tcW w:w="313" w:type="pct"/>
            <w:tcBorders>
              <w:top w:val="single" w:sz="4" w:space="0" w:color="auto"/>
              <w:left w:val="single" w:sz="4" w:space="0" w:color="auto"/>
              <w:bottom w:val="single" w:sz="4" w:space="0" w:color="auto"/>
              <w:right w:val="single" w:sz="4" w:space="0" w:color="auto"/>
            </w:tcBorders>
          </w:tcPr>
          <w:p w:rsidR="003A0C11" w:rsidRPr="00C25FC2" w:rsidRDefault="003A0C11" w:rsidP="00B46DCF">
            <w:pPr>
              <w:spacing w:after="200" w:line="276" w:lineRule="auto"/>
              <w:jc w:val="center"/>
              <w:rPr>
                <w:b/>
                <w:lang w:val="en-US"/>
              </w:rPr>
            </w:pPr>
            <w:r w:rsidRPr="00C25FC2">
              <w:rPr>
                <w:b/>
                <w:lang w:val="en-US" w:bidi="hi-IN"/>
              </w:rPr>
              <w:t>3</w:t>
            </w:r>
          </w:p>
        </w:tc>
        <w:tc>
          <w:tcPr>
            <w:tcW w:w="2700" w:type="pct"/>
            <w:tcBorders>
              <w:top w:val="single" w:sz="4" w:space="0" w:color="auto"/>
              <w:left w:val="single" w:sz="4" w:space="0" w:color="auto"/>
              <w:bottom w:val="single" w:sz="4" w:space="0" w:color="auto"/>
              <w:right w:val="single" w:sz="4" w:space="0" w:color="auto"/>
            </w:tcBorders>
          </w:tcPr>
          <w:p w:rsidR="003A0C11" w:rsidRPr="00C25FC2" w:rsidRDefault="003A0C11" w:rsidP="00B46DCF">
            <w:pPr>
              <w:spacing w:after="200" w:line="276" w:lineRule="auto"/>
              <w:rPr>
                <w:lang w:val="en-US"/>
              </w:rPr>
            </w:pPr>
            <w:r w:rsidRPr="00C25FC2">
              <w:rPr>
                <w:lang w:val="en-US" w:bidi="hi-IN"/>
              </w:rPr>
              <w:t>On completion of columns from foundation up to flooring level of the concourse</w:t>
            </w:r>
          </w:p>
        </w:tc>
        <w:tc>
          <w:tcPr>
            <w:tcW w:w="573" w:type="pct"/>
            <w:tcBorders>
              <w:top w:val="single" w:sz="4" w:space="0" w:color="auto"/>
              <w:left w:val="single" w:sz="4" w:space="0" w:color="auto"/>
              <w:bottom w:val="single" w:sz="4" w:space="0" w:color="auto"/>
              <w:right w:val="single" w:sz="4" w:space="0" w:color="auto"/>
            </w:tcBorders>
          </w:tcPr>
          <w:p w:rsidR="003A0C11" w:rsidRPr="00C25FC2" w:rsidRDefault="003A0C11" w:rsidP="003A0C11">
            <w:pPr>
              <w:spacing w:after="200" w:line="276" w:lineRule="auto"/>
              <w:jc w:val="center"/>
              <w:rPr>
                <w:lang w:val="en-US" w:bidi="hi-IN"/>
              </w:rPr>
            </w:pPr>
            <w:r w:rsidRPr="00C25FC2">
              <w:rPr>
                <w:lang w:val="en-US" w:bidi="hi-IN"/>
              </w:rPr>
              <w:t>[***%]</w:t>
            </w:r>
          </w:p>
        </w:tc>
        <w:tc>
          <w:tcPr>
            <w:tcW w:w="1414" w:type="pct"/>
            <w:vMerge/>
            <w:tcBorders>
              <w:left w:val="single" w:sz="4" w:space="0" w:color="auto"/>
              <w:right w:val="single" w:sz="4" w:space="0" w:color="auto"/>
            </w:tcBorders>
          </w:tcPr>
          <w:p w:rsidR="003A0C11" w:rsidRPr="00C25FC2" w:rsidRDefault="003A0C11" w:rsidP="003A0C11">
            <w:pPr>
              <w:widowControl w:val="0"/>
              <w:numPr>
                <w:ilvl w:val="0"/>
                <w:numId w:val="72"/>
              </w:numPr>
              <w:spacing w:after="200" w:line="276" w:lineRule="auto"/>
              <w:rPr>
                <w:b/>
                <w:lang w:val="en-US"/>
              </w:rPr>
            </w:pPr>
          </w:p>
        </w:tc>
      </w:tr>
      <w:tr w:rsidR="003A0C11" w:rsidRPr="00C25FC2" w:rsidTr="00243AFE">
        <w:tc>
          <w:tcPr>
            <w:tcW w:w="313" w:type="pct"/>
            <w:tcBorders>
              <w:top w:val="single" w:sz="4" w:space="0" w:color="auto"/>
              <w:left w:val="single" w:sz="4" w:space="0" w:color="auto"/>
              <w:bottom w:val="single" w:sz="4" w:space="0" w:color="auto"/>
              <w:right w:val="single" w:sz="4" w:space="0" w:color="auto"/>
            </w:tcBorders>
          </w:tcPr>
          <w:p w:rsidR="003A0C11" w:rsidRPr="00C25FC2" w:rsidRDefault="003A0C11" w:rsidP="003A0C11">
            <w:pPr>
              <w:spacing w:after="200" w:line="276" w:lineRule="auto"/>
              <w:jc w:val="center"/>
              <w:rPr>
                <w:b/>
                <w:lang w:val="en-US" w:bidi="hi-IN"/>
              </w:rPr>
            </w:pPr>
            <w:r w:rsidRPr="00C25FC2">
              <w:rPr>
                <w:b/>
                <w:lang w:val="en-US" w:bidi="hi-IN"/>
              </w:rPr>
              <w:t>4</w:t>
            </w:r>
          </w:p>
        </w:tc>
        <w:tc>
          <w:tcPr>
            <w:tcW w:w="2700" w:type="pct"/>
            <w:tcBorders>
              <w:top w:val="single" w:sz="4" w:space="0" w:color="auto"/>
              <w:left w:val="single" w:sz="4" w:space="0" w:color="auto"/>
              <w:bottom w:val="single" w:sz="4" w:space="0" w:color="auto"/>
              <w:right w:val="single" w:sz="4" w:space="0" w:color="auto"/>
            </w:tcBorders>
          </w:tcPr>
          <w:p w:rsidR="003A0C11" w:rsidRPr="00C25FC2" w:rsidRDefault="003A0C11" w:rsidP="003A0C11">
            <w:pPr>
              <w:spacing w:after="200" w:line="276" w:lineRule="auto"/>
              <w:rPr>
                <w:lang w:val="en-US" w:bidi="hi-IN"/>
              </w:rPr>
            </w:pPr>
            <w:r w:rsidRPr="00C25FC2">
              <w:rPr>
                <w:lang w:val="en-US" w:bidi="hi-IN"/>
              </w:rPr>
              <w:t>On completion of structural members of concourse flooring like girders and slab</w:t>
            </w:r>
          </w:p>
        </w:tc>
        <w:tc>
          <w:tcPr>
            <w:tcW w:w="573" w:type="pct"/>
            <w:tcBorders>
              <w:top w:val="single" w:sz="4" w:space="0" w:color="auto"/>
              <w:left w:val="single" w:sz="4" w:space="0" w:color="auto"/>
              <w:bottom w:val="single" w:sz="4" w:space="0" w:color="auto"/>
              <w:right w:val="single" w:sz="4" w:space="0" w:color="auto"/>
            </w:tcBorders>
          </w:tcPr>
          <w:p w:rsidR="003A0C11" w:rsidRPr="00C25FC2" w:rsidRDefault="003A0C11" w:rsidP="003A0C11">
            <w:pPr>
              <w:spacing w:after="200" w:line="276" w:lineRule="auto"/>
              <w:jc w:val="center"/>
              <w:rPr>
                <w:lang w:val="en-US" w:bidi="hi-IN"/>
              </w:rPr>
            </w:pPr>
            <w:r w:rsidRPr="00C25FC2">
              <w:rPr>
                <w:lang w:val="en-US" w:bidi="hi-IN"/>
              </w:rPr>
              <w:t>[***%]</w:t>
            </w:r>
          </w:p>
        </w:tc>
        <w:tc>
          <w:tcPr>
            <w:tcW w:w="1414" w:type="pct"/>
            <w:vMerge/>
            <w:tcBorders>
              <w:left w:val="single" w:sz="4" w:space="0" w:color="auto"/>
              <w:right w:val="single" w:sz="4" w:space="0" w:color="auto"/>
            </w:tcBorders>
          </w:tcPr>
          <w:p w:rsidR="003A0C11" w:rsidRPr="00C25FC2" w:rsidRDefault="003A0C11" w:rsidP="003A0C11">
            <w:pPr>
              <w:widowControl w:val="0"/>
              <w:numPr>
                <w:ilvl w:val="0"/>
                <w:numId w:val="72"/>
              </w:numPr>
              <w:spacing w:after="200" w:line="276" w:lineRule="auto"/>
              <w:rPr>
                <w:b/>
                <w:lang w:val="en-US"/>
              </w:rPr>
            </w:pPr>
          </w:p>
        </w:tc>
      </w:tr>
      <w:tr w:rsidR="00D85C71" w:rsidRPr="00C25FC2" w:rsidTr="00243AFE">
        <w:tc>
          <w:tcPr>
            <w:tcW w:w="313" w:type="pct"/>
            <w:tcBorders>
              <w:top w:val="single" w:sz="4" w:space="0" w:color="auto"/>
              <w:left w:val="single" w:sz="4" w:space="0" w:color="auto"/>
              <w:bottom w:val="single" w:sz="4" w:space="0" w:color="auto"/>
              <w:right w:val="single" w:sz="4" w:space="0" w:color="auto"/>
            </w:tcBorders>
          </w:tcPr>
          <w:p w:rsidR="003A0C11" w:rsidRPr="00C25FC2" w:rsidRDefault="003A0C11" w:rsidP="00B46DCF">
            <w:pPr>
              <w:spacing w:after="200" w:line="276" w:lineRule="auto"/>
              <w:jc w:val="center"/>
              <w:rPr>
                <w:b/>
                <w:lang w:val="en-US"/>
              </w:rPr>
            </w:pPr>
            <w:r w:rsidRPr="00C25FC2">
              <w:rPr>
                <w:b/>
                <w:lang w:val="en-US" w:bidi="hi-IN"/>
              </w:rPr>
              <w:lastRenderedPageBreak/>
              <w:t>5</w:t>
            </w:r>
          </w:p>
        </w:tc>
        <w:tc>
          <w:tcPr>
            <w:tcW w:w="2700" w:type="pct"/>
            <w:tcBorders>
              <w:top w:val="single" w:sz="4" w:space="0" w:color="auto"/>
              <w:left w:val="single" w:sz="4" w:space="0" w:color="auto"/>
              <w:bottom w:val="single" w:sz="4" w:space="0" w:color="auto"/>
              <w:right w:val="single" w:sz="4" w:space="0" w:color="auto"/>
            </w:tcBorders>
          </w:tcPr>
          <w:p w:rsidR="003A0C11" w:rsidRPr="00C25FC2" w:rsidRDefault="003A0C11" w:rsidP="00B46DCF">
            <w:pPr>
              <w:spacing w:after="200" w:line="276" w:lineRule="auto"/>
              <w:rPr>
                <w:lang w:val="en-US"/>
              </w:rPr>
            </w:pPr>
            <w:r w:rsidRPr="00C25FC2">
              <w:rPr>
                <w:lang w:val="en-US" w:bidi="hi-IN"/>
              </w:rPr>
              <w:t>On completion of structural work of Column from flooring to roof level and roofing of concourse.</w:t>
            </w:r>
          </w:p>
        </w:tc>
        <w:tc>
          <w:tcPr>
            <w:tcW w:w="573" w:type="pct"/>
            <w:tcBorders>
              <w:top w:val="single" w:sz="4" w:space="0" w:color="auto"/>
              <w:left w:val="single" w:sz="4" w:space="0" w:color="auto"/>
              <w:bottom w:val="single" w:sz="4" w:space="0" w:color="auto"/>
              <w:right w:val="single" w:sz="4" w:space="0" w:color="auto"/>
            </w:tcBorders>
          </w:tcPr>
          <w:p w:rsidR="003A0C11" w:rsidRPr="00C25FC2" w:rsidRDefault="003A0C11" w:rsidP="003A0C11">
            <w:pPr>
              <w:spacing w:after="200" w:line="276" w:lineRule="auto"/>
              <w:jc w:val="center"/>
              <w:rPr>
                <w:lang w:val="en-US" w:bidi="hi-IN"/>
              </w:rPr>
            </w:pPr>
            <w:r w:rsidRPr="00C25FC2">
              <w:rPr>
                <w:lang w:val="en-US" w:bidi="hi-IN"/>
              </w:rPr>
              <w:t>[***%]</w:t>
            </w:r>
          </w:p>
        </w:tc>
        <w:tc>
          <w:tcPr>
            <w:tcW w:w="1414" w:type="pct"/>
            <w:vMerge/>
            <w:tcBorders>
              <w:left w:val="single" w:sz="4" w:space="0" w:color="auto"/>
              <w:right w:val="single" w:sz="4" w:space="0" w:color="auto"/>
            </w:tcBorders>
          </w:tcPr>
          <w:p w:rsidR="003A0C11" w:rsidRPr="00C25FC2" w:rsidRDefault="003A0C11" w:rsidP="003A0C11">
            <w:pPr>
              <w:widowControl w:val="0"/>
              <w:numPr>
                <w:ilvl w:val="0"/>
                <w:numId w:val="72"/>
              </w:numPr>
              <w:spacing w:after="200" w:line="276" w:lineRule="auto"/>
              <w:rPr>
                <w:b/>
                <w:lang w:val="en-US"/>
              </w:rPr>
            </w:pPr>
          </w:p>
        </w:tc>
      </w:tr>
      <w:tr w:rsidR="00D85C71" w:rsidRPr="00C25FC2" w:rsidTr="00243AFE">
        <w:tc>
          <w:tcPr>
            <w:tcW w:w="313" w:type="pct"/>
            <w:tcBorders>
              <w:top w:val="single" w:sz="4" w:space="0" w:color="auto"/>
              <w:left w:val="single" w:sz="4" w:space="0" w:color="auto"/>
              <w:bottom w:val="single" w:sz="4" w:space="0" w:color="auto"/>
              <w:right w:val="single" w:sz="4" w:space="0" w:color="auto"/>
            </w:tcBorders>
          </w:tcPr>
          <w:p w:rsidR="003A0C11" w:rsidRPr="00C25FC2" w:rsidRDefault="003A0C11" w:rsidP="003A0C11">
            <w:pPr>
              <w:spacing w:after="200" w:line="276" w:lineRule="auto"/>
              <w:jc w:val="center"/>
              <w:rPr>
                <w:b/>
                <w:lang w:val="en-US" w:bidi="hi-IN"/>
              </w:rPr>
            </w:pPr>
            <w:r w:rsidRPr="00C25FC2">
              <w:rPr>
                <w:b/>
                <w:lang w:val="en-US" w:bidi="hi-IN"/>
              </w:rPr>
              <w:lastRenderedPageBreak/>
              <w:t>6</w:t>
            </w:r>
          </w:p>
        </w:tc>
        <w:tc>
          <w:tcPr>
            <w:tcW w:w="2700" w:type="pct"/>
            <w:tcBorders>
              <w:top w:val="single" w:sz="4" w:space="0" w:color="auto"/>
              <w:left w:val="single" w:sz="4" w:space="0" w:color="auto"/>
              <w:bottom w:val="single" w:sz="4" w:space="0" w:color="auto"/>
              <w:right w:val="single" w:sz="4" w:space="0" w:color="auto"/>
            </w:tcBorders>
          </w:tcPr>
          <w:p w:rsidR="003A0C11" w:rsidRPr="00C25FC2" w:rsidRDefault="003A0C11" w:rsidP="00B46DCF">
            <w:pPr>
              <w:spacing w:after="200" w:line="276" w:lineRule="auto"/>
              <w:rPr>
                <w:lang w:val="en-US"/>
              </w:rPr>
            </w:pPr>
            <w:r w:rsidRPr="00C25FC2">
              <w:rPr>
                <w:lang w:val="en-US" w:bidi="hi-IN"/>
              </w:rPr>
              <w:t>On completion of side cladding, roofing, staircase and all electrical installation works complete in all respects.</w:t>
            </w:r>
          </w:p>
        </w:tc>
        <w:tc>
          <w:tcPr>
            <w:tcW w:w="573" w:type="pct"/>
            <w:tcBorders>
              <w:top w:val="single" w:sz="4" w:space="0" w:color="auto"/>
              <w:left w:val="single" w:sz="4" w:space="0" w:color="auto"/>
              <w:bottom w:val="single" w:sz="4" w:space="0" w:color="auto"/>
              <w:right w:val="single" w:sz="4" w:space="0" w:color="auto"/>
            </w:tcBorders>
          </w:tcPr>
          <w:p w:rsidR="003A0C11" w:rsidRPr="00C25FC2" w:rsidRDefault="003A0C11" w:rsidP="00B46DCF">
            <w:pPr>
              <w:spacing w:after="200" w:line="276" w:lineRule="auto"/>
              <w:jc w:val="center"/>
              <w:rPr>
                <w:lang w:val="en-US"/>
              </w:rPr>
            </w:pPr>
            <w:r w:rsidRPr="00C25FC2">
              <w:rPr>
                <w:lang w:val="en-US" w:bidi="hi-IN"/>
              </w:rPr>
              <w:t>[***%]</w:t>
            </w:r>
          </w:p>
        </w:tc>
        <w:tc>
          <w:tcPr>
            <w:tcW w:w="1414" w:type="pct"/>
            <w:vMerge/>
            <w:tcBorders>
              <w:left w:val="single" w:sz="4" w:space="0" w:color="auto"/>
              <w:right w:val="single" w:sz="4" w:space="0" w:color="auto"/>
            </w:tcBorders>
          </w:tcPr>
          <w:p w:rsidR="003A0C11" w:rsidRPr="00C25FC2" w:rsidRDefault="003A0C11" w:rsidP="003A0C11">
            <w:pPr>
              <w:widowControl w:val="0"/>
              <w:numPr>
                <w:ilvl w:val="0"/>
                <w:numId w:val="72"/>
              </w:numPr>
              <w:spacing w:after="200" w:line="276" w:lineRule="auto"/>
              <w:rPr>
                <w:b/>
                <w:lang w:val="en-US"/>
              </w:rPr>
            </w:pPr>
          </w:p>
        </w:tc>
      </w:tr>
      <w:tr w:rsidR="003A0C11" w:rsidRPr="00C25FC2" w:rsidTr="00243AFE">
        <w:tc>
          <w:tcPr>
            <w:tcW w:w="313" w:type="pct"/>
            <w:tcBorders>
              <w:top w:val="single" w:sz="4" w:space="0" w:color="auto"/>
              <w:left w:val="single" w:sz="4" w:space="0" w:color="auto"/>
              <w:bottom w:val="single" w:sz="4" w:space="0" w:color="auto"/>
              <w:right w:val="single" w:sz="4" w:space="0" w:color="auto"/>
            </w:tcBorders>
          </w:tcPr>
          <w:p w:rsidR="003A0C11" w:rsidRPr="00C25FC2" w:rsidRDefault="003A0C11" w:rsidP="003A0C11">
            <w:pPr>
              <w:spacing w:after="200" w:line="276" w:lineRule="auto"/>
              <w:jc w:val="center"/>
              <w:rPr>
                <w:b/>
                <w:lang w:val="en-US" w:bidi="hi-IN"/>
              </w:rPr>
            </w:pPr>
            <w:r w:rsidRPr="00C25FC2">
              <w:rPr>
                <w:b/>
                <w:lang w:val="en-US" w:bidi="hi-IN"/>
              </w:rPr>
              <w:t>7</w:t>
            </w:r>
          </w:p>
        </w:tc>
        <w:tc>
          <w:tcPr>
            <w:tcW w:w="2700" w:type="pct"/>
            <w:tcBorders>
              <w:top w:val="single" w:sz="4" w:space="0" w:color="auto"/>
              <w:left w:val="single" w:sz="4" w:space="0" w:color="auto"/>
              <w:bottom w:val="single" w:sz="4" w:space="0" w:color="auto"/>
              <w:right w:val="single" w:sz="4" w:space="0" w:color="auto"/>
            </w:tcBorders>
          </w:tcPr>
          <w:p w:rsidR="003A0C11" w:rsidRPr="00C25FC2" w:rsidRDefault="003A0C11" w:rsidP="003A0C11">
            <w:pPr>
              <w:spacing w:after="200" w:line="276" w:lineRule="auto"/>
              <w:rPr>
                <w:lang w:val="en-US" w:bidi="hi-IN"/>
              </w:rPr>
            </w:pPr>
            <w:r w:rsidRPr="00C25FC2">
              <w:rPr>
                <w:lang w:val="en-US" w:bidi="hi-IN"/>
              </w:rPr>
              <w:t xml:space="preserve">On completion of </w:t>
            </w:r>
            <w:r w:rsidRPr="00C25FC2">
              <w:rPr>
                <w:u w:val="single"/>
                <w:lang w:val="en-US" w:bidi="hi-IN"/>
              </w:rPr>
              <w:t>floor</w:t>
            </w:r>
            <w:r w:rsidRPr="00C25FC2">
              <w:rPr>
                <w:lang w:val="en-US" w:bidi="hi-IN"/>
              </w:rPr>
              <w:t xml:space="preserve"> finishes, furnishings, HVAC, announcement systems, signages complete in all respects.</w:t>
            </w:r>
          </w:p>
        </w:tc>
        <w:tc>
          <w:tcPr>
            <w:tcW w:w="573" w:type="pct"/>
            <w:tcBorders>
              <w:top w:val="single" w:sz="4" w:space="0" w:color="auto"/>
              <w:left w:val="single" w:sz="4" w:space="0" w:color="auto"/>
              <w:bottom w:val="single" w:sz="4" w:space="0" w:color="auto"/>
              <w:right w:val="single" w:sz="4" w:space="0" w:color="auto"/>
            </w:tcBorders>
          </w:tcPr>
          <w:p w:rsidR="003A0C11" w:rsidRPr="00C25FC2" w:rsidRDefault="003A0C11" w:rsidP="003A0C11">
            <w:pPr>
              <w:spacing w:after="200" w:line="276" w:lineRule="auto"/>
              <w:jc w:val="center"/>
              <w:rPr>
                <w:lang w:val="en-US" w:bidi="hi-IN"/>
              </w:rPr>
            </w:pPr>
            <w:r w:rsidRPr="00C25FC2">
              <w:rPr>
                <w:lang w:val="en-US" w:bidi="hi-IN"/>
              </w:rPr>
              <w:t>[***%]</w:t>
            </w:r>
          </w:p>
        </w:tc>
        <w:tc>
          <w:tcPr>
            <w:tcW w:w="1414" w:type="pct"/>
            <w:vMerge/>
            <w:tcBorders>
              <w:left w:val="single" w:sz="4" w:space="0" w:color="auto"/>
              <w:right w:val="single" w:sz="4" w:space="0" w:color="auto"/>
            </w:tcBorders>
          </w:tcPr>
          <w:p w:rsidR="003A0C11" w:rsidRPr="00C25FC2" w:rsidRDefault="003A0C11" w:rsidP="003A0C11">
            <w:pPr>
              <w:widowControl w:val="0"/>
              <w:numPr>
                <w:ilvl w:val="0"/>
                <w:numId w:val="72"/>
              </w:numPr>
              <w:spacing w:after="200" w:line="276" w:lineRule="auto"/>
              <w:rPr>
                <w:b/>
                <w:lang w:val="en-US"/>
              </w:rPr>
            </w:pPr>
          </w:p>
        </w:tc>
      </w:tr>
      <w:tr w:rsidR="003A0C11" w:rsidRPr="00C25FC2" w:rsidTr="00243AFE">
        <w:trPr>
          <w:trHeight w:val="620"/>
        </w:trPr>
        <w:tc>
          <w:tcPr>
            <w:tcW w:w="313" w:type="pct"/>
            <w:tcBorders>
              <w:top w:val="single" w:sz="4" w:space="0" w:color="auto"/>
              <w:left w:val="single" w:sz="4" w:space="0" w:color="auto"/>
              <w:bottom w:val="single" w:sz="4" w:space="0" w:color="auto"/>
              <w:right w:val="single" w:sz="4" w:space="0" w:color="auto"/>
            </w:tcBorders>
          </w:tcPr>
          <w:p w:rsidR="003A0C11" w:rsidRPr="00C25FC2" w:rsidRDefault="003A0C11" w:rsidP="003A0C11">
            <w:pPr>
              <w:spacing w:after="200" w:line="276" w:lineRule="auto"/>
              <w:jc w:val="center"/>
              <w:rPr>
                <w:b/>
                <w:lang w:val="en-US" w:bidi="hi-IN"/>
              </w:rPr>
            </w:pPr>
            <w:r w:rsidRPr="00C25FC2">
              <w:rPr>
                <w:b/>
                <w:lang w:val="en-US" w:bidi="hi-IN"/>
              </w:rPr>
              <w:t>8</w:t>
            </w:r>
          </w:p>
        </w:tc>
        <w:tc>
          <w:tcPr>
            <w:tcW w:w="2700" w:type="pct"/>
            <w:tcBorders>
              <w:top w:val="single" w:sz="4" w:space="0" w:color="auto"/>
              <w:left w:val="single" w:sz="4" w:space="0" w:color="auto"/>
              <w:bottom w:val="single" w:sz="4" w:space="0" w:color="auto"/>
              <w:right w:val="single" w:sz="4" w:space="0" w:color="auto"/>
            </w:tcBorders>
          </w:tcPr>
          <w:p w:rsidR="003A0C11" w:rsidRPr="00C25FC2" w:rsidRDefault="003A0C11" w:rsidP="003A0C11">
            <w:pPr>
              <w:spacing w:after="200" w:line="276" w:lineRule="auto"/>
              <w:rPr>
                <w:lang w:val="en-US" w:bidi="hi-IN"/>
              </w:rPr>
            </w:pPr>
            <w:r w:rsidRPr="00C25FC2">
              <w:rPr>
                <w:lang w:val="en-US" w:bidi="hi-IN"/>
              </w:rPr>
              <w:t>Completion,</w:t>
            </w:r>
            <w:r w:rsidRPr="00C25FC2">
              <w:rPr>
                <w:lang w:val="en-US" w:bidi="hi-IN"/>
              </w:rPr>
              <w:tab/>
              <w:t>handing over and approval</w:t>
            </w:r>
            <w:r w:rsidRPr="00C25FC2">
              <w:rPr>
                <w:lang w:val="en-US" w:bidi="hi-IN"/>
              </w:rPr>
              <w:tab/>
              <w:t>from Authorities.</w:t>
            </w:r>
          </w:p>
        </w:tc>
        <w:tc>
          <w:tcPr>
            <w:tcW w:w="573" w:type="pct"/>
            <w:tcBorders>
              <w:top w:val="single" w:sz="4" w:space="0" w:color="auto"/>
              <w:left w:val="single" w:sz="4" w:space="0" w:color="auto"/>
              <w:bottom w:val="single" w:sz="4" w:space="0" w:color="auto"/>
              <w:right w:val="single" w:sz="4" w:space="0" w:color="auto"/>
            </w:tcBorders>
          </w:tcPr>
          <w:p w:rsidR="003A0C11" w:rsidRPr="00C25FC2" w:rsidRDefault="003A0C11" w:rsidP="003A0C11">
            <w:pPr>
              <w:spacing w:after="200" w:line="276" w:lineRule="auto"/>
              <w:jc w:val="center"/>
              <w:rPr>
                <w:lang w:val="en-US" w:bidi="hi-IN"/>
              </w:rPr>
            </w:pPr>
            <w:r w:rsidRPr="00C25FC2">
              <w:rPr>
                <w:lang w:val="en-US" w:bidi="hi-IN"/>
              </w:rPr>
              <w:t>[***%]</w:t>
            </w:r>
          </w:p>
        </w:tc>
        <w:tc>
          <w:tcPr>
            <w:tcW w:w="1414" w:type="pct"/>
            <w:vMerge/>
            <w:tcBorders>
              <w:left w:val="single" w:sz="4" w:space="0" w:color="auto"/>
              <w:right w:val="single" w:sz="4" w:space="0" w:color="auto"/>
            </w:tcBorders>
          </w:tcPr>
          <w:p w:rsidR="003A0C11" w:rsidRPr="00C25FC2" w:rsidRDefault="003A0C11" w:rsidP="003A0C11">
            <w:pPr>
              <w:widowControl w:val="0"/>
              <w:numPr>
                <w:ilvl w:val="0"/>
                <w:numId w:val="72"/>
              </w:numPr>
              <w:spacing w:after="200" w:line="276" w:lineRule="auto"/>
              <w:rPr>
                <w:b/>
                <w:lang w:val="en-US"/>
              </w:rPr>
            </w:pPr>
          </w:p>
        </w:tc>
      </w:tr>
      <w:tr w:rsidR="003A0C11" w:rsidRPr="00C25FC2" w:rsidTr="00881011">
        <w:tc>
          <w:tcPr>
            <w:tcW w:w="313" w:type="pct"/>
            <w:tcBorders>
              <w:top w:val="single" w:sz="4" w:space="0" w:color="auto"/>
              <w:left w:val="single" w:sz="4" w:space="0" w:color="auto"/>
              <w:bottom w:val="single" w:sz="4" w:space="0" w:color="auto"/>
              <w:right w:val="single" w:sz="4" w:space="0" w:color="auto"/>
            </w:tcBorders>
          </w:tcPr>
          <w:p w:rsidR="003A0C11" w:rsidRPr="00C25FC2" w:rsidRDefault="003A0C11" w:rsidP="003A0C11">
            <w:pPr>
              <w:spacing w:after="200" w:line="276" w:lineRule="auto"/>
              <w:jc w:val="center"/>
              <w:rPr>
                <w:b/>
                <w:lang w:val="en-US" w:bidi="hi-IN"/>
              </w:rPr>
            </w:pPr>
          </w:p>
        </w:tc>
        <w:tc>
          <w:tcPr>
            <w:tcW w:w="2700" w:type="pct"/>
            <w:tcBorders>
              <w:top w:val="single" w:sz="4" w:space="0" w:color="auto"/>
              <w:left w:val="single" w:sz="4" w:space="0" w:color="auto"/>
              <w:bottom w:val="single" w:sz="4" w:space="0" w:color="auto"/>
              <w:right w:val="single" w:sz="4" w:space="0" w:color="auto"/>
            </w:tcBorders>
            <w:vAlign w:val="center"/>
            <w:hideMark/>
          </w:tcPr>
          <w:p w:rsidR="003A0C11" w:rsidRPr="00C25FC2" w:rsidRDefault="003A0C11" w:rsidP="003A0C11">
            <w:pPr>
              <w:spacing w:after="200" w:line="276" w:lineRule="auto"/>
              <w:jc w:val="center"/>
              <w:rPr>
                <w:b/>
                <w:lang w:val="en-US" w:bidi="hi-IN"/>
              </w:rPr>
            </w:pPr>
            <w:r w:rsidRPr="00C25FC2">
              <w:rPr>
                <w:b/>
                <w:lang w:val="en-US" w:bidi="hi-IN"/>
              </w:rPr>
              <w:t>Total</w:t>
            </w:r>
          </w:p>
        </w:tc>
        <w:tc>
          <w:tcPr>
            <w:tcW w:w="573" w:type="pct"/>
            <w:tcBorders>
              <w:top w:val="single" w:sz="4" w:space="0" w:color="auto"/>
              <w:left w:val="single" w:sz="4" w:space="0" w:color="auto"/>
              <w:bottom w:val="single" w:sz="4" w:space="0" w:color="auto"/>
              <w:right w:val="single" w:sz="4" w:space="0" w:color="auto"/>
            </w:tcBorders>
            <w:vAlign w:val="center"/>
            <w:hideMark/>
          </w:tcPr>
          <w:p w:rsidR="003A0C11" w:rsidRPr="00C25FC2" w:rsidRDefault="003A0C11" w:rsidP="003A0C11">
            <w:pPr>
              <w:spacing w:after="200" w:line="276" w:lineRule="auto"/>
              <w:jc w:val="center"/>
              <w:rPr>
                <w:b/>
                <w:lang w:val="en-US" w:bidi="hi-IN"/>
              </w:rPr>
            </w:pPr>
            <w:r w:rsidRPr="00C25FC2">
              <w:rPr>
                <w:b/>
                <w:lang w:val="en-US" w:bidi="hi-IN"/>
              </w:rPr>
              <w:t>100%</w:t>
            </w:r>
          </w:p>
        </w:tc>
        <w:tc>
          <w:tcPr>
            <w:tcW w:w="1414" w:type="pct"/>
            <w:tcBorders>
              <w:top w:val="single" w:sz="4" w:space="0" w:color="auto"/>
              <w:left w:val="single" w:sz="4" w:space="0" w:color="auto"/>
              <w:bottom w:val="single" w:sz="4" w:space="0" w:color="auto"/>
              <w:right w:val="single" w:sz="4" w:space="0" w:color="auto"/>
            </w:tcBorders>
            <w:vAlign w:val="center"/>
          </w:tcPr>
          <w:p w:rsidR="003A0C11" w:rsidRPr="00C25FC2" w:rsidRDefault="003A0C11" w:rsidP="003A0C11">
            <w:pPr>
              <w:spacing w:after="200" w:line="276" w:lineRule="auto"/>
              <w:jc w:val="center"/>
              <w:rPr>
                <w:b/>
                <w:lang w:val="en-US" w:bidi="hi-IN"/>
              </w:rPr>
            </w:pPr>
          </w:p>
        </w:tc>
      </w:tr>
    </w:tbl>
    <w:p w:rsidR="003A0C11" w:rsidRPr="00C25FC2" w:rsidRDefault="003A0C11" w:rsidP="003A0C11">
      <w:pPr>
        <w:spacing w:before="240" w:after="240" w:line="276" w:lineRule="auto"/>
        <w:rPr>
          <w:lang w:bidi="hi-IN"/>
        </w:rPr>
      </w:pPr>
      <w:r w:rsidRPr="00C25FC2">
        <w:rPr>
          <w:lang w:val="en-US" w:bidi="hi-IN"/>
        </w:rPr>
        <w:t>2.2</w:t>
      </w:r>
      <w:r w:rsidRPr="00C25FC2">
        <w:rPr>
          <w:lang w:val="en-US" w:bidi="hi-IN"/>
        </w:rPr>
        <w:tab/>
      </w:r>
      <w:r w:rsidRPr="00C25FC2">
        <w:rPr>
          <w:b/>
          <w:lang w:val="en-US" w:bidi="hi-IN"/>
        </w:rPr>
        <w:t xml:space="preserve">Weightage in percentage to the Contract Price for FOB other than Concourse: </w:t>
      </w:r>
      <w:r w:rsidRPr="00C25FC2">
        <w:rPr>
          <w:lang w:val="en-US" w:bidi="hi-IN"/>
        </w:rPr>
        <w:t>******%</w:t>
      </w:r>
    </w:p>
    <w:tbl>
      <w:tblPr>
        <w:tblpPr w:leftFromText="180" w:rightFromText="180" w:bottomFromText="20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87"/>
        <w:gridCol w:w="7652"/>
        <w:gridCol w:w="1624"/>
        <w:gridCol w:w="4007"/>
      </w:tblGrid>
      <w:tr w:rsidR="003A0C11" w:rsidRPr="00C25FC2" w:rsidTr="00881011">
        <w:tc>
          <w:tcPr>
            <w:tcW w:w="313" w:type="pct"/>
            <w:tcBorders>
              <w:top w:val="single" w:sz="4" w:space="0" w:color="auto"/>
              <w:left w:val="single" w:sz="4" w:space="0" w:color="auto"/>
              <w:bottom w:val="single" w:sz="4" w:space="0" w:color="auto"/>
              <w:right w:val="single" w:sz="4" w:space="0" w:color="auto"/>
            </w:tcBorders>
          </w:tcPr>
          <w:p w:rsidR="003A0C11" w:rsidRPr="00C25FC2" w:rsidRDefault="003A0C11" w:rsidP="003A0C11">
            <w:pPr>
              <w:spacing w:after="200" w:line="276" w:lineRule="auto"/>
              <w:jc w:val="center"/>
              <w:rPr>
                <w:b/>
                <w:lang w:val="en-US" w:bidi="hi-IN"/>
              </w:rPr>
            </w:pPr>
            <w:r w:rsidRPr="00C25FC2">
              <w:rPr>
                <w:b/>
                <w:lang w:val="en-US" w:bidi="hi-IN"/>
              </w:rPr>
              <w:t>S. No.</w:t>
            </w:r>
          </w:p>
        </w:tc>
        <w:tc>
          <w:tcPr>
            <w:tcW w:w="2700" w:type="pct"/>
            <w:tcBorders>
              <w:top w:val="single" w:sz="4" w:space="0" w:color="auto"/>
              <w:left w:val="single" w:sz="4" w:space="0" w:color="auto"/>
              <w:bottom w:val="single" w:sz="4" w:space="0" w:color="auto"/>
              <w:right w:val="single" w:sz="4" w:space="0" w:color="auto"/>
            </w:tcBorders>
            <w:hideMark/>
          </w:tcPr>
          <w:p w:rsidR="003A0C11" w:rsidRPr="00C25FC2" w:rsidRDefault="003A0C11" w:rsidP="003A0C11">
            <w:pPr>
              <w:spacing w:after="200" w:line="276" w:lineRule="auto"/>
              <w:jc w:val="center"/>
              <w:rPr>
                <w:b/>
                <w:lang w:val="en-US" w:bidi="hi-IN"/>
              </w:rPr>
            </w:pPr>
            <w:r w:rsidRPr="00C25FC2">
              <w:rPr>
                <w:b/>
                <w:lang w:val="en-US" w:bidi="hi-IN"/>
              </w:rPr>
              <w:t>Stages for Payment for FOB other than Concourse</w:t>
            </w:r>
          </w:p>
        </w:tc>
        <w:tc>
          <w:tcPr>
            <w:tcW w:w="573" w:type="pct"/>
            <w:tcBorders>
              <w:top w:val="single" w:sz="4" w:space="0" w:color="auto"/>
              <w:left w:val="single" w:sz="4" w:space="0" w:color="auto"/>
              <w:bottom w:val="single" w:sz="4" w:space="0" w:color="auto"/>
              <w:right w:val="single" w:sz="4" w:space="0" w:color="auto"/>
            </w:tcBorders>
            <w:hideMark/>
          </w:tcPr>
          <w:p w:rsidR="003A0C11" w:rsidRPr="00C25FC2" w:rsidRDefault="003A0C11" w:rsidP="003A0C11">
            <w:pPr>
              <w:spacing w:after="200" w:line="276" w:lineRule="auto"/>
              <w:jc w:val="center"/>
              <w:rPr>
                <w:b/>
                <w:lang w:val="en-US" w:bidi="hi-IN"/>
              </w:rPr>
            </w:pPr>
            <w:r w:rsidRPr="00C25FC2">
              <w:rPr>
                <w:b/>
                <w:lang w:val="en-US" w:bidi="hi-IN"/>
              </w:rPr>
              <w:t>Percentage</w:t>
            </w:r>
          </w:p>
          <w:p w:rsidR="003A0C11" w:rsidRPr="00C25FC2" w:rsidRDefault="003A0C11" w:rsidP="003A0C11">
            <w:pPr>
              <w:spacing w:after="200" w:line="276" w:lineRule="auto"/>
              <w:jc w:val="center"/>
              <w:rPr>
                <w:b/>
                <w:lang w:val="en-US" w:bidi="hi-IN"/>
              </w:rPr>
            </w:pPr>
            <w:r w:rsidRPr="00C25FC2">
              <w:rPr>
                <w:b/>
                <w:lang w:val="en-US" w:bidi="hi-IN"/>
              </w:rPr>
              <w:t>weightage</w:t>
            </w:r>
          </w:p>
        </w:tc>
        <w:tc>
          <w:tcPr>
            <w:tcW w:w="1414" w:type="pct"/>
            <w:tcBorders>
              <w:top w:val="single" w:sz="4" w:space="0" w:color="auto"/>
              <w:left w:val="single" w:sz="4" w:space="0" w:color="auto"/>
              <w:bottom w:val="single" w:sz="4" w:space="0" w:color="auto"/>
              <w:right w:val="single" w:sz="4" w:space="0" w:color="auto"/>
            </w:tcBorders>
            <w:hideMark/>
          </w:tcPr>
          <w:p w:rsidR="003A0C11" w:rsidRPr="00C25FC2" w:rsidRDefault="003A0C11" w:rsidP="003A0C11">
            <w:pPr>
              <w:spacing w:after="200" w:line="276" w:lineRule="auto"/>
              <w:jc w:val="center"/>
              <w:rPr>
                <w:b/>
                <w:lang w:val="en-US" w:bidi="hi-IN"/>
              </w:rPr>
            </w:pPr>
            <w:r w:rsidRPr="00C25FC2">
              <w:rPr>
                <w:b/>
                <w:lang w:val="en-US" w:bidi="hi-IN"/>
              </w:rPr>
              <w:t>Payment Procedure</w:t>
            </w:r>
          </w:p>
        </w:tc>
      </w:tr>
      <w:tr w:rsidR="00D85C71" w:rsidRPr="00C25FC2" w:rsidTr="00243AFE">
        <w:tc>
          <w:tcPr>
            <w:tcW w:w="313" w:type="pct"/>
            <w:tcBorders>
              <w:top w:val="single" w:sz="4" w:space="0" w:color="auto"/>
              <w:left w:val="single" w:sz="4" w:space="0" w:color="auto"/>
              <w:bottom w:val="single" w:sz="4" w:space="0" w:color="auto"/>
              <w:right w:val="single" w:sz="4" w:space="0" w:color="auto"/>
            </w:tcBorders>
          </w:tcPr>
          <w:p w:rsidR="003A0C11" w:rsidRPr="00C25FC2" w:rsidRDefault="003A0C11" w:rsidP="00B46DCF">
            <w:pPr>
              <w:spacing w:after="200" w:line="276" w:lineRule="auto"/>
              <w:jc w:val="center"/>
              <w:rPr>
                <w:lang w:val="en-US"/>
              </w:rPr>
            </w:pPr>
            <w:r w:rsidRPr="00C25FC2">
              <w:rPr>
                <w:b/>
                <w:lang w:val="en-US" w:bidi="hi-IN"/>
              </w:rPr>
              <w:t>1</w:t>
            </w:r>
          </w:p>
        </w:tc>
        <w:tc>
          <w:tcPr>
            <w:tcW w:w="2700" w:type="pct"/>
            <w:tcBorders>
              <w:top w:val="single" w:sz="4" w:space="0" w:color="auto"/>
              <w:left w:val="single" w:sz="4" w:space="0" w:color="auto"/>
              <w:bottom w:val="single" w:sz="4" w:space="0" w:color="auto"/>
              <w:right w:val="single" w:sz="4" w:space="0" w:color="auto"/>
            </w:tcBorders>
          </w:tcPr>
          <w:p w:rsidR="003A0C11" w:rsidRPr="00C25FC2" w:rsidRDefault="003A0C11" w:rsidP="003A0C11">
            <w:pPr>
              <w:spacing w:after="200" w:line="276" w:lineRule="auto"/>
              <w:rPr>
                <w:b/>
                <w:lang w:val="en-US" w:bidi="hi-IN"/>
              </w:rPr>
            </w:pPr>
            <w:r w:rsidRPr="00C25FC2">
              <w:rPr>
                <w:lang w:val="en-US" w:bidi="hi-IN"/>
              </w:rPr>
              <w:t>Foundation: On completion of Foundation work (open foundations/pile foundations including pile caps) and testing.</w:t>
            </w:r>
          </w:p>
        </w:tc>
        <w:tc>
          <w:tcPr>
            <w:tcW w:w="573" w:type="pct"/>
            <w:tcBorders>
              <w:top w:val="single" w:sz="4" w:space="0" w:color="auto"/>
              <w:left w:val="single" w:sz="4" w:space="0" w:color="auto"/>
              <w:bottom w:val="single" w:sz="4" w:space="0" w:color="auto"/>
              <w:right w:val="single" w:sz="4" w:space="0" w:color="auto"/>
            </w:tcBorders>
          </w:tcPr>
          <w:p w:rsidR="003A0C11" w:rsidRPr="00C25FC2" w:rsidRDefault="003A0C11" w:rsidP="003A0C11">
            <w:pPr>
              <w:spacing w:after="200" w:line="276" w:lineRule="auto"/>
              <w:jc w:val="center"/>
              <w:rPr>
                <w:lang w:val="en-US" w:bidi="hi-IN"/>
              </w:rPr>
            </w:pPr>
            <w:r w:rsidRPr="00C25FC2">
              <w:rPr>
                <w:lang w:val="en-US" w:bidi="hi-IN"/>
              </w:rPr>
              <w:t>[***%]</w:t>
            </w:r>
          </w:p>
        </w:tc>
        <w:tc>
          <w:tcPr>
            <w:tcW w:w="1414" w:type="pct"/>
            <w:vMerge w:val="restart"/>
            <w:tcBorders>
              <w:top w:val="single" w:sz="4" w:space="0" w:color="auto"/>
              <w:left w:val="single" w:sz="4" w:space="0" w:color="auto"/>
              <w:right w:val="single" w:sz="4" w:space="0" w:color="auto"/>
            </w:tcBorders>
          </w:tcPr>
          <w:p w:rsidR="003A0C11" w:rsidRPr="00C25FC2" w:rsidRDefault="003A0C11" w:rsidP="003A0C11">
            <w:pPr>
              <w:jc w:val="both"/>
              <w:rPr>
                <w:lang w:val="en-US" w:bidi="hi-IN"/>
              </w:rPr>
            </w:pPr>
          </w:p>
          <w:p w:rsidR="003A0C11" w:rsidRPr="00C25FC2" w:rsidRDefault="003A0C11" w:rsidP="00B46DCF">
            <w:pPr>
              <w:widowControl w:val="0"/>
              <w:spacing w:after="200" w:line="276" w:lineRule="auto"/>
              <w:ind w:left="360"/>
              <w:rPr>
                <w:b/>
                <w:lang w:val="en-US"/>
              </w:rPr>
            </w:pPr>
            <w:r w:rsidRPr="00C25FC2">
              <w:rPr>
                <w:lang w:val="en-US"/>
              </w:rPr>
              <w:t xml:space="preserve">Payment may be made on completion of each component/stage of a FOB other than Concourse as per the weightage given in this schedule. </w:t>
            </w:r>
            <w:r w:rsidRPr="00C25FC2">
              <w:rPr>
                <w:lang w:val="en-US"/>
              </w:rPr>
              <w:lastRenderedPageBreak/>
              <w:t xml:space="preserve">Payment on “ Pro rata basis” may be made if 80% of work of a stage has been completed and </w:t>
            </w:r>
            <w:r w:rsidR="00690A23" w:rsidRPr="00C25FC2">
              <w:rPr>
                <w:lang w:val="en-US"/>
              </w:rPr>
              <w:t>Authority</w:t>
            </w:r>
            <w:r w:rsidRPr="00C25FC2">
              <w:rPr>
                <w:lang w:val="en-US"/>
              </w:rPr>
              <w:t xml:space="preserve"> Engineer is satisfied that the delay in completion of the stage is not due to contractor’s default.   </w:t>
            </w:r>
          </w:p>
        </w:tc>
      </w:tr>
      <w:tr w:rsidR="00D85C71" w:rsidRPr="00C25FC2" w:rsidTr="00243AFE">
        <w:tc>
          <w:tcPr>
            <w:tcW w:w="313" w:type="pct"/>
            <w:tcBorders>
              <w:top w:val="single" w:sz="4" w:space="0" w:color="auto"/>
              <w:left w:val="single" w:sz="4" w:space="0" w:color="auto"/>
              <w:bottom w:val="single" w:sz="4" w:space="0" w:color="auto"/>
              <w:right w:val="single" w:sz="4" w:space="0" w:color="auto"/>
            </w:tcBorders>
          </w:tcPr>
          <w:p w:rsidR="003A0C11" w:rsidRPr="00C25FC2" w:rsidRDefault="003A0C11" w:rsidP="00B46DCF">
            <w:pPr>
              <w:spacing w:after="200" w:line="276" w:lineRule="auto"/>
              <w:jc w:val="center"/>
              <w:rPr>
                <w:b/>
                <w:lang w:val="en-US"/>
              </w:rPr>
            </w:pPr>
            <w:r w:rsidRPr="00C25FC2">
              <w:rPr>
                <w:b/>
                <w:lang w:val="en-US" w:bidi="hi-IN"/>
              </w:rPr>
              <w:t>2</w:t>
            </w:r>
          </w:p>
        </w:tc>
        <w:tc>
          <w:tcPr>
            <w:tcW w:w="2700" w:type="pct"/>
            <w:tcBorders>
              <w:top w:val="single" w:sz="4" w:space="0" w:color="auto"/>
              <w:left w:val="single" w:sz="4" w:space="0" w:color="auto"/>
              <w:bottom w:val="single" w:sz="4" w:space="0" w:color="auto"/>
              <w:right w:val="single" w:sz="4" w:space="0" w:color="auto"/>
            </w:tcBorders>
          </w:tcPr>
          <w:p w:rsidR="003A0C11" w:rsidRPr="00C25FC2" w:rsidRDefault="003A0C11" w:rsidP="00B46DCF">
            <w:pPr>
              <w:spacing w:after="200" w:line="276" w:lineRule="auto"/>
              <w:rPr>
                <w:lang w:val="en-US"/>
              </w:rPr>
            </w:pPr>
            <w:r w:rsidRPr="00C25FC2">
              <w:rPr>
                <w:lang w:val="en-US" w:bidi="hi-IN"/>
              </w:rPr>
              <w:t>On completion of columns from foundation up to flooring level of the FOB</w:t>
            </w:r>
          </w:p>
        </w:tc>
        <w:tc>
          <w:tcPr>
            <w:tcW w:w="573" w:type="pct"/>
            <w:tcBorders>
              <w:top w:val="single" w:sz="4" w:space="0" w:color="auto"/>
              <w:left w:val="single" w:sz="4" w:space="0" w:color="auto"/>
              <w:bottom w:val="single" w:sz="4" w:space="0" w:color="auto"/>
              <w:right w:val="single" w:sz="4" w:space="0" w:color="auto"/>
            </w:tcBorders>
          </w:tcPr>
          <w:p w:rsidR="003A0C11" w:rsidRPr="00C25FC2" w:rsidRDefault="003A0C11" w:rsidP="003A0C11">
            <w:pPr>
              <w:spacing w:after="200" w:line="276" w:lineRule="auto"/>
              <w:jc w:val="center"/>
              <w:rPr>
                <w:lang w:val="en-US" w:bidi="hi-IN"/>
              </w:rPr>
            </w:pPr>
            <w:r w:rsidRPr="00C25FC2">
              <w:rPr>
                <w:lang w:val="en-US" w:bidi="hi-IN"/>
              </w:rPr>
              <w:t>[***%]</w:t>
            </w:r>
          </w:p>
        </w:tc>
        <w:tc>
          <w:tcPr>
            <w:tcW w:w="1414" w:type="pct"/>
            <w:vMerge/>
            <w:tcBorders>
              <w:left w:val="single" w:sz="4" w:space="0" w:color="auto"/>
              <w:right w:val="single" w:sz="4" w:space="0" w:color="auto"/>
            </w:tcBorders>
          </w:tcPr>
          <w:p w:rsidR="003A0C11" w:rsidRPr="00C25FC2" w:rsidRDefault="003A0C11" w:rsidP="003A0C11">
            <w:pPr>
              <w:widowControl w:val="0"/>
              <w:numPr>
                <w:ilvl w:val="0"/>
                <w:numId w:val="72"/>
              </w:numPr>
              <w:spacing w:after="200" w:line="276" w:lineRule="auto"/>
              <w:rPr>
                <w:b/>
                <w:lang w:val="en-US"/>
              </w:rPr>
            </w:pPr>
          </w:p>
        </w:tc>
      </w:tr>
      <w:tr w:rsidR="003A0C11" w:rsidRPr="00C25FC2" w:rsidTr="00243AFE">
        <w:tc>
          <w:tcPr>
            <w:tcW w:w="313" w:type="pct"/>
            <w:tcBorders>
              <w:top w:val="single" w:sz="4" w:space="0" w:color="auto"/>
              <w:left w:val="single" w:sz="4" w:space="0" w:color="auto"/>
              <w:bottom w:val="single" w:sz="4" w:space="0" w:color="auto"/>
              <w:right w:val="single" w:sz="4" w:space="0" w:color="auto"/>
            </w:tcBorders>
          </w:tcPr>
          <w:p w:rsidR="003A0C11" w:rsidRPr="00C25FC2" w:rsidRDefault="003A0C11" w:rsidP="003A0C11">
            <w:pPr>
              <w:spacing w:after="200" w:line="276" w:lineRule="auto"/>
              <w:jc w:val="center"/>
              <w:rPr>
                <w:b/>
                <w:lang w:val="en-US" w:bidi="hi-IN"/>
              </w:rPr>
            </w:pPr>
            <w:r w:rsidRPr="00C25FC2">
              <w:rPr>
                <w:b/>
                <w:lang w:val="en-US" w:bidi="hi-IN"/>
              </w:rPr>
              <w:t>3</w:t>
            </w:r>
          </w:p>
        </w:tc>
        <w:tc>
          <w:tcPr>
            <w:tcW w:w="2700" w:type="pct"/>
            <w:tcBorders>
              <w:top w:val="single" w:sz="4" w:space="0" w:color="auto"/>
              <w:left w:val="single" w:sz="4" w:space="0" w:color="auto"/>
              <w:bottom w:val="single" w:sz="4" w:space="0" w:color="auto"/>
              <w:right w:val="single" w:sz="4" w:space="0" w:color="auto"/>
            </w:tcBorders>
          </w:tcPr>
          <w:p w:rsidR="003A0C11" w:rsidRPr="00C25FC2" w:rsidRDefault="003A0C11" w:rsidP="003A0C11">
            <w:pPr>
              <w:spacing w:after="200" w:line="276" w:lineRule="auto"/>
              <w:rPr>
                <w:lang w:val="en-US" w:bidi="hi-IN"/>
              </w:rPr>
            </w:pPr>
            <w:r w:rsidRPr="00C25FC2">
              <w:rPr>
                <w:lang w:val="en-US" w:bidi="hi-IN"/>
              </w:rPr>
              <w:t>On completion of structural members of FOB flooring like girders and slab</w:t>
            </w:r>
          </w:p>
        </w:tc>
        <w:tc>
          <w:tcPr>
            <w:tcW w:w="573" w:type="pct"/>
            <w:tcBorders>
              <w:top w:val="single" w:sz="4" w:space="0" w:color="auto"/>
              <w:left w:val="single" w:sz="4" w:space="0" w:color="auto"/>
              <w:bottom w:val="single" w:sz="4" w:space="0" w:color="auto"/>
              <w:right w:val="single" w:sz="4" w:space="0" w:color="auto"/>
            </w:tcBorders>
          </w:tcPr>
          <w:p w:rsidR="003A0C11" w:rsidRPr="00C25FC2" w:rsidRDefault="003A0C11" w:rsidP="003A0C11">
            <w:pPr>
              <w:spacing w:after="200" w:line="276" w:lineRule="auto"/>
              <w:jc w:val="center"/>
              <w:rPr>
                <w:lang w:val="en-US" w:bidi="hi-IN"/>
              </w:rPr>
            </w:pPr>
            <w:r w:rsidRPr="00C25FC2">
              <w:rPr>
                <w:lang w:val="en-US" w:bidi="hi-IN"/>
              </w:rPr>
              <w:t>[***%]</w:t>
            </w:r>
          </w:p>
        </w:tc>
        <w:tc>
          <w:tcPr>
            <w:tcW w:w="1414" w:type="pct"/>
            <w:vMerge/>
            <w:tcBorders>
              <w:left w:val="single" w:sz="4" w:space="0" w:color="auto"/>
              <w:right w:val="single" w:sz="4" w:space="0" w:color="auto"/>
            </w:tcBorders>
          </w:tcPr>
          <w:p w:rsidR="003A0C11" w:rsidRPr="00C25FC2" w:rsidRDefault="003A0C11" w:rsidP="003A0C11">
            <w:pPr>
              <w:widowControl w:val="0"/>
              <w:numPr>
                <w:ilvl w:val="0"/>
                <w:numId w:val="72"/>
              </w:numPr>
              <w:spacing w:after="200" w:line="276" w:lineRule="auto"/>
              <w:rPr>
                <w:b/>
                <w:lang w:val="en-US"/>
              </w:rPr>
            </w:pPr>
          </w:p>
        </w:tc>
      </w:tr>
      <w:tr w:rsidR="00D85C71" w:rsidRPr="00C25FC2" w:rsidTr="00243AFE">
        <w:tc>
          <w:tcPr>
            <w:tcW w:w="313" w:type="pct"/>
            <w:tcBorders>
              <w:top w:val="single" w:sz="4" w:space="0" w:color="auto"/>
              <w:left w:val="single" w:sz="4" w:space="0" w:color="auto"/>
              <w:bottom w:val="single" w:sz="4" w:space="0" w:color="auto"/>
              <w:right w:val="single" w:sz="4" w:space="0" w:color="auto"/>
            </w:tcBorders>
          </w:tcPr>
          <w:p w:rsidR="003A0C11" w:rsidRPr="00C25FC2" w:rsidRDefault="003A0C11" w:rsidP="00B46DCF">
            <w:pPr>
              <w:spacing w:after="200" w:line="276" w:lineRule="auto"/>
              <w:jc w:val="center"/>
              <w:rPr>
                <w:b/>
                <w:lang w:val="en-US"/>
              </w:rPr>
            </w:pPr>
            <w:r w:rsidRPr="00C25FC2">
              <w:rPr>
                <w:b/>
                <w:lang w:val="en-US" w:bidi="hi-IN"/>
              </w:rPr>
              <w:lastRenderedPageBreak/>
              <w:t>4</w:t>
            </w:r>
          </w:p>
        </w:tc>
        <w:tc>
          <w:tcPr>
            <w:tcW w:w="2700" w:type="pct"/>
            <w:tcBorders>
              <w:top w:val="single" w:sz="4" w:space="0" w:color="auto"/>
              <w:left w:val="single" w:sz="4" w:space="0" w:color="auto"/>
              <w:bottom w:val="single" w:sz="4" w:space="0" w:color="auto"/>
              <w:right w:val="single" w:sz="4" w:space="0" w:color="auto"/>
            </w:tcBorders>
          </w:tcPr>
          <w:p w:rsidR="003A0C11" w:rsidRPr="00C25FC2" w:rsidRDefault="003A0C11" w:rsidP="00B46DCF">
            <w:pPr>
              <w:spacing w:after="200" w:line="276" w:lineRule="auto"/>
              <w:rPr>
                <w:lang w:val="en-US"/>
              </w:rPr>
            </w:pPr>
            <w:r w:rsidRPr="00C25FC2">
              <w:rPr>
                <w:lang w:val="en-US" w:bidi="hi-IN"/>
              </w:rPr>
              <w:t>On completion of structural work of Column from flooring to roof level and roofing of FOB</w:t>
            </w:r>
          </w:p>
        </w:tc>
        <w:tc>
          <w:tcPr>
            <w:tcW w:w="573" w:type="pct"/>
            <w:tcBorders>
              <w:top w:val="single" w:sz="4" w:space="0" w:color="auto"/>
              <w:left w:val="single" w:sz="4" w:space="0" w:color="auto"/>
              <w:bottom w:val="single" w:sz="4" w:space="0" w:color="auto"/>
              <w:right w:val="single" w:sz="4" w:space="0" w:color="auto"/>
            </w:tcBorders>
          </w:tcPr>
          <w:p w:rsidR="003A0C11" w:rsidRPr="00C25FC2" w:rsidRDefault="003A0C11" w:rsidP="003A0C11">
            <w:pPr>
              <w:spacing w:after="200" w:line="276" w:lineRule="auto"/>
              <w:jc w:val="center"/>
              <w:rPr>
                <w:lang w:val="en-US" w:bidi="hi-IN"/>
              </w:rPr>
            </w:pPr>
            <w:r w:rsidRPr="00C25FC2">
              <w:rPr>
                <w:lang w:val="en-US" w:bidi="hi-IN"/>
              </w:rPr>
              <w:t>[***%]</w:t>
            </w:r>
          </w:p>
        </w:tc>
        <w:tc>
          <w:tcPr>
            <w:tcW w:w="1414" w:type="pct"/>
            <w:vMerge/>
            <w:tcBorders>
              <w:left w:val="single" w:sz="4" w:space="0" w:color="auto"/>
              <w:right w:val="single" w:sz="4" w:space="0" w:color="auto"/>
            </w:tcBorders>
          </w:tcPr>
          <w:p w:rsidR="003A0C11" w:rsidRPr="00C25FC2" w:rsidRDefault="003A0C11" w:rsidP="003A0C11">
            <w:pPr>
              <w:widowControl w:val="0"/>
              <w:numPr>
                <w:ilvl w:val="0"/>
                <w:numId w:val="72"/>
              </w:numPr>
              <w:spacing w:after="200" w:line="276" w:lineRule="auto"/>
              <w:rPr>
                <w:b/>
                <w:lang w:val="en-US"/>
              </w:rPr>
            </w:pPr>
          </w:p>
        </w:tc>
      </w:tr>
      <w:tr w:rsidR="00D85C71" w:rsidRPr="00C25FC2" w:rsidTr="00243AFE">
        <w:tc>
          <w:tcPr>
            <w:tcW w:w="313" w:type="pct"/>
            <w:tcBorders>
              <w:top w:val="single" w:sz="4" w:space="0" w:color="auto"/>
              <w:left w:val="single" w:sz="4" w:space="0" w:color="auto"/>
              <w:bottom w:val="single" w:sz="4" w:space="0" w:color="auto"/>
              <w:right w:val="single" w:sz="4" w:space="0" w:color="auto"/>
            </w:tcBorders>
          </w:tcPr>
          <w:p w:rsidR="003A0C11" w:rsidRPr="00C25FC2" w:rsidRDefault="003A0C11" w:rsidP="003A0C11">
            <w:pPr>
              <w:spacing w:after="200" w:line="276" w:lineRule="auto"/>
              <w:jc w:val="center"/>
              <w:rPr>
                <w:b/>
                <w:lang w:val="en-US" w:bidi="hi-IN"/>
              </w:rPr>
            </w:pPr>
            <w:r w:rsidRPr="00C25FC2">
              <w:rPr>
                <w:b/>
                <w:lang w:val="en-US" w:bidi="hi-IN"/>
              </w:rPr>
              <w:lastRenderedPageBreak/>
              <w:t>5</w:t>
            </w:r>
          </w:p>
        </w:tc>
        <w:tc>
          <w:tcPr>
            <w:tcW w:w="2700" w:type="pct"/>
            <w:tcBorders>
              <w:top w:val="single" w:sz="4" w:space="0" w:color="auto"/>
              <w:left w:val="single" w:sz="4" w:space="0" w:color="auto"/>
              <w:bottom w:val="single" w:sz="4" w:space="0" w:color="auto"/>
              <w:right w:val="single" w:sz="4" w:space="0" w:color="auto"/>
            </w:tcBorders>
          </w:tcPr>
          <w:p w:rsidR="003A0C11" w:rsidRPr="00C25FC2" w:rsidRDefault="003A0C11" w:rsidP="00B46DCF">
            <w:pPr>
              <w:spacing w:after="200" w:line="276" w:lineRule="auto"/>
              <w:rPr>
                <w:lang w:val="en-US"/>
              </w:rPr>
            </w:pPr>
            <w:r w:rsidRPr="00C25FC2">
              <w:rPr>
                <w:lang w:val="en-US" w:bidi="hi-IN"/>
              </w:rPr>
              <w:t>On completion of side cladding, roofing, staircase and all electrical installation works complete in all respects</w:t>
            </w:r>
          </w:p>
        </w:tc>
        <w:tc>
          <w:tcPr>
            <w:tcW w:w="573" w:type="pct"/>
            <w:tcBorders>
              <w:top w:val="single" w:sz="4" w:space="0" w:color="auto"/>
              <w:left w:val="single" w:sz="4" w:space="0" w:color="auto"/>
              <w:bottom w:val="single" w:sz="4" w:space="0" w:color="auto"/>
              <w:right w:val="single" w:sz="4" w:space="0" w:color="auto"/>
            </w:tcBorders>
          </w:tcPr>
          <w:p w:rsidR="003A0C11" w:rsidRPr="00C25FC2" w:rsidRDefault="003A0C11" w:rsidP="00B46DCF">
            <w:pPr>
              <w:spacing w:after="200" w:line="276" w:lineRule="auto"/>
              <w:jc w:val="center"/>
              <w:rPr>
                <w:lang w:val="en-US"/>
              </w:rPr>
            </w:pPr>
            <w:r w:rsidRPr="00C25FC2">
              <w:rPr>
                <w:lang w:val="en-US" w:bidi="hi-IN"/>
              </w:rPr>
              <w:t>[***%]</w:t>
            </w:r>
          </w:p>
        </w:tc>
        <w:tc>
          <w:tcPr>
            <w:tcW w:w="1414" w:type="pct"/>
            <w:vMerge/>
            <w:tcBorders>
              <w:left w:val="single" w:sz="4" w:space="0" w:color="auto"/>
              <w:right w:val="single" w:sz="4" w:space="0" w:color="auto"/>
            </w:tcBorders>
          </w:tcPr>
          <w:p w:rsidR="003A0C11" w:rsidRPr="00C25FC2" w:rsidRDefault="003A0C11" w:rsidP="003A0C11">
            <w:pPr>
              <w:widowControl w:val="0"/>
              <w:numPr>
                <w:ilvl w:val="0"/>
                <w:numId w:val="72"/>
              </w:numPr>
              <w:spacing w:after="200" w:line="276" w:lineRule="auto"/>
              <w:rPr>
                <w:b/>
                <w:lang w:val="en-US"/>
              </w:rPr>
            </w:pPr>
          </w:p>
        </w:tc>
      </w:tr>
      <w:tr w:rsidR="003A0C11" w:rsidRPr="00C25FC2" w:rsidTr="00243AFE">
        <w:tc>
          <w:tcPr>
            <w:tcW w:w="313" w:type="pct"/>
            <w:tcBorders>
              <w:top w:val="single" w:sz="4" w:space="0" w:color="auto"/>
              <w:left w:val="single" w:sz="4" w:space="0" w:color="auto"/>
              <w:bottom w:val="single" w:sz="4" w:space="0" w:color="auto"/>
              <w:right w:val="single" w:sz="4" w:space="0" w:color="auto"/>
            </w:tcBorders>
          </w:tcPr>
          <w:p w:rsidR="003A0C11" w:rsidRPr="00C25FC2" w:rsidRDefault="003A0C11" w:rsidP="003A0C11">
            <w:pPr>
              <w:spacing w:after="200" w:line="276" w:lineRule="auto"/>
              <w:jc w:val="center"/>
              <w:rPr>
                <w:b/>
                <w:lang w:val="en-US" w:bidi="hi-IN"/>
              </w:rPr>
            </w:pPr>
            <w:r w:rsidRPr="00C25FC2">
              <w:rPr>
                <w:b/>
                <w:lang w:val="en-US" w:bidi="hi-IN"/>
              </w:rPr>
              <w:t>6</w:t>
            </w:r>
          </w:p>
        </w:tc>
        <w:tc>
          <w:tcPr>
            <w:tcW w:w="2700" w:type="pct"/>
            <w:tcBorders>
              <w:top w:val="single" w:sz="4" w:space="0" w:color="auto"/>
              <w:left w:val="single" w:sz="4" w:space="0" w:color="auto"/>
              <w:bottom w:val="single" w:sz="4" w:space="0" w:color="auto"/>
              <w:right w:val="single" w:sz="4" w:space="0" w:color="auto"/>
            </w:tcBorders>
          </w:tcPr>
          <w:p w:rsidR="003A0C11" w:rsidRPr="00C25FC2" w:rsidRDefault="003A0C11" w:rsidP="003A0C11">
            <w:pPr>
              <w:spacing w:after="200" w:line="276" w:lineRule="auto"/>
              <w:rPr>
                <w:lang w:val="en-US" w:bidi="hi-IN"/>
              </w:rPr>
            </w:pPr>
            <w:r w:rsidRPr="00C25FC2">
              <w:rPr>
                <w:lang w:val="en-US" w:bidi="hi-IN"/>
              </w:rPr>
              <w:t>On completion of floor finishes, announcement systems, signages complete in all respects</w:t>
            </w:r>
          </w:p>
        </w:tc>
        <w:tc>
          <w:tcPr>
            <w:tcW w:w="573" w:type="pct"/>
            <w:tcBorders>
              <w:top w:val="single" w:sz="4" w:space="0" w:color="auto"/>
              <w:left w:val="single" w:sz="4" w:space="0" w:color="auto"/>
              <w:bottom w:val="single" w:sz="4" w:space="0" w:color="auto"/>
              <w:right w:val="single" w:sz="4" w:space="0" w:color="auto"/>
            </w:tcBorders>
          </w:tcPr>
          <w:p w:rsidR="003A0C11" w:rsidRPr="00C25FC2" w:rsidRDefault="003A0C11" w:rsidP="003A0C11">
            <w:pPr>
              <w:spacing w:after="200" w:line="276" w:lineRule="auto"/>
              <w:jc w:val="center"/>
              <w:rPr>
                <w:lang w:val="en-US" w:bidi="hi-IN"/>
              </w:rPr>
            </w:pPr>
            <w:r w:rsidRPr="00C25FC2">
              <w:rPr>
                <w:lang w:val="en-US" w:bidi="hi-IN"/>
              </w:rPr>
              <w:t>[***%]</w:t>
            </w:r>
          </w:p>
        </w:tc>
        <w:tc>
          <w:tcPr>
            <w:tcW w:w="1414" w:type="pct"/>
            <w:vMerge/>
            <w:tcBorders>
              <w:left w:val="single" w:sz="4" w:space="0" w:color="auto"/>
              <w:right w:val="single" w:sz="4" w:space="0" w:color="auto"/>
            </w:tcBorders>
          </w:tcPr>
          <w:p w:rsidR="003A0C11" w:rsidRPr="00C25FC2" w:rsidRDefault="003A0C11" w:rsidP="003A0C11">
            <w:pPr>
              <w:widowControl w:val="0"/>
              <w:numPr>
                <w:ilvl w:val="0"/>
                <w:numId w:val="72"/>
              </w:numPr>
              <w:spacing w:after="200" w:line="276" w:lineRule="auto"/>
              <w:rPr>
                <w:b/>
                <w:lang w:val="en-US"/>
              </w:rPr>
            </w:pPr>
          </w:p>
        </w:tc>
      </w:tr>
      <w:tr w:rsidR="003A0C11" w:rsidRPr="00C25FC2" w:rsidTr="00243AFE">
        <w:tc>
          <w:tcPr>
            <w:tcW w:w="313" w:type="pct"/>
            <w:tcBorders>
              <w:top w:val="single" w:sz="4" w:space="0" w:color="auto"/>
              <w:left w:val="single" w:sz="4" w:space="0" w:color="auto"/>
              <w:bottom w:val="single" w:sz="4" w:space="0" w:color="auto"/>
              <w:right w:val="single" w:sz="4" w:space="0" w:color="auto"/>
            </w:tcBorders>
          </w:tcPr>
          <w:p w:rsidR="003A0C11" w:rsidRPr="00C25FC2" w:rsidRDefault="003A0C11" w:rsidP="003A0C11">
            <w:pPr>
              <w:spacing w:after="200" w:line="276" w:lineRule="auto"/>
              <w:jc w:val="center"/>
              <w:rPr>
                <w:b/>
                <w:lang w:val="en-US" w:bidi="hi-IN"/>
              </w:rPr>
            </w:pPr>
            <w:r w:rsidRPr="00C25FC2">
              <w:rPr>
                <w:b/>
                <w:lang w:val="en-US" w:bidi="hi-IN"/>
              </w:rPr>
              <w:t>7</w:t>
            </w:r>
          </w:p>
        </w:tc>
        <w:tc>
          <w:tcPr>
            <w:tcW w:w="2700" w:type="pct"/>
            <w:tcBorders>
              <w:top w:val="single" w:sz="4" w:space="0" w:color="auto"/>
              <w:left w:val="single" w:sz="4" w:space="0" w:color="auto"/>
              <w:bottom w:val="single" w:sz="4" w:space="0" w:color="auto"/>
              <w:right w:val="single" w:sz="4" w:space="0" w:color="auto"/>
            </w:tcBorders>
          </w:tcPr>
          <w:p w:rsidR="003A0C11" w:rsidRPr="00C25FC2" w:rsidRDefault="003A0C11" w:rsidP="003A0C11">
            <w:pPr>
              <w:spacing w:after="200" w:line="276" w:lineRule="auto"/>
              <w:rPr>
                <w:lang w:val="en-US" w:bidi="hi-IN"/>
              </w:rPr>
            </w:pPr>
            <w:r w:rsidRPr="00C25FC2">
              <w:rPr>
                <w:lang w:val="en-US" w:bidi="hi-IN"/>
              </w:rPr>
              <w:t>Completion,</w:t>
            </w:r>
            <w:r w:rsidRPr="00C25FC2">
              <w:rPr>
                <w:lang w:val="en-US" w:bidi="hi-IN"/>
              </w:rPr>
              <w:tab/>
              <w:t>handing over and</w:t>
            </w:r>
            <w:r w:rsidRPr="00C25FC2">
              <w:rPr>
                <w:lang w:val="en-US" w:bidi="hi-IN"/>
              </w:rPr>
              <w:tab/>
              <w:t>approval</w:t>
            </w:r>
            <w:r w:rsidRPr="00C25FC2">
              <w:rPr>
                <w:lang w:val="en-US" w:bidi="hi-IN"/>
              </w:rPr>
              <w:tab/>
              <w:t>from Authorities</w:t>
            </w:r>
          </w:p>
        </w:tc>
        <w:tc>
          <w:tcPr>
            <w:tcW w:w="573" w:type="pct"/>
            <w:tcBorders>
              <w:top w:val="single" w:sz="4" w:space="0" w:color="auto"/>
              <w:left w:val="single" w:sz="4" w:space="0" w:color="auto"/>
              <w:bottom w:val="single" w:sz="4" w:space="0" w:color="auto"/>
              <w:right w:val="single" w:sz="4" w:space="0" w:color="auto"/>
            </w:tcBorders>
          </w:tcPr>
          <w:p w:rsidR="003A0C11" w:rsidRPr="00C25FC2" w:rsidRDefault="003A0C11" w:rsidP="003A0C11">
            <w:pPr>
              <w:spacing w:after="200" w:line="276" w:lineRule="auto"/>
              <w:jc w:val="center"/>
              <w:rPr>
                <w:lang w:val="en-US" w:bidi="hi-IN"/>
              </w:rPr>
            </w:pPr>
            <w:r w:rsidRPr="00C25FC2">
              <w:rPr>
                <w:lang w:val="en-US" w:bidi="hi-IN"/>
              </w:rPr>
              <w:t>[***%]</w:t>
            </w:r>
          </w:p>
        </w:tc>
        <w:tc>
          <w:tcPr>
            <w:tcW w:w="1414" w:type="pct"/>
            <w:vMerge/>
            <w:tcBorders>
              <w:left w:val="single" w:sz="4" w:space="0" w:color="auto"/>
              <w:right w:val="single" w:sz="4" w:space="0" w:color="auto"/>
            </w:tcBorders>
          </w:tcPr>
          <w:p w:rsidR="003A0C11" w:rsidRPr="00C25FC2" w:rsidRDefault="003A0C11" w:rsidP="003A0C11">
            <w:pPr>
              <w:widowControl w:val="0"/>
              <w:numPr>
                <w:ilvl w:val="0"/>
                <w:numId w:val="72"/>
              </w:numPr>
              <w:spacing w:after="200" w:line="276" w:lineRule="auto"/>
              <w:rPr>
                <w:b/>
                <w:lang w:val="en-US"/>
              </w:rPr>
            </w:pPr>
          </w:p>
        </w:tc>
      </w:tr>
      <w:tr w:rsidR="003A0C11" w:rsidRPr="00C25FC2" w:rsidTr="00881011">
        <w:tc>
          <w:tcPr>
            <w:tcW w:w="313" w:type="pct"/>
            <w:tcBorders>
              <w:top w:val="single" w:sz="4" w:space="0" w:color="auto"/>
              <w:left w:val="single" w:sz="4" w:space="0" w:color="auto"/>
              <w:bottom w:val="single" w:sz="4" w:space="0" w:color="auto"/>
              <w:right w:val="single" w:sz="4" w:space="0" w:color="auto"/>
            </w:tcBorders>
          </w:tcPr>
          <w:p w:rsidR="003A0C11" w:rsidRPr="00C25FC2" w:rsidRDefault="003A0C11" w:rsidP="003A0C11">
            <w:pPr>
              <w:spacing w:after="200" w:line="276" w:lineRule="auto"/>
              <w:jc w:val="center"/>
              <w:rPr>
                <w:b/>
                <w:lang w:val="en-US" w:bidi="hi-IN"/>
              </w:rPr>
            </w:pPr>
          </w:p>
        </w:tc>
        <w:tc>
          <w:tcPr>
            <w:tcW w:w="2700" w:type="pct"/>
            <w:tcBorders>
              <w:top w:val="single" w:sz="4" w:space="0" w:color="auto"/>
              <w:left w:val="single" w:sz="4" w:space="0" w:color="auto"/>
              <w:bottom w:val="single" w:sz="4" w:space="0" w:color="auto"/>
              <w:right w:val="single" w:sz="4" w:space="0" w:color="auto"/>
            </w:tcBorders>
            <w:vAlign w:val="center"/>
            <w:hideMark/>
          </w:tcPr>
          <w:p w:rsidR="003A0C11" w:rsidRPr="00C25FC2" w:rsidRDefault="003A0C11" w:rsidP="003A0C11">
            <w:pPr>
              <w:spacing w:after="200" w:line="276" w:lineRule="auto"/>
              <w:jc w:val="center"/>
              <w:rPr>
                <w:b/>
                <w:lang w:val="en-US" w:bidi="hi-IN"/>
              </w:rPr>
            </w:pPr>
            <w:r w:rsidRPr="00C25FC2">
              <w:rPr>
                <w:b/>
                <w:lang w:val="en-US" w:bidi="hi-IN"/>
              </w:rPr>
              <w:t>Total</w:t>
            </w:r>
          </w:p>
        </w:tc>
        <w:tc>
          <w:tcPr>
            <w:tcW w:w="573" w:type="pct"/>
            <w:tcBorders>
              <w:top w:val="single" w:sz="4" w:space="0" w:color="auto"/>
              <w:left w:val="single" w:sz="4" w:space="0" w:color="auto"/>
              <w:bottom w:val="single" w:sz="4" w:space="0" w:color="auto"/>
              <w:right w:val="single" w:sz="4" w:space="0" w:color="auto"/>
            </w:tcBorders>
            <w:vAlign w:val="center"/>
            <w:hideMark/>
          </w:tcPr>
          <w:p w:rsidR="003A0C11" w:rsidRPr="00C25FC2" w:rsidRDefault="003A0C11" w:rsidP="003A0C11">
            <w:pPr>
              <w:spacing w:after="200" w:line="276" w:lineRule="auto"/>
              <w:jc w:val="center"/>
              <w:rPr>
                <w:b/>
                <w:lang w:val="en-US" w:bidi="hi-IN"/>
              </w:rPr>
            </w:pPr>
            <w:r w:rsidRPr="00C25FC2">
              <w:rPr>
                <w:b/>
                <w:lang w:val="en-US" w:bidi="hi-IN"/>
              </w:rPr>
              <w:t>100%</w:t>
            </w:r>
          </w:p>
        </w:tc>
        <w:tc>
          <w:tcPr>
            <w:tcW w:w="1414" w:type="pct"/>
            <w:tcBorders>
              <w:top w:val="single" w:sz="4" w:space="0" w:color="auto"/>
              <w:left w:val="single" w:sz="4" w:space="0" w:color="auto"/>
              <w:bottom w:val="single" w:sz="4" w:space="0" w:color="auto"/>
              <w:right w:val="single" w:sz="4" w:space="0" w:color="auto"/>
            </w:tcBorders>
            <w:vAlign w:val="center"/>
          </w:tcPr>
          <w:p w:rsidR="003A0C11" w:rsidRPr="00C25FC2" w:rsidRDefault="003A0C11" w:rsidP="003A0C11">
            <w:pPr>
              <w:spacing w:after="200" w:line="276" w:lineRule="auto"/>
              <w:jc w:val="center"/>
              <w:rPr>
                <w:b/>
                <w:lang w:val="en-US" w:bidi="hi-IN"/>
              </w:rPr>
            </w:pPr>
          </w:p>
        </w:tc>
      </w:tr>
    </w:tbl>
    <w:p w:rsidR="003A0C11" w:rsidRPr="00C25FC2" w:rsidRDefault="003A0C11" w:rsidP="003A0C11">
      <w:pPr>
        <w:spacing w:after="200" w:line="276" w:lineRule="auto"/>
        <w:rPr>
          <w:lang w:bidi="hi-IN"/>
        </w:rPr>
      </w:pPr>
    </w:p>
    <w:p w:rsidR="003A0C11" w:rsidRPr="00C25FC2" w:rsidRDefault="003A0C11" w:rsidP="003A0C11">
      <w:pPr>
        <w:spacing w:before="240" w:after="240" w:line="276" w:lineRule="auto"/>
        <w:rPr>
          <w:lang w:bidi="hi-IN"/>
        </w:rPr>
      </w:pPr>
      <w:r w:rsidRPr="00C25FC2">
        <w:rPr>
          <w:lang w:val="en-US" w:bidi="hi-IN"/>
        </w:rPr>
        <w:t>2.3</w:t>
      </w:r>
      <w:r w:rsidRPr="00C25FC2">
        <w:rPr>
          <w:lang w:val="en-US" w:bidi="hi-IN"/>
        </w:rPr>
        <w:tab/>
      </w:r>
      <w:r w:rsidRPr="00C25FC2">
        <w:rPr>
          <w:b/>
          <w:lang w:val="en-US" w:bidi="hi-IN"/>
        </w:rPr>
        <w:t xml:space="preserve">Weightage in percentage to the Contract Price for Building Blocks: </w:t>
      </w:r>
      <w:r w:rsidRPr="00C25FC2">
        <w:rPr>
          <w:lang w:val="en-US" w:bidi="hi-IN"/>
        </w:rPr>
        <w:t>******%</w:t>
      </w:r>
    </w:p>
    <w:tbl>
      <w:tblPr>
        <w:tblpPr w:leftFromText="180" w:rightFromText="180" w:bottomFromText="20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87"/>
        <w:gridCol w:w="7652"/>
        <w:gridCol w:w="1624"/>
        <w:gridCol w:w="4007"/>
      </w:tblGrid>
      <w:tr w:rsidR="003A0C11" w:rsidRPr="00C25FC2" w:rsidTr="00881011">
        <w:tc>
          <w:tcPr>
            <w:tcW w:w="313" w:type="pct"/>
            <w:tcBorders>
              <w:top w:val="single" w:sz="4" w:space="0" w:color="auto"/>
              <w:left w:val="single" w:sz="4" w:space="0" w:color="auto"/>
              <w:bottom w:val="single" w:sz="4" w:space="0" w:color="auto"/>
              <w:right w:val="single" w:sz="4" w:space="0" w:color="auto"/>
            </w:tcBorders>
          </w:tcPr>
          <w:p w:rsidR="003A0C11" w:rsidRPr="00C25FC2" w:rsidRDefault="003A0C11" w:rsidP="003A0C11">
            <w:pPr>
              <w:spacing w:after="200" w:line="276" w:lineRule="auto"/>
              <w:jc w:val="center"/>
              <w:rPr>
                <w:b/>
                <w:lang w:val="en-US" w:bidi="hi-IN"/>
              </w:rPr>
            </w:pPr>
            <w:r w:rsidRPr="00C25FC2">
              <w:rPr>
                <w:b/>
                <w:lang w:val="en-US" w:bidi="hi-IN"/>
              </w:rPr>
              <w:t>S. No.</w:t>
            </w:r>
          </w:p>
        </w:tc>
        <w:tc>
          <w:tcPr>
            <w:tcW w:w="2700" w:type="pct"/>
            <w:tcBorders>
              <w:top w:val="single" w:sz="4" w:space="0" w:color="auto"/>
              <w:left w:val="single" w:sz="4" w:space="0" w:color="auto"/>
              <w:bottom w:val="single" w:sz="4" w:space="0" w:color="auto"/>
              <w:right w:val="single" w:sz="4" w:space="0" w:color="auto"/>
            </w:tcBorders>
            <w:hideMark/>
          </w:tcPr>
          <w:p w:rsidR="003A0C11" w:rsidRPr="00C25FC2" w:rsidRDefault="003A0C11" w:rsidP="003A0C11">
            <w:pPr>
              <w:spacing w:after="200" w:line="276" w:lineRule="auto"/>
              <w:jc w:val="center"/>
              <w:rPr>
                <w:b/>
                <w:lang w:val="en-US" w:bidi="hi-IN"/>
              </w:rPr>
            </w:pPr>
            <w:r w:rsidRPr="00C25FC2">
              <w:rPr>
                <w:b/>
                <w:lang w:val="en-US" w:bidi="hi-IN"/>
              </w:rPr>
              <w:t>Stages for Payment for Building Blocks</w:t>
            </w:r>
          </w:p>
        </w:tc>
        <w:tc>
          <w:tcPr>
            <w:tcW w:w="573" w:type="pct"/>
            <w:tcBorders>
              <w:top w:val="single" w:sz="4" w:space="0" w:color="auto"/>
              <w:left w:val="single" w:sz="4" w:space="0" w:color="auto"/>
              <w:bottom w:val="single" w:sz="4" w:space="0" w:color="auto"/>
              <w:right w:val="single" w:sz="4" w:space="0" w:color="auto"/>
            </w:tcBorders>
            <w:hideMark/>
          </w:tcPr>
          <w:p w:rsidR="003A0C11" w:rsidRPr="00C25FC2" w:rsidRDefault="003A0C11" w:rsidP="003A0C11">
            <w:pPr>
              <w:spacing w:after="200" w:line="276" w:lineRule="auto"/>
              <w:jc w:val="center"/>
              <w:rPr>
                <w:b/>
                <w:lang w:val="en-US" w:bidi="hi-IN"/>
              </w:rPr>
            </w:pPr>
            <w:r w:rsidRPr="00C25FC2">
              <w:rPr>
                <w:b/>
                <w:lang w:val="en-US" w:bidi="hi-IN"/>
              </w:rPr>
              <w:t>Percentage</w:t>
            </w:r>
          </w:p>
          <w:p w:rsidR="003A0C11" w:rsidRPr="00C25FC2" w:rsidRDefault="003A0C11" w:rsidP="003A0C11">
            <w:pPr>
              <w:spacing w:after="200" w:line="276" w:lineRule="auto"/>
              <w:jc w:val="center"/>
              <w:rPr>
                <w:b/>
                <w:lang w:val="en-US" w:bidi="hi-IN"/>
              </w:rPr>
            </w:pPr>
            <w:r w:rsidRPr="00C25FC2">
              <w:rPr>
                <w:b/>
                <w:lang w:val="en-US" w:bidi="hi-IN"/>
              </w:rPr>
              <w:t>weightage</w:t>
            </w:r>
          </w:p>
        </w:tc>
        <w:tc>
          <w:tcPr>
            <w:tcW w:w="1414" w:type="pct"/>
            <w:tcBorders>
              <w:top w:val="single" w:sz="4" w:space="0" w:color="auto"/>
              <w:left w:val="single" w:sz="4" w:space="0" w:color="auto"/>
              <w:bottom w:val="single" w:sz="4" w:space="0" w:color="auto"/>
              <w:right w:val="single" w:sz="4" w:space="0" w:color="auto"/>
            </w:tcBorders>
            <w:hideMark/>
          </w:tcPr>
          <w:p w:rsidR="003A0C11" w:rsidRPr="00C25FC2" w:rsidRDefault="003A0C11" w:rsidP="003A0C11">
            <w:pPr>
              <w:spacing w:after="200" w:line="276" w:lineRule="auto"/>
              <w:jc w:val="center"/>
              <w:rPr>
                <w:b/>
                <w:lang w:val="en-US" w:bidi="hi-IN"/>
              </w:rPr>
            </w:pPr>
            <w:r w:rsidRPr="00C25FC2">
              <w:rPr>
                <w:b/>
                <w:lang w:val="en-US" w:bidi="hi-IN"/>
              </w:rPr>
              <w:t>Payment Procedure</w:t>
            </w:r>
          </w:p>
        </w:tc>
      </w:tr>
      <w:tr w:rsidR="00D85C71" w:rsidRPr="00C25FC2" w:rsidTr="00243AFE">
        <w:tc>
          <w:tcPr>
            <w:tcW w:w="313" w:type="pct"/>
            <w:tcBorders>
              <w:top w:val="single" w:sz="4" w:space="0" w:color="auto"/>
              <w:left w:val="single" w:sz="4" w:space="0" w:color="auto"/>
              <w:bottom w:val="single" w:sz="4" w:space="0" w:color="auto"/>
              <w:right w:val="single" w:sz="4" w:space="0" w:color="auto"/>
            </w:tcBorders>
          </w:tcPr>
          <w:p w:rsidR="003A0C11" w:rsidRPr="00C25FC2" w:rsidRDefault="003A0C11" w:rsidP="00B46DCF">
            <w:pPr>
              <w:spacing w:after="200" w:line="276" w:lineRule="auto"/>
              <w:jc w:val="center"/>
              <w:rPr>
                <w:lang w:val="en-US"/>
              </w:rPr>
            </w:pPr>
            <w:r w:rsidRPr="00C25FC2">
              <w:rPr>
                <w:b/>
                <w:lang w:val="en-US" w:bidi="hi-IN"/>
              </w:rPr>
              <w:t>1</w:t>
            </w:r>
          </w:p>
        </w:tc>
        <w:tc>
          <w:tcPr>
            <w:tcW w:w="2700" w:type="pct"/>
            <w:tcBorders>
              <w:top w:val="single" w:sz="4" w:space="0" w:color="auto"/>
              <w:left w:val="single" w:sz="4" w:space="0" w:color="auto"/>
              <w:bottom w:val="single" w:sz="4" w:space="0" w:color="auto"/>
              <w:right w:val="single" w:sz="4" w:space="0" w:color="auto"/>
            </w:tcBorders>
          </w:tcPr>
          <w:p w:rsidR="003A0C11" w:rsidRPr="00C25FC2" w:rsidRDefault="003A0C11" w:rsidP="003A0C11">
            <w:pPr>
              <w:spacing w:after="200" w:line="276" w:lineRule="auto"/>
              <w:rPr>
                <w:b/>
                <w:lang w:val="en-US" w:bidi="hi-IN"/>
              </w:rPr>
            </w:pPr>
            <w:r w:rsidRPr="00C25FC2">
              <w:rPr>
                <w:lang w:val="en-US" w:bidi="hi-IN"/>
              </w:rPr>
              <w:t>Foundation: On completion of 50 % Foundation work (open foundations/pile foundations including pile caps) and testing.</w:t>
            </w:r>
          </w:p>
        </w:tc>
        <w:tc>
          <w:tcPr>
            <w:tcW w:w="573" w:type="pct"/>
            <w:tcBorders>
              <w:top w:val="single" w:sz="4" w:space="0" w:color="auto"/>
              <w:left w:val="single" w:sz="4" w:space="0" w:color="auto"/>
              <w:bottom w:val="single" w:sz="4" w:space="0" w:color="auto"/>
              <w:right w:val="single" w:sz="4" w:space="0" w:color="auto"/>
            </w:tcBorders>
          </w:tcPr>
          <w:p w:rsidR="003A0C11" w:rsidRPr="00C25FC2" w:rsidRDefault="003A0C11" w:rsidP="003A0C11">
            <w:pPr>
              <w:spacing w:after="200" w:line="276" w:lineRule="auto"/>
              <w:jc w:val="center"/>
              <w:rPr>
                <w:lang w:val="en-US" w:bidi="hi-IN"/>
              </w:rPr>
            </w:pPr>
            <w:r w:rsidRPr="00C25FC2">
              <w:rPr>
                <w:lang w:val="en-US" w:bidi="hi-IN"/>
              </w:rPr>
              <w:t>[***%]</w:t>
            </w:r>
          </w:p>
        </w:tc>
        <w:tc>
          <w:tcPr>
            <w:tcW w:w="1414" w:type="pct"/>
            <w:vMerge w:val="restart"/>
            <w:tcBorders>
              <w:top w:val="single" w:sz="4" w:space="0" w:color="auto"/>
              <w:left w:val="single" w:sz="4" w:space="0" w:color="auto"/>
              <w:right w:val="single" w:sz="4" w:space="0" w:color="auto"/>
            </w:tcBorders>
          </w:tcPr>
          <w:p w:rsidR="003A0C11" w:rsidRPr="00C25FC2" w:rsidRDefault="003A0C11" w:rsidP="003A0C11">
            <w:pPr>
              <w:jc w:val="both"/>
              <w:rPr>
                <w:lang w:val="en-US" w:bidi="hi-IN"/>
              </w:rPr>
            </w:pPr>
          </w:p>
          <w:p w:rsidR="003A0C11" w:rsidRPr="00C25FC2" w:rsidRDefault="003A0C11" w:rsidP="00B46DCF">
            <w:pPr>
              <w:widowControl w:val="0"/>
              <w:spacing w:after="200" w:line="276" w:lineRule="auto"/>
              <w:ind w:left="360"/>
              <w:rPr>
                <w:b/>
                <w:lang w:val="en-US"/>
              </w:rPr>
            </w:pPr>
            <w:r w:rsidRPr="00C25FC2">
              <w:rPr>
                <w:lang w:val="en-US"/>
              </w:rPr>
              <w:t xml:space="preserve">Payment may be made on completion of each component/stage of a </w:t>
            </w:r>
            <w:r w:rsidR="00181072" w:rsidRPr="00C25FC2">
              <w:rPr>
                <w:lang w:val="en-US"/>
              </w:rPr>
              <w:t>Building Block</w:t>
            </w:r>
            <w:r w:rsidRPr="00C25FC2">
              <w:rPr>
                <w:lang w:val="en-US"/>
              </w:rPr>
              <w:t xml:space="preserve"> as per the weightage given </w:t>
            </w:r>
            <w:r w:rsidRPr="00C25FC2">
              <w:rPr>
                <w:lang w:val="en-US"/>
              </w:rPr>
              <w:lastRenderedPageBreak/>
              <w:t xml:space="preserve">in this schedule. Payment on “ Pro rata basis” may be made if 80% of work of a stage has been completed and </w:t>
            </w:r>
            <w:r w:rsidR="00690A23" w:rsidRPr="00C25FC2">
              <w:rPr>
                <w:lang w:val="en-US"/>
              </w:rPr>
              <w:t>Authority</w:t>
            </w:r>
            <w:r w:rsidRPr="00C25FC2">
              <w:rPr>
                <w:lang w:val="en-US"/>
              </w:rPr>
              <w:t xml:space="preserve"> Engineer is satisfied that the delay in completion of the stage is not due to contractor’s default.   </w:t>
            </w:r>
          </w:p>
        </w:tc>
      </w:tr>
      <w:tr w:rsidR="003A0C11" w:rsidRPr="00C25FC2" w:rsidTr="00243AFE">
        <w:tc>
          <w:tcPr>
            <w:tcW w:w="313" w:type="pct"/>
            <w:tcBorders>
              <w:top w:val="single" w:sz="4" w:space="0" w:color="auto"/>
              <w:left w:val="single" w:sz="4" w:space="0" w:color="auto"/>
              <w:bottom w:val="single" w:sz="4" w:space="0" w:color="auto"/>
              <w:right w:val="single" w:sz="4" w:space="0" w:color="auto"/>
            </w:tcBorders>
          </w:tcPr>
          <w:p w:rsidR="003A0C11" w:rsidRPr="00C25FC2" w:rsidRDefault="003A0C11" w:rsidP="003A0C11">
            <w:pPr>
              <w:spacing w:after="200" w:line="276" w:lineRule="auto"/>
              <w:jc w:val="center"/>
              <w:rPr>
                <w:b/>
                <w:lang w:val="en-US" w:bidi="hi-IN"/>
              </w:rPr>
            </w:pPr>
            <w:r w:rsidRPr="00C25FC2">
              <w:rPr>
                <w:b/>
                <w:lang w:val="en-US" w:bidi="hi-IN"/>
              </w:rPr>
              <w:t>2</w:t>
            </w:r>
          </w:p>
        </w:tc>
        <w:tc>
          <w:tcPr>
            <w:tcW w:w="2700" w:type="pct"/>
            <w:tcBorders>
              <w:top w:val="single" w:sz="4" w:space="0" w:color="auto"/>
              <w:left w:val="single" w:sz="4" w:space="0" w:color="auto"/>
              <w:bottom w:val="single" w:sz="4" w:space="0" w:color="auto"/>
              <w:right w:val="single" w:sz="4" w:space="0" w:color="auto"/>
            </w:tcBorders>
          </w:tcPr>
          <w:p w:rsidR="003A0C11" w:rsidRPr="00C25FC2" w:rsidRDefault="003A0C11" w:rsidP="003A0C11">
            <w:pPr>
              <w:spacing w:after="200" w:line="276" w:lineRule="auto"/>
              <w:rPr>
                <w:lang w:val="en-US" w:bidi="hi-IN"/>
              </w:rPr>
            </w:pPr>
            <w:r w:rsidRPr="00C25FC2">
              <w:rPr>
                <w:lang w:val="en-US" w:bidi="hi-IN"/>
              </w:rPr>
              <w:t>Foundation: On completion of 100 % Foundation work (open foundations/pile foundations including pile caps) and testing</w:t>
            </w:r>
          </w:p>
        </w:tc>
        <w:tc>
          <w:tcPr>
            <w:tcW w:w="573" w:type="pct"/>
            <w:tcBorders>
              <w:top w:val="single" w:sz="4" w:space="0" w:color="auto"/>
              <w:left w:val="single" w:sz="4" w:space="0" w:color="auto"/>
              <w:bottom w:val="single" w:sz="4" w:space="0" w:color="auto"/>
              <w:right w:val="single" w:sz="4" w:space="0" w:color="auto"/>
            </w:tcBorders>
          </w:tcPr>
          <w:p w:rsidR="003A0C11" w:rsidRPr="00C25FC2" w:rsidRDefault="003A0C11" w:rsidP="003A0C11">
            <w:pPr>
              <w:spacing w:after="200" w:line="276" w:lineRule="auto"/>
              <w:jc w:val="center"/>
              <w:rPr>
                <w:lang w:val="en-US" w:bidi="hi-IN"/>
              </w:rPr>
            </w:pPr>
            <w:r w:rsidRPr="00C25FC2">
              <w:rPr>
                <w:lang w:val="en-US" w:bidi="hi-IN"/>
              </w:rPr>
              <w:t>[***%]</w:t>
            </w:r>
          </w:p>
        </w:tc>
        <w:tc>
          <w:tcPr>
            <w:tcW w:w="1414" w:type="pct"/>
            <w:vMerge/>
            <w:tcBorders>
              <w:left w:val="single" w:sz="4" w:space="0" w:color="auto"/>
              <w:right w:val="single" w:sz="4" w:space="0" w:color="auto"/>
            </w:tcBorders>
          </w:tcPr>
          <w:p w:rsidR="003A0C11" w:rsidRPr="00C25FC2" w:rsidRDefault="003A0C11" w:rsidP="003A0C11">
            <w:pPr>
              <w:widowControl w:val="0"/>
              <w:numPr>
                <w:ilvl w:val="0"/>
                <w:numId w:val="72"/>
              </w:numPr>
              <w:spacing w:after="200" w:line="276" w:lineRule="auto"/>
              <w:rPr>
                <w:b/>
                <w:lang w:val="en-US"/>
              </w:rPr>
            </w:pPr>
          </w:p>
        </w:tc>
      </w:tr>
      <w:tr w:rsidR="003A0C11" w:rsidRPr="00C25FC2" w:rsidTr="00243AFE">
        <w:tc>
          <w:tcPr>
            <w:tcW w:w="313" w:type="pct"/>
            <w:tcBorders>
              <w:top w:val="single" w:sz="4" w:space="0" w:color="auto"/>
              <w:left w:val="single" w:sz="4" w:space="0" w:color="auto"/>
              <w:bottom w:val="single" w:sz="4" w:space="0" w:color="auto"/>
              <w:right w:val="single" w:sz="4" w:space="0" w:color="auto"/>
            </w:tcBorders>
          </w:tcPr>
          <w:p w:rsidR="003A0C11" w:rsidRPr="00C25FC2" w:rsidRDefault="003A0C11" w:rsidP="003A0C11">
            <w:pPr>
              <w:spacing w:after="200" w:line="276" w:lineRule="auto"/>
              <w:jc w:val="center"/>
              <w:rPr>
                <w:b/>
                <w:lang w:val="en-US" w:bidi="hi-IN"/>
              </w:rPr>
            </w:pPr>
            <w:r w:rsidRPr="00C25FC2">
              <w:rPr>
                <w:b/>
                <w:lang w:val="en-US" w:bidi="hi-IN"/>
              </w:rPr>
              <w:lastRenderedPageBreak/>
              <w:t>3</w:t>
            </w:r>
          </w:p>
        </w:tc>
        <w:tc>
          <w:tcPr>
            <w:tcW w:w="2700" w:type="pct"/>
            <w:tcBorders>
              <w:top w:val="single" w:sz="4" w:space="0" w:color="auto"/>
              <w:left w:val="single" w:sz="4" w:space="0" w:color="auto"/>
              <w:bottom w:val="single" w:sz="4" w:space="0" w:color="auto"/>
              <w:right w:val="single" w:sz="4" w:space="0" w:color="auto"/>
            </w:tcBorders>
          </w:tcPr>
          <w:p w:rsidR="003A0C11" w:rsidRPr="00C25FC2" w:rsidRDefault="003A0C11" w:rsidP="003A0C11">
            <w:pPr>
              <w:spacing w:after="200" w:line="276" w:lineRule="auto"/>
              <w:rPr>
                <w:lang w:val="en-US" w:bidi="hi-IN"/>
              </w:rPr>
            </w:pPr>
            <w:r w:rsidRPr="00C25FC2">
              <w:rPr>
                <w:lang w:val="en-US" w:bidi="hi-IN"/>
              </w:rPr>
              <w:t>On Completion of Foundation &amp; plinth beam in all aspects as per approved drawings, technical specifications based on DBR etc. complete</w:t>
            </w:r>
          </w:p>
        </w:tc>
        <w:tc>
          <w:tcPr>
            <w:tcW w:w="573" w:type="pct"/>
            <w:tcBorders>
              <w:top w:val="single" w:sz="4" w:space="0" w:color="auto"/>
              <w:left w:val="single" w:sz="4" w:space="0" w:color="auto"/>
              <w:bottom w:val="single" w:sz="4" w:space="0" w:color="auto"/>
              <w:right w:val="single" w:sz="4" w:space="0" w:color="auto"/>
            </w:tcBorders>
          </w:tcPr>
          <w:p w:rsidR="003A0C11" w:rsidRPr="00C25FC2" w:rsidRDefault="003A0C11" w:rsidP="003A0C11">
            <w:pPr>
              <w:spacing w:after="200" w:line="276" w:lineRule="auto"/>
              <w:jc w:val="center"/>
              <w:rPr>
                <w:lang w:val="en-US" w:bidi="hi-IN"/>
              </w:rPr>
            </w:pPr>
            <w:r w:rsidRPr="00C25FC2">
              <w:rPr>
                <w:lang w:val="en-US" w:bidi="hi-IN"/>
              </w:rPr>
              <w:t>[***%]</w:t>
            </w:r>
          </w:p>
        </w:tc>
        <w:tc>
          <w:tcPr>
            <w:tcW w:w="1414" w:type="pct"/>
            <w:vMerge/>
            <w:tcBorders>
              <w:left w:val="single" w:sz="4" w:space="0" w:color="auto"/>
              <w:right w:val="single" w:sz="4" w:space="0" w:color="auto"/>
            </w:tcBorders>
          </w:tcPr>
          <w:p w:rsidR="003A0C11" w:rsidRPr="00C25FC2" w:rsidRDefault="003A0C11" w:rsidP="003A0C11">
            <w:pPr>
              <w:widowControl w:val="0"/>
              <w:numPr>
                <w:ilvl w:val="0"/>
                <w:numId w:val="72"/>
              </w:numPr>
              <w:spacing w:after="200" w:line="276" w:lineRule="auto"/>
              <w:rPr>
                <w:b/>
                <w:lang w:val="en-US"/>
              </w:rPr>
            </w:pPr>
          </w:p>
        </w:tc>
      </w:tr>
      <w:tr w:rsidR="00D85C71" w:rsidRPr="00C25FC2" w:rsidTr="00243AFE">
        <w:tc>
          <w:tcPr>
            <w:tcW w:w="313" w:type="pct"/>
            <w:tcBorders>
              <w:top w:val="single" w:sz="4" w:space="0" w:color="auto"/>
              <w:left w:val="single" w:sz="4" w:space="0" w:color="auto"/>
              <w:bottom w:val="single" w:sz="4" w:space="0" w:color="auto"/>
              <w:right w:val="single" w:sz="4" w:space="0" w:color="auto"/>
            </w:tcBorders>
          </w:tcPr>
          <w:p w:rsidR="003A0C11" w:rsidRPr="00C25FC2" w:rsidRDefault="003A0C11" w:rsidP="00B46DCF">
            <w:pPr>
              <w:spacing w:after="200" w:line="276" w:lineRule="auto"/>
              <w:jc w:val="center"/>
              <w:rPr>
                <w:b/>
                <w:lang w:val="en-US"/>
              </w:rPr>
            </w:pPr>
            <w:r w:rsidRPr="00C25FC2">
              <w:rPr>
                <w:b/>
                <w:lang w:val="en-US" w:bidi="hi-IN"/>
              </w:rPr>
              <w:lastRenderedPageBreak/>
              <w:t>4</w:t>
            </w:r>
          </w:p>
        </w:tc>
        <w:tc>
          <w:tcPr>
            <w:tcW w:w="2700" w:type="pct"/>
            <w:tcBorders>
              <w:top w:val="single" w:sz="4" w:space="0" w:color="auto"/>
              <w:left w:val="single" w:sz="4" w:space="0" w:color="auto"/>
              <w:bottom w:val="single" w:sz="4" w:space="0" w:color="auto"/>
              <w:right w:val="single" w:sz="4" w:space="0" w:color="auto"/>
            </w:tcBorders>
          </w:tcPr>
          <w:p w:rsidR="003A0C11" w:rsidRPr="00C25FC2" w:rsidRDefault="003A0C11" w:rsidP="00B46DCF">
            <w:pPr>
              <w:spacing w:after="200"/>
              <w:jc w:val="both"/>
              <w:rPr>
                <w:lang w:val="en-US"/>
              </w:rPr>
            </w:pPr>
            <w:r w:rsidRPr="00C25FC2">
              <w:rPr>
                <w:lang w:val="en-US" w:bidi="hi-IN"/>
              </w:rPr>
              <w:t>On completion of columns and slabs of ground floor</w:t>
            </w:r>
          </w:p>
        </w:tc>
        <w:tc>
          <w:tcPr>
            <w:tcW w:w="573" w:type="pct"/>
            <w:tcBorders>
              <w:top w:val="single" w:sz="4" w:space="0" w:color="auto"/>
              <w:left w:val="single" w:sz="4" w:space="0" w:color="auto"/>
              <w:bottom w:val="single" w:sz="4" w:space="0" w:color="auto"/>
              <w:right w:val="single" w:sz="4" w:space="0" w:color="auto"/>
            </w:tcBorders>
          </w:tcPr>
          <w:p w:rsidR="003A0C11" w:rsidRPr="00C25FC2" w:rsidRDefault="003A0C11" w:rsidP="003A0C11">
            <w:pPr>
              <w:spacing w:after="200" w:line="276" w:lineRule="auto"/>
              <w:jc w:val="center"/>
              <w:rPr>
                <w:lang w:val="en-US" w:bidi="hi-IN"/>
              </w:rPr>
            </w:pPr>
            <w:r w:rsidRPr="00C25FC2">
              <w:rPr>
                <w:lang w:val="en-US" w:bidi="hi-IN"/>
              </w:rPr>
              <w:t>[***%]</w:t>
            </w:r>
          </w:p>
        </w:tc>
        <w:tc>
          <w:tcPr>
            <w:tcW w:w="1414" w:type="pct"/>
            <w:vMerge/>
            <w:tcBorders>
              <w:left w:val="single" w:sz="4" w:space="0" w:color="auto"/>
              <w:right w:val="single" w:sz="4" w:space="0" w:color="auto"/>
            </w:tcBorders>
          </w:tcPr>
          <w:p w:rsidR="003A0C11" w:rsidRPr="00C25FC2" w:rsidRDefault="003A0C11" w:rsidP="003A0C11">
            <w:pPr>
              <w:widowControl w:val="0"/>
              <w:numPr>
                <w:ilvl w:val="0"/>
                <w:numId w:val="72"/>
              </w:numPr>
              <w:spacing w:after="200" w:line="276" w:lineRule="auto"/>
              <w:rPr>
                <w:b/>
                <w:lang w:val="en-US"/>
              </w:rPr>
            </w:pPr>
          </w:p>
        </w:tc>
      </w:tr>
      <w:tr w:rsidR="003A0C11" w:rsidRPr="00C25FC2" w:rsidTr="00243AFE">
        <w:tc>
          <w:tcPr>
            <w:tcW w:w="313" w:type="pct"/>
            <w:tcBorders>
              <w:top w:val="single" w:sz="4" w:space="0" w:color="auto"/>
              <w:left w:val="single" w:sz="4" w:space="0" w:color="auto"/>
              <w:bottom w:val="single" w:sz="4" w:space="0" w:color="auto"/>
              <w:right w:val="single" w:sz="4" w:space="0" w:color="auto"/>
            </w:tcBorders>
          </w:tcPr>
          <w:p w:rsidR="003A0C11" w:rsidRPr="00C25FC2" w:rsidRDefault="003A0C11" w:rsidP="003A0C11">
            <w:pPr>
              <w:spacing w:after="200" w:line="276" w:lineRule="auto"/>
              <w:jc w:val="center"/>
              <w:rPr>
                <w:b/>
                <w:lang w:val="en-US" w:bidi="hi-IN"/>
              </w:rPr>
            </w:pPr>
            <w:r w:rsidRPr="00C25FC2">
              <w:rPr>
                <w:b/>
                <w:lang w:val="en-US" w:bidi="hi-IN"/>
              </w:rPr>
              <w:t>5</w:t>
            </w:r>
          </w:p>
        </w:tc>
        <w:tc>
          <w:tcPr>
            <w:tcW w:w="2700" w:type="pct"/>
            <w:tcBorders>
              <w:top w:val="single" w:sz="4" w:space="0" w:color="auto"/>
              <w:left w:val="single" w:sz="4" w:space="0" w:color="auto"/>
              <w:bottom w:val="single" w:sz="4" w:space="0" w:color="auto"/>
              <w:right w:val="single" w:sz="4" w:space="0" w:color="auto"/>
            </w:tcBorders>
          </w:tcPr>
          <w:p w:rsidR="003A0C11" w:rsidRPr="00C25FC2" w:rsidRDefault="003A0C11" w:rsidP="003A0C11">
            <w:pPr>
              <w:spacing w:after="200" w:line="276" w:lineRule="auto"/>
              <w:rPr>
                <w:lang w:val="en-US" w:bidi="hi-IN"/>
              </w:rPr>
            </w:pPr>
            <w:r w:rsidRPr="00C25FC2">
              <w:rPr>
                <w:lang w:val="en-US" w:bidi="hi-IN"/>
              </w:rPr>
              <w:t>On completion of columns and slabs of second and third floor</w:t>
            </w:r>
          </w:p>
        </w:tc>
        <w:tc>
          <w:tcPr>
            <w:tcW w:w="573" w:type="pct"/>
            <w:tcBorders>
              <w:top w:val="single" w:sz="4" w:space="0" w:color="auto"/>
              <w:left w:val="single" w:sz="4" w:space="0" w:color="auto"/>
              <w:bottom w:val="single" w:sz="4" w:space="0" w:color="auto"/>
              <w:right w:val="single" w:sz="4" w:space="0" w:color="auto"/>
            </w:tcBorders>
          </w:tcPr>
          <w:p w:rsidR="003A0C11" w:rsidRPr="00C25FC2" w:rsidRDefault="003A0C11" w:rsidP="003A0C11">
            <w:pPr>
              <w:spacing w:after="200" w:line="276" w:lineRule="auto"/>
              <w:jc w:val="center"/>
              <w:rPr>
                <w:lang w:val="en-US" w:bidi="hi-IN"/>
              </w:rPr>
            </w:pPr>
            <w:r w:rsidRPr="00C25FC2">
              <w:rPr>
                <w:lang w:val="en-US" w:bidi="hi-IN"/>
              </w:rPr>
              <w:t>[***%]</w:t>
            </w:r>
          </w:p>
        </w:tc>
        <w:tc>
          <w:tcPr>
            <w:tcW w:w="1414" w:type="pct"/>
            <w:vMerge/>
            <w:tcBorders>
              <w:left w:val="single" w:sz="4" w:space="0" w:color="auto"/>
              <w:right w:val="single" w:sz="4" w:space="0" w:color="auto"/>
            </w:tcBorders>
          </w:tcPr>
          <w:p w:rsidR="003A0C11" w:rsidRPr="00C25FC2" w:rsidRDefault="003A0C11" w:rsidP="003A0C11">
            <w:pPr>
              <w:widowControl w:val="0"/>
              <w:numPr>
                <w:ilvl w:val="0"/>
                <w:numId w:val="72"/>
              </w:numPr>
              <w:spacing w:after="200" w:line="276" w:lineRule="auto"/>
              <w:rPr>
                <w:b/>
                <w:lang w:val="en-US"/>
              </w:rPr>
            </w:pPr>
          </w:p>
        </w:tc>
      </w:tr>
      <w:tr w:rsidR="003A0C11" w:rsidRPr="00C25FC2" w:rsidTr="00243AFE">
        <w:tc>
          <w:tcPr>
            <w:tcW w:w="313" w:type="pct"/>
            <w:tcBorders>
              <w:top w:val="single" w:sz="4" w:space="0" w:color="auto"/>
              <w:left w:val="single" w:sz="4" w:space="0" w:color="auto"/>
              <w:bottom w:val="single" w:sz="4" w:space="0" w:color="auto"/>
              <w:right w:val="single" w:sz="4" w:space="0" w:color="auto"/>
            </w:tcBorders>
          </w:tcPr>
          <w:p w:rsidR="003A0C11" w:rsidRPr="00C25FC2" w:rsidRDefault="003A0C11" w:rsidP="003A0C11">
            <w:pPr>
              <w:spacing w:after="200" w:line="276" w:lineRule="auto"/>
              <w:jc w:val="center"/>
              <w:rPr>
                <w:b/>
                <w:lang w:val="en-US" w:bidi="hi-IN"/>
              </w:rPr>
            </w:pPr>
            <w:r w:rsidRPr="00C25FC2">
              <w:rPr>
                <w:b/>
                <w:lang w:val="en-US" w:bidi="hi-IN"/>
              </w:rPr>
              <w:t>6</w:t>
            </w:r>
          </w:p>
        </w:tc>
        <w:tc>
          <w:tcPr>
            <w:tcW w:w="2700" w:type="pct"/>
            <w:tcBorders>
              <w:top w:val="single" w:sz="4" w:space="0" w:color="auto"/>
              <w:left w:val="single" w:sz="4" w:space="0" w:color="auto"/>
              <w:bottom w:val="single" w:sz="4" w:space="0" w:color="auto"/>
              <w:right w:val="single" w:sz="4" w:space="0" w:color="auto"/>
            </w:tcBorders>
          </w:tcPr>
          <w:p w:rsidR="003A0C11" w:rsidRPr="00C25FC2" w:rsidRDefault="003A0C11" w:rsidP="003A0C11">
            <w:pPr>
              <w:spacing w:after="200" w:line="276" w:lineRule="auto"/>
              <w:rPr>
                <w:lang w:val="en-US" w:bidi="hi-IN"/>
              </w:rPr>
            </w:pPr>
            <w:r w:rsidRPr="00C25FC2">
              <w:rPr>
                <w:lang w:val="en-US" w:bidi="hi-IN"/>
              </w:rPr>
              <w:t>On completion of superstructure above third floor</w:t>
            </w:r>
          </w:p>
        </w:tc>
        <w:tc>
          <w:tcPr>
            <w:tcW w:w="573" w:type="pct"/>
            <w:tcBorders>
              <w:top w:val="single" w:sz="4" w:space="0" w:color="auto"/>
              <w:left w:val="single" w:sz="4" w:space="0" w:color="auto"/>
              <w:bottom w:val="single" w:sz="4" w:space="0" w:color="auto"/>
              <w:right w:val="single" w:sz="4" w:space="0" w:color="auto"/>
            </w:tcBorders>
          </w:tcPr>
          <w:p w:rsidR="003A0C11" w:rsidRPr="00C25FC2" w:rsidRDefault="003A0C11" w:rsidP="003A0C11">
            <w:pPr>
              <w:spacing w:after="200" w:line="276" w:lineRule="auto"/>
              <w:jc w:val="center"/>
              <w:rPr>
                <w:lang w:val="en-US" w:bidi="hi-IN"/>
              </w:rPr>
            </w:pPr>
            <w:r w:rsidRPr="00C25FC2">
              <w:rPr>
                <w:lang w:val="en-US" w:bidi="hi-IN"/>
              </w:rPr>
              <w:t>[***%]</w:t>
            </w:r>
          </w:p>
          <w:p w:rsidR="003A0C11" w:rsidRPr="00C25FC2" w:rsidRDefault="003A0C11" w:rsidP="003A0C11">
            <w:pPr>
              <w:spacing w:after="200" w:line="276" w:lineRule="auto"/>
              <w:jc w:val="center"/>
              <w:rPr>
                <w:lang w:val="en-US" w:bidi="hi-IN"/>
              </w:rPr>
            </w:pPr>
          </w:p>
        </w:tc>
        <w:tc>
          <w:tcPr>
            <w:tcW w:w="1414" w:type="pct"/>
            <w:vMerge/>
            <w:tcBorders>
              <w:left w:val="single" w:sz="4" w:space="0" w:color="auto"/>
              <w:right w:val="single" w:sz="4" w:space="0" w:color="auto"/>
            </w:tcBorders>
          </w:tcPr>
          <w:p w:rsidR="003A0C11" w:rsidRPr="00C25FC2" w:rsidRDefault="003A0C11" w:rsidP="003A0C11">
            <w:pPr>
              <w:widowControl w:val="0"/>
              <w:numPr>
                <w:ilvl w:val="0"/>
                <w:numId w:val="72"/>
              </w:numPr>
              <w:spacing w:after="200" w:line="276" w:lineRule="auto"/>
              <w:rPr>
                <w:b/>
                <w:lang w:val="en-US"/>
              </w:rPr>
            </w:pPr>
          </w:p>
        </w:tc>
      </w:tr>
      <w:tr w:rsidR="00D85C71" w:rsidRPr="00C25FC2" w:rsidTr="00243AFE">
        <w:tc>
          <w:tcPr>
            <w:tcW w:w="313" w:type="pct"/>
            <w:tcBorders>
              <w:top w:val="single" w:sz="4" w:space="0" w:color="auto"/>
              <w:left w:val="single" w:sz="4" w:space="0" w:color="auto"/>
              <w:bottom w:val="single" w:sz="4" w:space="0" w:color="auto"/>
              <w:right w:val="single" w:sz="4" w:space="0" w:color="auto"/>
            </w:tcBorders>
          </w:tcPr>
          <w:p w:rsidR="003A0C11" w:rsidRPr="00C25FC2" w:rsidRDefault="003A0C11" w:rsidP="003A0C11">
            <w:pPr>
              <w:spacing w:after="200" w:line="276" w:lineRule="auto"/>
              <w:jc w:val="center"/>
              <w:rPr>
                <w:b/>
                <w:lang w:val="en-US" w:bidi="hi-IN"/>
              </w:rPr>
            </w:pPr>
            <w:r w:rsidRPr="00C25FC2">
              <w:rPr>
                <w:b/>
                <w:lang w:val="en-US" w:bidi="hi-IN"/>
              </w:rPr>
              <w:t>7</w:t>
            </w:r>
          </w:p>
        </w:tc>
        <w:tc>
          <w:tcPr>
            <w:tcW w:w="2700" w:type="pct"/>
            <w:tcBorders>
              <w:top w:val="single" w:sz="4" w:space="0" w:color="auto"/>
              <w:left w:val="single" w:sz="4" w:space="0" w:color="auto"/>
              <w:bottom w:val="single" w:sz="4" w:space="0" w:color="auto"/>
              <w:right w:val="single" w:sz="4" w:space="0" w:color="auto"/>
            </w:tcBorders>
          </w:tcPr>
          <w:p w:rsidR="003A0C11" w:rsidRPr="00C25FC2" w:rsidRDefault="003A0C11" w:rsidP="00B46DCF">
            <w:pPr>
              <w:spacing w:after="200" w:line="276" w:lineRule="auto"/>
              <w:rPr>
                <w:lang w:val="en-US"/>
              </w:rPr>
            </w:pPr>
            <w:r w:rsidRPr="00C25FC2">
              <w:rPr>
                <w:lang w:val="en-US" w:bidi="hi-IN"/>
              </w:rPr>
              <w:t>On completion of side cladding, roofing, staircase and all electrical installation works complete in all respects.</w:t>
            </w:r>
          </w:p>
        </w:tc>
        <w:tc>
          <w:tcPr>
            <w:tcW w:w="573" w:type="pct"/>
            <w:tcBorders>
              <w:top w:val="single" w:sz="4" w:space="0" w:color="auto"/>
              <w:left w:val="single" w:sz="4" w:space="0" w:color="auto"/>
              <w:bottom w:val="single" w:sz="4" w:space="0" w:color="auto"/>
              <w:right w:val="single" w:sz="4" w:space="0" w:color="auto"/>
            </w:tcBorders>
          </w:tcPr>
          <w:p w:rsidR="003A0C11" w:rsidRPr="00C25FC2" w:rsidRDefault="003A0C11" w:rsidP="003A0C11">
            <w:pPr>
              <w:spacing w:after="200" w:line="276" w:lineRule="auto"/>
              <w:jc w:val="center"/>
              <w:rPr>
                <w:lang w:val="en-US" w:bidi="hi-IN"/>
              </w:rPr>
            </w:pPr>
            <w:r w:rsidRPr="00C25FC2">
              <w:rPr>
                <w:lang w:val="en-US" w:bidi="hi-IN"/>
              </w:rPr>
              <w:t>[***%]</w:t>
            </w:r>
          </w:p>
          <w:p w:rsidR="003A0C11" w:rsidRPr="00C25FC2" w:rsidRDefault="003A0C11" w:rsidP="00B46DCF">
            <w:pPr>
              <w:spacing w:after="200" w:line="276" w:lineRule="auto"/>
              <w:jc w:val="center"/>
              <w:rPr>
                <w:lang w:val="en-US"/>
              </w:rPr>
            </w:pPr>
          </w:p>
        </w:tc>
        <w:tc>
          <w:tcPr>
            <w:tcW w:w="1414" w:type="pct"/>
            <w:vMerge/>
            <w:tcBorders>
              <w:left w:val="single" w:sz="4" w:space="0" w:color="auto"/>
              <w:right w:val="single" w:sz="4" w:space="0" w:color="auto"/>
            </w:tcBorders>
          </w:tcPr>
          <w:p w:rsidR="003A0C11" w:rsidRPr="00C25FC2" w:rsidRDefault="003A0C11" w:rsidP="003A0C11">
            <w:pPr>
              <w:widowControl w:val="0"/>
              <w:numPr>
                <w:ilvl w:val="0"/>
                <w:numId w:val="72"/>
              </w:numPr>
              <w:spacing w:after="200" w:line="276" w:lineRule="auto"/>
              <w:rPr>
                <w:b/>
                <w:lang w:val="en-US"/>
              </w:rPr>
            </w:pPr>
          </w:p>
        </w:tc>
      </w:tr>
      <w:tr w:rsidR="003A0C11" w:rsidRPr="00C25FC2" w:rsidTr="00243AFE">
        <w:tc>
          <w:tcPr>
            <w:tcW w:w="313" w:type="pct"/>
            <w:tcBorders>
              <w:top w:val="single" w:sz="4" w:space="0" w:color="auto"/>
              <w:left w:val="single" w:sz="4" w:space="0" w:color="auto"/>
              <w:bottom w:val="single" w:sz="4" w:space="0" w:color="auto"/>
              <w:right w:val="single" w:sz="4" w:space="0" w:color="auto"/>
            </w:tcBorders>
          </w:tcPr>
          <w:p w:rsidR="003A0C11" w:rsidRPr="00C25FC2" w:rsidRDefault="003A0C11" w:rsidP="003A0C11">
            <w:pPr>
              <w:spacing w:after="200" w:line="276" w:lineRule="auto"/>
              <w:jc w:val="center"/>
              <w:rPr>
                <w:b/>
                <w:lang w:val="en-US" w:bidi="hi-IN"/>
              </w:rPr>
            </w:pPr>
            <w:r w:rsidRPr="00C25FC2">
              <w:rPr>
                <w:b/>
                <w:lang w:val="en-US" w:bidi="hi-IN"/>
              </w:rPr>
              <w:t>8</w:t>
            </w:r>
          </w:p>
        </w:tc>
        <w:tc>
          <w:tcPr>
            <w:tcW w:w="2700" w:type="pct"/>
            <w:tcBorders>
              <w:top w:val="single" w:sz="4" w:space="0" w:color="auto"/>
              <w:left w:val="single" w:sz="4" w:space="0" w:color="auto"/>
              <w:bottom w:val="single" w:sz="4" w:space="0" w:color="auto"/>
              <w:right w:val="single" w:sz="4" w:space="0" w:color="auto"/>
            </w:tcBorders>
          </w:tcPr>
          <w:p w:rsidR="003A0C11" w:rsidRPr="00C25FC2" w:rsidRDefault="003A0C11" w:rsidP="003A0C11">
            <w:pPr>
              <w:spacing w:after="200" w:line="276" w:lineRule="auto"/>
              <w:rPr>
                <w:lang w:val="en-US" w:bidi="hi-IN"/>
              </w:rPr>
            </w:pPr>
            <w:r w:rsidRPr="00C25FC2">
              <w:rPr>
                <w:lang w:val="en-US" w:bidi="hi-IN"/>
              </w:rPr>
              <w:t>On completion of floor finishes, HVAC, announcement systems, signages complete in all respects.</w:t>
            </w:r>
          </w:p>
        </w:tc>
        <w:tc>
          <w:tcPr>
            <w:tcW w:w="573" w:type="pct"/>
            <w:tcBorders>
              <w:top w:val="single" w:sz="4" w:space="0" w:color="auto"/>
              <w:left w:val="single" w:sz="4" w:space="0" w:color="auto"/>
              <w:bottom w:val="single" w:sz="4" w:space="0" w:color="auto"/>
              <w:right w:val="single" w:sz="4" w:space="0" w:color="auto"/>
            </w:tcBorders>
          </w:tcPr>
          <w:p w:rsidR="003A0C11" w:rsidRPr="00C25FC2" w:rsidRDefault="003A0C11" w:rsidP="003A0C11">
            <w:pPr>
              <w:spacing w:after="200" w:line="276" w:lineRule="auto"/>
              <w:jc w:val="center"/>
              <w:rPr>
                <w:lang w:val="en-US" w:bidi="hi-IN"/>
              </w:rPr>
            </w:pPr>
            <w:r w:rsidRPr="00C25FC2">
              <w:rPr>
                <w:lang w:val="en-US" w:bidi="hi-IN"/>
              </w:rPr>
              <w:t>[***%]</w:t>
            </w:r>
          </w:p>
        </w:tc>
        <w:tc>
          <w:tcPr>
            <w:tcW w:w="1414" w:type="pct"/>
            <w:vMerge/>
            <w:tcBorders>
              <w:left w:val="single" w:sz="4" w:space="0" w:color="auto"/>
              <w:right w:val="single" w:sz="4" w:space="0" w:color="auto"/>
            </w:tcBorders>
          </w:tcPr>
          <w:p w:rsidR="003A0C11" w:rsidRPr="00C25FC2" w:rsidRDefault="003A0C11" w:rsidP="003A0C11">
            <w:pPr>
              <w:widowControl w:val="0"/>
              <w:numPr>
                <w:ilvl w:val="0"/>
                <w:numId w:val="72"/>
              </w:numPr>
              <w:spacing w:after="200" w:line="276" w:lineRule="auto"/>
              <w:rPr>
                <w:b/>
                <w:lang w:val="en-US"/>
              </w:rPr>
            </w:pPr>
          </w:p>
        </w:tc>
      </w:tr>
      <w:tr w:rsidR="00D85C71" w:rsidRPr="00C25FC2" w:rsidTr="00243AFE">
        <w:tc>
          <w:tcPr>
            <w:tcW w:w="313" w:type="pct"/>
            <w:tcBorders>
              <w:top w:val="single" w:sz="4" w:space="0" w:color="auto"/>
              <w:left w:val="single" w:sz="4" w:space="0" w:color="auto"/>
              <w:bottom w:val="single" w:sz="4" w:space="0" w:color="auto"/>
              <w:right w:val="single" w:sz="4" w:space="0" w:color="auto"/>
            </w:tcBorders>
          </w:tcPr>
          <w:p w:rsidR="003A0C11" w:rsidRPr="00C25FC2" w:rsidRDefault="003A0C11" w:rsidP="003A0C11">
            <w:pPr>
              <w:spacing w:after="200" w:line="276" w:lineRule="auto"/>
              <w:jc w:val="center"/>
              <w:rPr>
                <w:b/>
                <w:lang w:val="en-US" w:bidi="hi-IN"/>
              </w:rPr>
            </w:pPr>
            <w:r w:rsidRPr="00C25FC2">
              <w:rPr>
                <w:b/>
                <w:lang w:val="en-US" w:bidi="hi-IN"/>
              </w:rPr>
              <w:t>9</w:t>
            </w:r>
          </w:p>
        </w:tc>
        <w:tc>
          <w:tcPr>
            <w:tcW w:w="2700" w:type="pct"/>
            <w:tcBorders>
              <w:top w:val="single" w:sz="4" w:space="0" w:color="auto"/>
              <w:left w:val="single" w:sz="4" w:space="0" w:color="auto"/>
              <w:bottom w:val="single" w:sz="4" w:space="0" w:color="auto"/>
              <w:right w:val="single" w:sz="4" w:space="0" w:color="auto"/>
            </w:tcBorders>
          </w:tcPr>
          <w:p w:rsidR="003A0C11" w:rsidRPr="00C25FC2" w:rsidRDefault="003A0C11" w:rsidP="00B46DCF">
            <w:pPr>
              <w:spacing w:after="200" w:line="276" w:lineRule="auto"/>
              <w:rPr>
                <w:lang w:val="en-US"/>
              </w:rPr>
            </w:pPr>
            <w:r w:rsidRPr="00C25FC2">
              <w:rPr>
                <w:lang w:val="en-US" w:bidi="hi-IN"/>
              </w:rPr>
              <w:t>On completion of furnishing and finishes, and approval from Railway Authorities complete in all respects.</w:t>
            </w:r>
          </w:p>
        </w:tc>
        <w:tc>
          <w:tcPr>
            <w:tcW w:w="573" w:type="pct"/>
            <w:tcBorders>
              <w:top w:val="single" w:sz="4" w:space="0" w:color="auto"/>
              <w:left w:val="single" w:sz="4" w:space="0" w:color="auto"/>
              <w:bottom w:val="single" w:sz="4" w:space="0" w:color="auto"/>
              <w:right w:val="single" w:sz="4" w:space="0" w:color="auto"/>
            </w:tcBorders>
          </w:tcPr>
          <w:p w:rsidR="003A0C11" w:rsidRPr="00C25FC2" w:rsidRDefault="003A0C11" w:rsidP="00B46DCF">
            <w:pPr>
              <w:spacing w:after="200" w:line="276" w:lineRule="auto"/>
              <w:jc w:val="center"/>
              <w:rPr>
                <w:lang w:val="en-US"/>
              </w:rPr>
            </w:pPr>
            <w:r w:rsidRPr="00C25FC2">
              <w:rPr>
                <w:lang w:val="en-US" w:bidi="hi-IN"/>
              </w:rPr>
              <w:t>[***%]</w:t>
            </w:r>
          </w:p>
        </w:tc>
        <w:tc>
          <w:tcPr>
            <w:tcW w:w="1414" w:type="pct"/>
            <w:vMerge/>
            <w:tcBorders>
              <w:left w:val="single" w:sz="4" w:space="0" w:color="auto"/>
              <w:right w:val="single" w:sz="4" w:space="0" w:color="auto"/>
            </w:tcBorders>
          </w:tcPr>
          <w:p w:rsidR="003A0C11" w:rsidRPr="00C25FC2" w:rsidRDefault="003A0C11" w:rsidP="003A0C11">
            <w:pPr>
              <w:widowControl w:val="0"/>
              <w:numPr>
                <w:ilvl w:val="0"/>
                <w:numId w:val="72"/>
              </w:numPr>
              <w:spacing w:after="200" w:line="276" w:lineRule="auto"/>
              <w:rPr>
                <w:b/>
                <w:lang w:val="en-US"/>
              </w:rPr>
            </w:pPr>
          </w:p>
        </w:tc>
      </w:tr>
      <w:tr w:rsidR="003A0C11" w:rsidRPr="00C25FC2" w:rsidTr="00243AFE">
        <w:tc>
          <w:tcPr>
            <w:tcW w:w="313" w:type="pct"/>
            <w:tcBorders>
              <w:top w:val="single" w:sz="4" w:space="0" w:color="auto"/>
              <w:left w:val="single" w:sz="4" w:space="0" w:color="auto"/>
              <w:bottom w:val="single" w:sz="4" w:space="0" w:color="auto"/>
              <w:right w:val="single" w:sz="4" w:space="0" w:color="auto"/>
            </w:tcBorders>
          </w:tcPr>
          <w:p w:rsidR="003A0C11" w:rsidRPr="00C25FC2" w:rsidRDefault="003A0C11" w:rsidP="003A0C11">
            <w:pPr>
              <w:spacing w:after="200" w:line="276" w:lineRule="auto"/>
              <w:jc w:val="center"/>
              <w:rPr>
                <w:b/>
                <w:lang w:val="en-US" w:bidi="hi-IN"/>
              </w:rPr>
            </w:pPr>
            <w:r w:rsidRPr="00C25FC2">
              <w:rPr>
                <w:b/>
                <w:lang w:val="en-US" w:bidi="hi-IN"/>
              </w:rPr>
              <w:t>10</w:t>
            </w:r>
          </w:p>
        </w:tc>
        <w:tc>
          <w:tcPr>
            <w:tcW w:w="2700" w:type="pct"/>
            <w:tcBorders>
              <w:top w:val="single" w:sz="4" w:space="0" w:color="auto"/>
              <w:left w:val="single" w:sz="4" w:space="0" w:color="auto"/>
              <w:bottom w:val="single" w:sz="4" w:space="0" w:color="auto"/>
              <w:right w:val="single" w:sz="4" w:space="0" w:color="auto"/>
            </w:tcBorders>
          </w:tcPr>
          <w:p w:rsidR="003A0C11" w:rsidRPr="00C25FC2" w:rsidRDefault="003A0C11" w:rsidP="003A0C11">
            <w:pPr>
              <w:spacing w:after="200" w:line="276" w:lineRule="auto"/>
              <w:rPr>
                <w:lang w:val="en-US" w:bidi="hi-IN"/>
              </w:rPr>
            </w:pPr>
            <w:r w:rsidRPr="00C25FC2">
              <w:rPr>
                <w:lang w:val="en-US" w:bidi="hi-IN"/>
              </w:rPr>
              <w:t>Completion,</w:t>
            </w:r>
            <w:r w:rsidRPr="00C25FC2">
              <w:rPr>
                <w:lang w:val="en-US" w:bidi="hi-IN"/>
              </w:rPr>
              <w:tab/>
              <w:t>handing over and</w:t>
            </w:r>
            <w:r w:rsidRPr="00C25FC2">
              <w:rPr>
                <w:lang w:val="en-US" w:bidi="hi-IN"/>
              </w:rPr>
              <w:tab/>
              <w:t>approval from Authorities</w:t>
            </w:r>
          </w:p>
        </w:tc>
        <w:tc>
          <w:tcPr>
            <w:tcW w:w="573" w:type="pct"/>
            <w:tcBorders>
              <w:top w:val="single" w:sz="4" w:space="0" w:color="auto"/>
              <w:left w:val="single" w:sz="4" w:space="0" w:color="auto"/>
              <w:bottom w:val="single" w:sz="4" w:space="0" w:color="auto"/>
              <w:right w:val="single" w:sz="4" w:space="0" w:color="auto"/>
            </w:tcBorders>
          </w:tcPr>
          <w:p w:rsidR="003A0C11" w:rsidRPr="00C25FC2" w:rsidRDefault="003A0C11" w:rsidP="003A0C11">
            <w:pPr>
              <w:spacing w:after="200" w:line="276" w:lineRule="auto"/>
              <w:jc w:val="center"/>
              <w:rPr>
                <w:lang w:val="en-US" w:bidi="hi-IN"/>
              </w:rPr>
            </w:pPr>
            <w:r w:rsidRPr="00C25FC2">
              <w:rPr>
                <w:lang w:val="en-US" w:bidi="hi-IN"/>
              </w:rPr>
              <w:t>[***%]</w:t>
            </w:r>
          </w:p>
        </w:tc>
        <w:tc>
          <w:tcPr>
            <w:tcW w:w="1414" w:type="pct"/>
            <w:vMerge/>
            <w:tcBorders>
              <w:left w:val="single" w:sz="4" w:space="0" w:color="auto"/>
              <w:right w:val="single" w:sz="4" w:space="0" w:color="auto"/>
            </w:tcBorders>
          </w:tcPr>
          <w:p w:rsidR="003A0C11" w:rsidRPr="00C25FC2" w:rsidRDefault="003A0C11" w:rsidP="003A0C11">
            <w:pPr>
              <w:widowControl w:val="0"/>
              <w:numPr>
                <w:ilvl w:val="0"/>
                <w:numId w:val="72"/>
              </w:numPr>
              <w:spacing w:after="200" w:line="276" w:lineRule="auto"/>
              <w:rPr>
                <w:b/>
                <w:lang w:val="en-US"/>
              </w:rPr>
            </w:pPr>
          </w:p>
        </w:tc>
      </w:tr>
      <w:tr w:rsidR="003A0C11" w:rsidRPr="00C25FC2" w:rsidTr="00881011">
        <w:tc>
          <w:tcPr>
            <w:tcW w:w="313" w:type="pct"/>
            <w:tcBorders>
              <w:top w:val="single" w:sz="4" w:space="0" w:color="auto"/>
              <w:left w:val="single" w:sz="4" w:space="0" w:color="auto"/>
              <w:bottom w:val="single" w:sz="4" w:space="0" w:color="auto"/>
              <w:right w:val="single" w:sz="4" w:space="0" w:color="auto"/>
            </w:tcBorders>
          </w:tcPr>
          <w:p w:rsidR="003A0C11" w:rsidRPr="00C25FC2" w:rsidRDefault="003A0C11" w:rsidP="003A0C11">
            <w:pPr>
              <w:spacing w:after="200" w:line="276" w:lineRule="auto"/>
              <w:jc w:val="center"/>
              <w:rPr>
                <w:b/>
                <w:lang w:val="en-US" w:bidi="hi-IN"/>
              </w:rPr>
            </w:pPr>
          </w:p>
        </w:tc>
        <w:tc>
          <w:tcPr>
            <w:tcW w:w="2700" w:type="pct"/>
            <w:tcBorders>
              <w:top w:val="single" w:sz="4" w:space="0" w:color="auto"/>
              <w:left w:val="single" w:sz="4" w:space="0" w:color="auto"/>
              <w:bottom w:val="single" w:sz="4" w:space="0" w:color="auto"/>
              <w:right w:val="single" w:sz="4" w:space="0" w:color="auto"/>
            </w:tcBorders>
            <w:vAlign w:val="center"/>
            <w:hideMark/>
          </w:tcPr>
          <w:p w:rsidR="003A0C11" w:rsidRPr="00C25FC2" w:rsidRDefault="003A0C11" w:rsidP="003A0C11">
            <w:pPr>
              <w:spacing w:after="200" w:line="276" w:lineRule="auto"/>
              <w:jc w:val="center"/>
              <w:rPr>
                <w:b/>
                <w:lang w:val="en-US" w:bidi="hi-IN"/>
              </w:rPr>
            </w:pPr>
            <w:r w:rsidRPr="00C25FC2">
              <w:rPr>
                <w:b/>
                <w:lang w:val="en-US" w:bidi="hi-IN"/>
              </w:rPr>
              <w:t>Total</w:t>
            </w:r>
          </w:p>
        </w:tc>
        <w:tc>
          <w:tcPr>
            <w:tcW w:w="573" w:type="pct"/>
            <w:tcBorders>
              <w:top w:val="single" w:sz="4" w:space="0" w:color="auto"/>
              <w:left w:val="single" w:sz="4" w:space="0" w:color="auto"/>
              <w:bottom w:val="single" w:sz="4" w:space="0" w:color="auto"/>
              <w:right w:val="single" w:sz="4" w:space="0" w:color="auto"/>
            </w:tcBorders>
            <w:vAlign w:val="center"/>
            <w:hideMark/>
          </w:tcPr>
          <w:p w:rsidR="003A0C11" w:rsidRPr="00C25FC2" w:rsidRDefault="003A0C11" w:rsidP="003A0C11">
            <w:pPr>
              <w:spacing w:after="200" w:line="276" w:lineRule="auto"/>
              <w:jc w:val="center"/>
              <w:rPr>
                <w:b/>
                <w:lang w:val="en-US" w:bidi="hi-IN"/>
              </w:rPr>
            </w:pPr>
            <w:r w:rsidRPr="00C25FC2">
              <w:rPr>
                <w:b/>
                <w:lang w:val="en-US" w:bidi="hi-IN"/>
              </w:rPr>
              <w:t>100%</w:t>
            </w:r>
          </w:p>
        </w:tc>
        <w:tc>
          <w:tcPr>
            <w:tcW w:w="1414" w:type="pct"/>
            <w:tcBorders>
              <w:top w:val="single" w:sz="4" w:space="0" w:color="auto"/>
              <w:left w:val="single" w:sz="4" w:space="0" w:color="auto"/>
              <w:bottom w:val="single" w:sz="4" w:space="0" w:color="auto"/>
              <w:right w:val="single" w:sz="4" w:space="0" w:color="auto"/>
            </w:tcBorders>
            <w:vAlign w:val="center"/>
          </w:tcPr>
          <w:p w:rsidR="003A0C11" w:rsidRPr="00C25FC2" w:rsidRDefault="003A0C11" w:rsidP="003A0C11">
            <w:pPr>
              <w:spacing w:after="200" w:line="276" w:lineRule="auto"/>
              <w:jc w:val="center"/>
              <w:rPr>
                <w:b/>
                <w:lang w:val="en-US" w:bidi="hi-IN"/>
              </w:rPr>
            </w:pPr>
          </w:p>
        </w:tc>
      </w:tr>
    </w:tbl>
    <w:p w:rsidR="003A0C11" w:rsidRPr="00C25FC2" w:rsidRDefault="003A0C11" w:rsidP="00B46DCF">
      <w:pPr>
        <w:spacing w:before="240" w:after="240" w:line="276" w:lineRule="auto"/>
        <w:rPr>
          <w:lang w:bidi="hi-IN"/>
        </w:rPr>
      </w:pPr>
      <w:r w:rsidRPr="00C25FC2">
        <w:rPr>
          <w:lang w:val="en-US"/>
        </w:rPr>
        <w:t>2</w:t>
      </w:r>
      <w:r w:rsidRPr="00C25FC2">
        <w:rPr>
          <w:lang w:val="en-US" w:bidi="hi-IN"/>
        </w:rPr>
        <w:t>.4</w:t>
      </w:r>
      <w:r w:rsidRPr="00C25FC2">
        <w:rPr>
          <w:lang w:val="en-US" w:bidi="hi-IN"/>
        </w:rPr>
        <w:tab/>
      </w:r>
      <w:r w:rsidRPr="00C25FC2">
        <w:rPr>
          <w:b/>
          <w:lang w:val="en-US" w:bidi="hi-IN"/>
        </w:rPr>
        <w:t>Weightage in percentage to</w:t>
      </w:r>
      <w:r w:rsidRPr="00C25FC2">
        <w:rPr>
          <w:b/>
          <w:lang w:val="en-US"/>
        </w:rPr>
        <w:t xml:space="preserve"> the Contract Price for </w:t>
      </w:r>
      <w:r w:rsidRPr="00C25FC2">
        <w:rPr>
          <w:b/>
          <w:lang w:val="en-US" w:bidi="hi-IN"/>
        </w:rPr>
        <w:t xml:space="preserve">Subways: </w:t>
      </w:r>
      <w:r w:rsidRPr="00C25FC2">
        <w:rPr>
          <w:lang w:val="en-US" w:bidi="hi-IN"/>
        </w:rPr>
        <w:t>******%</w:t>
      </w:r>
    </w:p>
    <w:tbl>
      <w:tblPr>
        <w:tblpPr w:leftFromText="180" w:rightFromText="180" w:bottomFromText="200" w:vertAnchor="text" w:tblpXSpec="center" w:tblpY="1"/>
        <w:tblOverlap w:val="neve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89"/>
        <w:gridCol w:w="7669"/>
        <w:gridCol w:w="1627"/>
        <w:gridCol w:w="4016"/>
      </w:tblGrid>
      <w:tr w:rsidR="003A0C11" w:rsidRPr="00C25FC2" w:rsidTr="00792982">
        <w:trPr>
          <w:trHeight w:val="265"/>
        </w:trPr>
        <w:tc>
          <w:tcPr>
            <w:tcW w:w="313" w:type="pct"/>
            <w:tcBorders>
              <w:top w:val="single" w:sz="4" w:space="0" w:color="auto"/>
              <w:left w:val="single" w:sz="4" w:space="0" w:color="auto"/>
              <w:bottom w:val="single" w:sz="4" w:space="0" w:color="auto"/>
              <w:right w:val="single" w:sz="4" w:space="0" w:color="auto"/>
            </w:tcBorders>
            <w:vAlign w:val="center"/>
          </w:tcPr>
          <w:p w:rsidR="003A0C11" w:rsidRPr="00C25FC2" w:rsidRDefault="003A0C11" w:rsidP="003A0C11">
            <w:pPr>
              <w:spacing w:after="200" w:line="276" w:lineRule="auto"/>
              <w:jc w:val="center"/>
              <w:rPr>
                <w:b/>
                <w:lang w:val="en-US" w:bidi="hi-IN"/>
              </w:rPr>
            </w:pPr>
            <w:r w:rsidRPr="00C25FC2">
              <w:rPr>
                <w:b/>
                <w:lang w:val="en-US" w:bidi="hi-IN"/>
              </w:rPr>
              <w:lastRenderedPageBreak/>
              <w:t>S. No.</w:t>
            </w:r>
          </w:p>
        </w:tc>
        <w:tc>
          <w:tcPr>
            <w:tcW w:w="2700" w:type="pct"/>
            <w:tcBorders>
              <w:top w:val="single" w:sz="4" w:space="0" w:color="auto"/>
              <w:left w:val="single" w:sz="4" w:space="0" w:color="auto"/>
              <w:bottom w:val="single" w:sz="4" w:space="0" w:color="auto"/>
              <w:right w:val="single" w:sz="4" w:space="0" w:color="auto"/>
            </w:tcBorders>
            <w:vAlign w:val="center"/>
            <w:hideMark/>
          </w:tcPr>
          <w:p w:rsidR="003A0C11" w:rsidRPr="00C25FC2" w:rsidRDefault="003A0C11" w:rsidP="003A0C11">
            <w:pPr>
              <w:spacing w:after="200" w:line="276" w:lineRule="auto"/>
              <w:jc w:val="center"/>
              <w:rPr>
                <w:b/>
                <w:lang w:val="en-US" w:bidi="hi-IN"/>
              </w:rPr>
            </w:pPr>
            <w:r w:rsidRPr="00C25FC2">
              <w:rPr>
                <w:b/>
                <w:lang w:val="en-US" w:bidi="hi-IN"/>
              </w:rPr>
              <w:t>Stages for Payment for Subways</w:t>
            </w:r>
          </w:p>
        </w:tc>
        <w:tc>
          <w:tcPr>
            <w:tcW w:w="573" w:type="pct"/>
            <w:tcBorders>
              <w:top w:val="single" w:sz="4" w:space="0" w:color="auto"/>
              <w:left w:val="single" w:sz="4" w:space="0" w:color="auto"/>
              <w:bottom w:val="single" w:sz="4" w:space="0" w:color="auto"/>
              <w:right w:val="single" w:sz="4" w:space="0" w:color="auto"/>
            </w:tcBorders>
            <w:vAlign w:val="center"/>
            <w:hideMark/>
          </w:tcPr>
          <w:p w:rsidR="003A0C11" w:rsidRPr="00C25FC2" w:rsidRDefault="003A0C11" w:rsidP="003A0C11">
            <w:pPr>
              <w:spacing w:after="200" w:line="276" w:lineRule="auto"/>
              <w:jc w:val="center"/>
              <w:rPr>
                <w:b/>
                <w:lang w:val="en-US" w:bidi="hi-IN"/>
              </w:rPr>
            </w:pPr>
            <w:r w:rsidRPr="00C25FC2">
              <w:rPr>
                <w:b/>
                <w:lang w:val="en-US" w:bidi="hi-IN"/>
              </w:rPr>
              <w:t>Percentage</w:t>
            </w:r>
          </w:p>
          <w:p w:rsidR="003A0C11" w:rsidRPr="00C25FC2" w:rsidRDefault="003A0C11" w:rsidP="003A0C11">
            <w:pPr>
              <w:spacing w:after="200" w:line="276" w:lineRule="auto"/>
              <w:jc w:val="center"/>
              <w:rPr>
                <w:b/>
                <w:lang w:val="en-US" w:bidi="hi-IN"/>
              </w:rPr>
            </w:pPr>
            <w:r w:rsidRPr="00C25FC2">
              <w:rPr>
                <w:b/>
                <w:lang w:val="en-US" w:bidi="hi-IN"/>
              </w:rPr>
              <w:t>weightage</w:t>
            </w:r>
          </w:p>
        </w:tc>
        <w:tc>
          <w:tcPr>
            <w:tcW w:w="1414" w:type="pct"/>
            <w:tcBorders>
              <w:top w:val="single" w:sz="4" w:space="0" w:color="auto"/>
              <w:left w:val="single" w:sz="4" w:space="0" w:color="auto"/>
              <w:bottom w:val="single" w:sz="4" w:space="0" w:color="auto"/>
              <w:right w:val="single" w:sz="4" w:space="0" w:color="auto"/>
            </w:tcBorders>
            <w:vAlign w:val="center"/>
            <w:hideMark/>
          </w:tcPr>
          <w:p w:rsidR="003A0C11" w:rsidRPr="00C25FC2" w:rsidRDefault="003A0C11" w:rsidP="003A0C11">
            <w:pPr>
              <w:spacing w:after="200" w:line="276" w:lineRule="auto"/>
              <w:jc w:val="center"/>
              <w:rPr>
                <w:b/>
                <w:lang w:val="en-US" w:bidi="hi-IN"/>
              </w:rPr>
            </w:pPr>
            <w:r w:rsidRPr="00C25FC2">
              <w:rPr>
                <w:b/>
                <w:lang w:val="en-US" w:bidi="hi-IN"/>
              </w:rPr>
              <w:t>Payment Procedure</w:t>
            </w:r>
          </w:p>
        </w:tc>
      </w:tr>
      <w:tr w:rsidR="003A0C11" w:rsidRPr="00C25FC2" w:rsidTr="00792982">
        <w:trPr>
          <w:trHeight w:val="157"/>
        </w:trPr>
        <w:tc>
          <w:tcPr>
            <w:tcW w:w="313" w:type="pct"/>
            <w:tcBorders>
              <w:top w:val="single" w:sz="4" w:space="0" w:color="auto"/>
              <w:left w:val="single" w:sz="4" w:space="0" w:color="auto"/>
              <w:bottom w:val="single" w:sz="4" w:space="0" w:color="auto"/>
              <w:right w:val="single" w:sz="4" w:space="0" w:color="auto"/>
            </w:tcBorders>
            <w:vAlign w:val="center"/>
          </w:tcPr>
          <w:p w:rsidR="003A0C11" w:rsidRPr="00C25FC2" w:rsidRDefault="003A0C11" w:rsidP="003A0C11">
            <w:pPr>
              <w:spacing w:after="200" w:line="276" w:lineRule="auto"/>
              <w:jc w:val="center"/>
              <w:rPr>
                <w:bCs/>
                <w:lang w:val="en-US" w:bidi="hi-IN"/>
              </w:rPr>
            </w:pPr>
            <w:r w:rsidRPr="00C25FC2">
              <w:rPr>
                <w:b/>
                <w:lang w:val="en-US" w:bidi="hi-IN"/>
              </w:rPr>
              <w:t>1</w:t>
            </w:r>
          </w:p>
        </w:tc>
        <w:tc>
          <w:tcPr>
            <w:tcW w:w="2700" w:type="pct"/>
            <w:tcBorders>
              <w:top w:val="single" w:sz="4" w:space="0" w:color="auto"/>
              <w:left w:val="single" w:sz="4" w:space="0" w:color="auto"/>
              <w:bottom w:val="single" w:sz="4" w:space="0" w:color="auto"/>
              <w:right w:val="single" w:sz="4" w:space="0" w:color="auto"/>
            </w:tcBorders>
            <w:vAlign w:val="center"/>
          </w:tcPr>
          <w:p w:rsidR="003A0C11" w:rsidRPr="00C25FC2" w:rsidRDefault="003A0C11" w:rsidP="003A0C11">
            <w:pPr>
              <w:spacing w:after="200" w:line="276" w:lineRule="auto"/>
              <w:rPr>
                <w:bCs/>
                <w:lang w:val="en-US" w:bidi="hi-IN"/>
              </w:rPr>
            </w:pPr>
            <w:r w:rsidRPr="00C25FC2">
              <w:rPr>
                <w:bCs/>
                <w:lang w:val="en-US" w:bidi="hi-IN"/>
              </w:rPr>
              <w:t>On 50 % excavation of subways and protection system including RH girders.</w:t>
            </w:r>
          </w:p>
        </w:tc>
        <w:tc>
          <w:tcPr>
            <w:tcW w:w="573" w:type="pct"/>
            <w:tcBorders>
              <w:top w:val="single" w:sz="4" w:space="0" w:color="auto"/>
              <w:left w:val="single" w:sz="4" w:space="0" w:color="auto"/>
              <w:bottom w:val="single" w:sz="4" w:space="0" w:color="auto"/>
              <w:right w:val="single" w:sz="4" w:space="0" w:color="auto"/>
            </w:tcBorders>
            <w:vAlign w:val="center"/>
          </w:tcPr>
          <w:p w:rsidR="003A0C11" w:rsidRPr="00C25FC2" w:rsidRDefault="003A0C11" w:rsidP="003A0C11">
            <w:pPr>
              <w:spacing w:after="200" w:line="276" w:lineRule="auto"/>
              <w:jc w:val="center"/>
              <w:rPr>
                <w:lang w:val="en-US" w:bidi="hi-IN"/>
              </w:rPr>
            </w:pPr>
            <w:r w:rsidRPr="00C25FC2">
              <w:rPr>
                <w:lang w:val="en-US" w:bidi="hi-IN"/>
              </w:rPr>
              <w:t>[***%]</w:t>
            </w:r>
          </w:p>
          <w:p w:rsidR="003A0C11" w:rsidRPr="00C25FC2" w:rsidRDefault="003A0C11" w:rsidP="003A0C11">
            <w:pPr>
              <w:spacing w:after="200" w:line="276" w:lineRule="auto"/>
              <w:jc w:val="center"/>
              <w:rPr>
                <w:b/>
                <w:lang w:val="en-US" w:bidi="hi-IN"/>
              </w:rPr>
            </w:pPr>
          </w:p>
        </w:tc>
        <w:tc>
          <w:tcPr>
            <w:tcW w:w="1414" w:type="pct"/>
            <w:vMerge w:val="restart"/>
            <w:tcBorders>
              <w:top w:val="single" w:sz="4" w:space="0" w:color="auto"/>
              <w:left w:val="single" w:sz="4" w:space="0" w:color="auto"/>
              <w:right w:val="single" w:sz="4" w:space="0" w:color="auto"/>
            </w:tcBorders>
            <w:vAlign w:val="center"/>
          </w:tcPr>
          <w:p w:rsidR="003A0C11" w:rsidRPr="00C25FC2" w:rsidRDefault="003A0C11" w:rsidP="003A0C11">
            <w:pPr>
              <w:jc w:val="both"/>
              <w:rPr>
                <w:lang w:val="en-US" w:bidi="hi-IN"/>
              </w:rPr>
            </w:pPr>
          </w:p>
          <w:p w:rsidR="003A0C11" w:rsidRPr="00C25FC2" w:rsidRDefault="003A0C11" w:rsidP="003A0C11">
            <w:pPr>
              <w:widowControl w:val="0"/>
              <w:spacing w:after="200" w:line="276" w:lineRule="auto"/>
              <w:ind w:left="360"/>
              <w:rPr>
                <w:b/>
                <w:lang w:val="en-US"/>
              </w:rPr>
            </w:pPr>
            <w:r w:rsidRPr="00C25FC2">
              <w:rPr>
                <w:lang w:val="en-US"/>
              </w:rPr>
              <w:t xml:space="preserve">Payment may be made on completion of each component/stage of subways as per the weightage given in this schedule. Payment on “ Pro rata basis” may be made if 80% of work of a stage has been completed and </w:t>
            </w:r>
            <w:r w:rsidR="00690A23" w:rsidRPr="00C25FC2">
              <w:rPr>
                <w:lang w:val="en-US"/>
              </w:rPr>
              <w:t>Authority</w:t>
            </w:r>
            <w:r w:rsidRPr="00C25FC2">
              <w:rPr>
                <w:lang w:val="en-US"/>
              </w:rPr>
              <w:t xml:space="preserve"> Engineer is satisfied that the delay in completion of the stage is not due to contractor’s default.   </w:t>
            </w:r>
          </w:p>
        </w:tc>
      </w:tr>
      <w:tr w:rsidR="003A0C11" w:rsidRPr="00C25FC2" w:rsidTr="00792982">
        <w:trPr>
          <w:trHeight w:val="346"/>
        </w:trPr>
        <w:tc>
          <w:tcPr>
            <w:tcW w:w="313" w:type="pct"/>
            <w:tcBorders>
              <w:top w:val="single" w:sz="4" w:space="0" w:color="auto"/>
              <w:left w:val="single" w:sz="4" w:space="0" w:color="auto"/>
              <w:bottom w:val="single" w:sz="4" w:space="0" w:color="auto"/>
              <w:right w:val="single" w:sz="4" w:space="0" w:color="auto"/>
            </w:tcBorders>
            <w:vAlign w:val="center"/>
          </w:tcPr>
          <w:p w:rsidR="003A0C11" w:rsidRPr="00C25FC2" w:rsidRDefault="003A0C11" w:rsidP="003A0C11">
            <w:pPr>
              <w:spacing w:after="200" w:line="276" w:lineRule="auto"/>
              <w:jc w:val="center"/>
              <w:rPr>
                <w:b/>
                <w:lang w:val="en-US" w:bidi="hi-IN"/>
              </w:rPr>
            </w:pPr>
            <w:r w:rsidRPr="00C25FC2">
              <w:rPr>
                <w:b/>
                <w:lang w:val="en-US" w:bidi="hi-IN"/>
              </w:rPr>
              <w:t>2</w:t>
            </w:r>
          </w:p>
        </w:tc>
        <w:tc>
          <w:tcPr>
            <w:tcW w:w="2700" w:type="pct"/>
            <w:tcBorders>
              <w:top w:val="single" w:sz="4" w:space="0" w:color="auto"/>
              <w:left w:val="single" w:sz="4" w:space="0" w:color="auto"/>
              <w:bottom w:val="single" w:sz="4" w:space="0" w:color="auto"/>
              <w:right w:val="single" w:sz="4" w:space="0" w:color="auto"/>
            </w:tcBorders>
            <w:vAlign w:val="center"/>
          </w:tcPr>
          <w:p w:rsidR="003A0C11" w:rsidRPr="00C25FC2" w:rsidRDefault="003A0C11" w:rsidP="003A0C11">
            <w:pPr>
              <w:spacing w:after="200" w:line="276" w:lineRule="auto"/>
              <w:rPr>
                <w:bCs/>
                <w:lang w:val="en-US" w:bidi="hi-IN"/>
              </w:rPr>
            </w:pPr>
            <w:r w:rsidRPr="00C25FC2">
              <w:rPr>
                <w:bCs/>
                <w:lang w:val="en-US" w:bidi="hi-IN"/>
              </w:rPr>
              <w:t>On 100 % excavation of subways and protection .</w:t>
            </w:r>
          </w:p>
        </w:tc>
        <w:tc>
          <w:tcPr>
            <w:tcW w:w="573" w:type="pct"/>
            <w:tcBorders>
              <w:top w:val="single" w:sz="4" w:space="0" w:color="auto"/>
              <w:left w:val="single" w:sz="4" w:space="0" w:color="auto"/>
              <w:bottom w:val="single" w:sz="4" w:space="0" w:color="auto"/>
              <w:right w:val="single" w:sz="4" w:space="0" w:color="auto"/>
            </w:tcBorders>
            <w:vAlign w:val="center"/>
          </w:tcPr>
          <w:p w:rsidR="003A0C11" w:rsidRPr="00C25FC2" w:rsidRDefault="003A0C11" w:rsidP="003A0C11">
            <w:pPr>
              <w:spacing w:after="200" w:line="276" w:lineRule="auto"/>
              <w:jc w:val="center"/>
              <w:rPr>
                <w:lang w:val="en-US" w:bidi="hi-IN"/>
              </w:rPr>
            </w:pPr>
            <w:r w:rsidRPr="00C25FC2">
              <w:rPr>
                <w:lang w:val="en-US" w:bidi="hi-IN"/>
              </w:rPr>
              <w:t>[***%]</w:t>
            </w:r>
          </w:p>
          <w:p w:rsidR="003A0C11" w:rsidRPr="00C25FC2" w:rsidRDefault="003A0C11" w:rsidP="003A0C11">
            <w:pPr>
              <w:spacing w:after="200" w:line="276" w:lineRule="auto"/>
              <w:jc w:val="center"/>
              <w:rPr>
                <w:lang w:val="en-US" w:bidi="hi-IN"/>
              </w:rPr>
            </w:pPr>
          </w:p>
        </w:tc>
        <w:tc>
          <w:tcPr>
            <w:tcW w:w="1414" w:type="pct"/>
            <w:vMerge/>
            <w:tcBorders>
              <w:left w:val="single" w:sz="4" w:space="0" w:color="auto"/>
              <w:right w:val="single" w:sz="4" w:space="0" w:color="auto"/>
            </w:tcBorders>
            <w:vAlign w:val="center"/>
          </w:tcPr>
          <w:p w:rsidR="003A0C11" w:rsidRPr="00C25FC2" w:rsidRDefault="003A0C11" w:rsidP="003A0C11">
            <w:pPr>
              <w:widowControl w:val="0"/>
              <w:numPr>
                <w:ilvl w:val="0"/>
                <w:numId w:val="72"/>
              </w:numPr>
              <w:spacing w:after="200" w:line="276" w:lineRule="auto"/>
              <w:rPr>
                <w:b/>
                <w:lang w:val="en-US"/>
              </w:rPr>
            </w:pPr>
          </w:p>
        </w:tc>
      </w:tr>
      <w:tr w:rsidR="003A0C11" w:rsidRPr="00C25FC2" w:rsidTr="00792982">
        <w:trPr>
          <w:trHeight w:val="346"/>
        </w:trPr>
        <w:tc>
          <w:tcPr>
            <w:tcW w:w="313" w:type="pct"/>
            <w:tcBorders>
              <w:top w:val="single" w:sz="4" w:space="0" w:color="auto"/>
              <w:left w:val="single" w:sz="4" w:space="0" w:color="auto"/>
              <w:bottom w:val="single" w:sz="4" w:space="0" w:color="auto"/>
              <w:right w:val="single" w:sz="4" w:space="0" w:color="auto"/>
            </w:tcBorders>
            <w:vAlign w:val="center"/>
          </w:tcPr>
          <w:p w:rsidR="003A0C11" w:rsidRPr="00C25FC2" w:rsidRDefault="003A0C11" w:rsidP="003A0C11">
            <w:pPr>
              <w:spacing w:after="200" w:line="276" w:lineRule="auto"/>
              <w:jc w:val="center"/>
              <w:rPr>
                <w:b/>
                <w:lang w:val="en-US" w:bidi="hi-IN"/>
              </w:rPr>
            </w:pPr>
            <w:r w:rsidRPr="00C25FC2">
              <w:rPr>
                <w:b/>
                <w:lang w:val="en-US" w:bidi="hi-IN"/>
              </w:rPr>
              <w:t>3</w:t>
            </w:r>
          </w:p>
        </w:tc>
        <w:tc>
          <w:tcPr>
            <w:tcW w:w="2700" w:type="pct"/>
            <w:tcBorders>
              <w:top w:val="single" w:sz="4" w:space="0" w:color="auto"/>
              <w:left w:val="single" w:sz="4" w:space="0" w:color="auto"/>
              <w:bottom w:val="single" w:sz="4" w:space="0" w:color="auto"/>
              <w:right w:val="single" w:sz="4" w:space="0" w:color="auto"/>
            </w:tcBorders>
            <w:vAlign w:val="center"/>
          </w:tcPr>
          <w:p w:rsidR="003A0C11" w:rsidRPr="00C25FC2" w:rsidRDefault="003A0C11" w:rsidP="003A0C11">
            <w:pPr>
              <w:spacing w:after="200" w:line="276" w:lineRule="auto"/>
              <w:rPr>
                <w:bCs/>
                <w:lang w:val="en-US" w:bidi="hi-IN"/>
              </w:rPr>
            </w:pPr>
            <w:r w:rsidRPr="00C25FC2">
              <w:rPr>
                <w:bCs/>
                <w:lang w:val="en-US" w:bidi="hi-IN"/>
              </w:rPr>
              <w:t xml:space="preserve">On completion of 50% of structural concreting work in the subway </w:t>
            </w:r>
          </w:p>
        </w:tc>
        <w:tc>
          <w:tcPr>
            <w:tcW w:w="573" w:type="pct"/>
            <w:tcBorders>
              <w:top w:val="single" w:sz="4" w:space="0" w:color="auto"/>
              <w:left w:val="single" w:sz="4" w:space="0" w:color="auto"/>
              <w:bottom w:val="single" w:sz="4" w:space="0" w:color="auto"/>
              <w:right w:val="single" w:sz="4" w:space="0" w:color="auto"/>
            </w:tcBorders>
            <w:vAlign w:val="center"/>
          </w:tcPr>
          <w:p w:rsidR="003A0C11" w:rsidRPr="00C25FC2" w:rsidRDefault="003A0C11" w:rsidP="003A0C11">
            <w:pPr>
              <w:spacing w:after="200" w:line="276" w:lineRule="auto"/>
              <w:jc w:val="center"/>
              <w:rPr>
                <w:lang w:val="en-US" w:bidi="hi-IN"/>
              </w:rPr>
            </w:pPr>
            <w:r w:rsidRPr="00C25FC2">
              <w:rPr>
                <w:lang w:val="en-US" w:bidi="hi-IN"/>
              </w:rPr>
              <w:t>[***%]</w:t>
            </w:r>
          </w:p>
          <w:p w:rsidR="003A0C11" w:rsidRPr="00C25FC2" w:rsidRDefault="003A0C11" w:rsidP="003A0C11">
            <w:pPr>
              <w:spacing w:after="200" w:line="276" w:lineRule="auto"/>
              <w:jc w:val="center"/>
              <w:rPr>
                <w:lang w:val="en-US" w:bidi="hi-IN"/>
              </w:rPr>
            </w:pPr>
          </w:p>
        </w:tc>
        <w:tc>
          <w:tcPr>
            <w:tcW w:w="1414" w:type="pct"/>
            <w:vMerge/>
            <w:tcBorders>
              <w:left w:val="single" w:sz="4" w:space="0" w:color="auto"/>
              <w:right w:val="single" w:sz="4" w:space="0" w:color="auto"/>
            </w:tcBorders>
            <w:vAlign w:val="center"/>
          </w:tcPr>
          <w:p w:rsidR="003A0C11" w:rsidRPr="00C25FC2" w:rsidRDefault="003A0C11" w:rsidP="003A0C11">
            <w:pPr>
              <w:widowControl w:val="0"/>
              <w:numPr>
                <w:ilvl w:val="0"/>
                <w:numId w:val="72"/>
              </w:numPr>
              <w:spacing w:after="200" w:line="276" w:lineRule="auto"/>
              <w:rPr>
                <w:b/>
                <w:lang w:val="en-US"/>
              </w:rPr>
            </w:pPr>
          </w:p>
        </w:tc>
      </w:tr>
      <w:tr w:rsidR="003A0C11" w:rsidRPr="00C25FC2" w:rsidTr="00792982">
        <w:trPr>
          <w:trHeight w:val="256"/>
        </w:trPr>
        <w:tc>
          <w:tcPr>
            <w:tcW w:w="313" w:type="pct"/>
            <w:tcBorders>
              <w:top w:val="single" w:sz="4" w:space="0" w:color="auto"/>
              <w:left w:val="single" w:sz="4" w:space="0" w:color="auto"/>
              <w:bottom w:val="single" w:sz="4" w:space="0" w:color="auto"/>
              <w:right w:val="single" w:sz="4" w:space="0" w:color="auto"/>
            </w:tcBorders>
            <w:vAlign w:val="center"/>
          </w:tcPr>
          <w:p w:rsidR="003A0C11" w:rsidRPr="00C25FC2" w:rsidRDefault="003A0C11" w:rsidP="003A0C11">
            <w:pPr>
              <w:spacing w:after="200" w:line="276" w:lineRule="auto"/>
              <w:jc w:val="center"/>
              <w:rPr>
                <w:b/>
                <w:lang w:val="en-US" w:bidi="hi-IN"/>
              </w:rPr>
            </w:pPr>
            <w:r w:rsidRPr="00C25FC2">
              <w:rPr>
                <w:b/>
                <w:lang w:val="en-US" w:bidi="hi-IN"/>
              </w:rPr>
              <w:t>4</w:t>
            </w:r>
          </w:p>
        </w:tc>
        <w:tc>
          <w:tcPr>
            <w:tcW w:w="2700" w:type="pct"/>
            <w:tcBorders>
              <w:top w:val="single" w:sz="4" w:space="0" w:color="auto"/>
              <w:left w:val="single" w:sz="4" w:space="0" w:color="auto"/>
              <w:bottom w:val="single" w:sz="4" w:space="0" w:color="auto"/>
              <w:right w:val="single" w:sz="4" w:space="0" w:color="auto"/>
            </w:tcBorders>
            <w:vAlign w:val="center"/>
          </w:tcPr>
          <w:p w:rsidR="003A0C11" w:rsidRPr="00C25FC2" w:rsidRDefault="003A0C11" w:rsidP="003A0C11">
            <w:pPr>
              <w:spacing w:after="200" w:line="276" w:lineRule="auto"/>
              <w:rPr>
                <w:bCs/>
                <w:lang w:val="en-US" w:bidi="hi-IN"/>
              </w:rPr>
            </w:pPr>
            <w:r w:rsidRPr="00C25FC2">
              <w:rPr>
                <w:bCs/>
                <w:lang w:val="en-US" w:bidi="hi-IN"/>
              </w:rPr>
              <w:t xml:space="preserve">On completion of 100% of structural concreting work in the subway, excluding approach ramps </w:t>
            </w:r>
          </w:p>
        </w:tc>
        <w:tc>
          <w:tcPr>
            <w:tcW w:w="573" w:type="pct"/>
            <w:tcBorders>
              <w:top w:val="single" w:sz="4" w:space="0" w:color="auto"/>
              <w:left w:val="single" w:sz="4" w:space="0" w:color="auto"/>
              <w:bottom w:val="single" w:sz="4" w:space="0" w:color="auto"/>
              <w:right w:val="single" w:sz="4" w:space="0" w:color="auto"/>
            </w:tcBorders>
            <w:vAlign w:val="center"/>
          </w:tcPr>
          <w:p w:rsidR="003A0C11" w:rsidRPr="00C25FC2" w:rsidRDefault="003A0C11" w:rsidP="003A0C11">
            <w:pPr>
              <w:spacing w:after="200" w:line="276" w:lineRule="auto"/>
              <w:jc w:val="center"/>
              <w:rPr>
                <w:lang w:val="en-US" w:bidi="hi-IN"/>
              </w:rPr>
            </w:pPr>
            <w:r w:rsidRPr="00C25FC2">
              <w:rPr>
                <w:lang w:val="en-US" w:bidi="hi-IN"/>
              </w:rPr>
              <w:t>[***%]</w:t>
            </w:r>
          </w:p>
          <w:p w:rsidR="003A0C11" w:rsidRPr="00C25FC2" w:rsidRDefault="003A0C11" w:rsidP="003A0C11">
            <w:pPr>
              <w:spacing w:after="200" w:line="276" w:lineRule="auto"/>
              <w:jc w:val="center"/>
              <w:rPr>
                <w:lang w:val="en-US" w:bidi="hi-IN"/>
              </w:rPr>
            </w:pPr>
          </w:p>
        </w:tc>
        <w:tc>
          <w:tcPr>
            <w:tcW w:w="1414" w:type="pct"/>
            <w:vMerge/>
            <w:tcBorders>
              <w:left w:val="single" w:sz="4" w:space="0" w:color="auto"/>
              <w:right w:val="single" w:sz="4" w:space="0" w:color="auto"/>
            </w:tcBorders>
            <w:vAlign w:val="center"/>
          </w:tcPr>
          <w:p w:rsidR="003A0C11" w:rsidRPr="00C25FC2" w:rsidRDefault="003A0C11" w:rsidP="003A0C11">
            <w:pPr>
              <w:widowControl w:val="0"/>
              <w:numPr>
                <w:ilvl w:val="0"/>
                <w:numId w:val="72"/>
              </w:numPr>
              <w:spacing w:after="200" w:line="276" w:lineRule="auto"/>
              <w:rPr>
                <w:b/>
                <w:lang w:val="en-US"/>
              </w:rPr>
            </w:pPr>
          </w:p>
        </w:tc>
      </w:tr>
      <w:tr w:rsidR="00D85C71" w:rsidRPr="00C25FC2" w:rsidTr="00243AFE">
        <w:trPr>
          <w:trHeight w:val="178"/>
        </w:trPr>
        <w:tc>
          <w:tcPr>
            <w:tcW w:w="313" w:type="pct"/>
            <w:tcBorders>
              <w:top w:val="single" w:sz="4" w:space="0" w:color="auto"/>
              <w:left w:val="single" w:sz="4" w:space="0" w:color="auto"/>
              <w:bottom w:val="single" w:sz="4" w:space="0" w:color="auto"/>
              <w:right w:val="single" w:sz="4" w:space="0" w:color="auto"/>
            </w:tcBorders>
            <w:vAlign w:val="center"/>
          </w:tcPr>
          <w:p w:rsidR="003A0C11" w:rsidRPr="00C25FC2" w:rsidRDefault="003A0C11" w:rsidP="003A0C11">
            <w:pPr>
              <w:spacing w:after="200" w:line="276" w:lineRule="auto"/>
              <w:jc w:val="center"/>
              <w:rPr>
                <w:b/>
                <w:lang w:val="en-US" w:bidi="hi-IN"/>
              </w:rPr>
            </w:pPr>
            <w:r w:rsidRPr="00C25FC2">
              <w:rPr>
                <w:b/>
                <w:lang w:val="en-US" w:bidi="hi-IN"/>
              </w:rPr>
              <w:t>5</w:t>
            </w:r>
          </w:p>
        </w:tc>
        <w:tc>
          <w:tcPr>
            <w:tcW w:w="2700" w:type="pct"/>
            <w:tcBorders>
              <w:top w:val="single" w:sz="4" w:space="0" w:color="auto"/>
              <w:left w:val="single" w:sz="4" w:space="0" w:color="auto"/>
              <w:bottom w:val="single" w:sz="4" w:space="0" w:color="auto"/>
              <w:right w:val="single" w:sz="4" w:space="0" w:color="auto"/>
            </w:tcBorders>
            <w:vAlign w:val="center"/>
          </w:tcPr>
          <w:p w:rsidR="003A0C11" w:rsidRPr="00C25FC2" w:rsidRDefault="003A0C11" w:rsidP="00B46DCF">
            <w:pPr>
              <w:spacing w:after="200" w:line="276" w:lineRule="auto"/>
              <w:rPr>
                <w:lang w:val="en-US"/>
              </w:rPr>
            </w:pPr>
            <w:r w:rsidRPr="00C25FC2">
              <w:rPr>
                <w:bCs/>
                <w:lang w:val="en-US" w:bidi="hi-IN"/>
              </w:rPr>
              <w:t>On removal of RH girders, completion of subway safety works and subway lighting, ventilation and announcement works.</w:t>
            </w:r>
          </w:p>
        </w:tc>
        <w:tc>
          <w:tcPr>
            <w:tcW w:w="573" w:type="pct"/>
            <w:tcBorders>
              <w:top w:val="single" w:sz="4" w:space="0" w:color="auto"/>
              <w:left w:val="single" w:sz="4" w:space="0" w:color="auto"/>
              <w:bottom w:val="single" w:sz="4" w:space="0" w:color="auto"/>
              <w:right w:val="single" w:sz="4" w:space="0" w:color="auto"/>
            </w:tcBorders>
            <w:vAlign w:val="center"/>
          </w:tcPr>
          <w:p w:rsidR="003A0C11" w:rsidRPr="00C25FC2" w:rsidRDefault="003A0C11" w:rsidP="003A0C11">
            <w:pPr>
              <w:spacing w:after="200" w:line="276" w:lineRule="auto"/>
              <w:jc w:val="center"/>
              <w:rPr>
                <w:lang w:val="en-US" w:bidi="hi-IN"/>
              </w:rPr>
            </w:pPr>
            <w:r w:rsidRPr="00C25FC2">
              <w:rPr>
                <w:lang w:val="en-US" w:bidi="hi-IN"/>
              </w:rPr>
              <w:t>[***%]</w:t>
            </w:r>
          </w:p>
          <w:p w:rsidR="003A0C11" w:rsidRPr="00C25FC2" w:rsidRDefault="003A0C11" w:rsidP="003A0C11">
            <w:pPr>
              <w:spacing w:after="200" w:line="276" w:lineRule="auto"/>
              <w:jc w:val="center"/>
              <w:rPr>
                <w:lang w:val="en-US" w:bidi="hi-IN"/>
              </w:rPr>
            </w:pPr>
          </w:p>
        </w:tc>
        <w:tc>
          <w:tcPr>
            <w:tcW w:w="1414" w:type="pct"/>
            <w:vMerge/>
            <w:tcBorders>
              <w:left w:val="single" w:sz="4" w:space="0" w:color="auto"/>
              <w:right w:val="single" w:sz="4" w:space="0" w:color="auto"/>
            </w:tcBorders>
            <w:vAlign w:val="center"/>
          </w:tcPr>
          <w:p w:rsidR="003A0C11" w:rsidRPr="00C25FC2" w:rsidRDefault="003A0C11" w:rsidP="003A0C11">
            <w:pPr>
              <w:widowControl w:val="0"/>
              <w:numPr>
                <w:ilvl w:val="0"/>
                <w:numId w:val="72"/>
              </w:numPr>
              <w:spacing w:after="200" w:line="276" w:lineRule="auto"/>
              <w:rPr>
                <w:b/>
                <w:lang w:val="en-US"/>
              </w:rPr>
            </w:pPr>
          </w:p>
        </w:tc>
      </w:tr>
      <w:tr w:rsidR="003A0C11" w:rsidRPr="00C25FC2" w:rsidTr="00792982">
        <w:trPr>
          <w:trHeight w:val="220"/>
        </w:trPr>
        <w:tc>
          <w:tcPr>
            <w:tcW w:w="313" w:type="pct"/>
            <w:tcBorders>
              <w:top w:val="single" w:sz="4" w:space="0" w:color="auto"/>
              <w:left w:val="single" w:sz="4" w:space="0" w:color="auto"/>
              <w:bottom w:val="single" w:sz="4" w:space="0" w:color="auto"/>
              <w:right w:val="single" w:sz="4" w:space="0" w:color="auto"/>
            </w:tcBorders>
            <w:vAlign w:val="center"/>
          </w:tcPr>
          <w:p w:rsidR="003A0C11" w:rsidRPr="00C25FC2" w:rsidRDefault="003A0C11" w:rsidP="003A0C11">
            <w:pPr>
              <w:spacing w:after="200" w:line="276" w:lineRule="auto"/>
              <w:jc w:val="center"/>
              <w:rPr>
                <w:b/>
                <w:lang w:val="en-US" w:bidi="hi-IN"/>
              </w:rPr>
            </w:pPr>
            <w:r w:rsidRPr="00C25FC2">
              <w:rPr>
                <w:b/>
                <w:lang w:val="en-US" w:bidi="hi-IN"/>
              </w:rPr>
              <w:t>6</w:t>
            </w:r>
          </w:p>
        </w:tc>
        <w:tc>
          <w:tcPr>
            <w:tcW w:w="2700" w:type="pct"/>
            <w:tcBorders>
              <w:top w:val="single" w:sz="4" w:space="0" w:color="auto"/>
              <w:left w:val="single" w:sz="4" w:space="0" w:color="auto"/>
              <w:bottom w:val="single" w:sz="4" w:space="0" w:color="auto"/>
              <w:right w:val="single" w:sz="4" w:space="0" w:color="auto"/>
            </w:tcBorders>
            <w:vAlign w:val="center"/>
          </w:tcPr>
          <w:p w:rsidR="003A0C11" w:rsidRPr="00C25FC2" w:rsidRDefault="003A0C11" w:rsidP="003A0C11">
            <w:pPr>
              <w:spacing w:after="200" w:line="276" w:lineRule="auto"/>
              <w:rPr>
                <w:lang w:val="en-US" w:bidi="hi-IN"/>
              </w:rPr>
            </w:pPr>
            <w:r w:rsidRPr="00C25FC2">
              <w:rPr>
                <w:bCs/>
                <w:lang w:val="en-US" w:bidi="hi-IN"/>
              </w:rPr>
              <w:t>On completion of finishing complete in all respects</w:t>
            </w:r>
          </w:p>
        </w:tc>
        <w:tc>
          <w:tcPr>
            <w:tcW w:w="573" w:type="pct"/>
            <w:tcBorders>
              <w:top w:val="single" w:sz="4" w:space="0" w:color="auto"/>
              <w:left w:val="single" w:sz="4" w:space="0" w:color="auto"/>
              <w:bottom w:val="single" w:sz="4" w:space="0" w:color="auto"/>
              <w:right w:val="single" w:sz="4" w:space="0" w:color="auto"/>
            </w:tcBorders>
            <w:vAlign w:val="center"/>
          </w:tcPr>
          <w:p w:rsidR="003A0C11" w:rsidRPr="00C25FC2" w:rsidRDefault="003A0C11" w:rsidP="003A0C11">
            <w:pPr>
              <w:spacing w:after="200" w:line="276" w:lineRule="auto"/>
              <w:jc w:val="center"/>
              <w:rPr>
                <w:lang w:val="en-US" w:bidi="hi-IN"/>
              </w:rPr>
            </w:pPr>
            <w:r w:rsidRPr="00C25FC2">
              <w:rPr>
                <w:lang w:val="en-US" w:bidi="hi-IN"/>
              </w:rPr>
              <w:t>[***%]</w:t>
            </w:r>
          </w:p>
          <w:p w:rsidR="003A0C11" w:rsidRPr="00C25FC2" w:rsidRDefault="003A0C11" w:rsidP="003A0C11">
            <w:pPr>
              <w:spacing w:after="200" w:line="276" w:lineRule="auto"/>
              <w:jc w:val="center"/>
              <w:rPr>
                <w:lang w:val="en-US" w:bidi="hi-IN"/>
              </w:rPr>
            </w:pPr>
          </w:p>
        </w:tc>
        <w:tc>
          <w:tcPr>
            <w:tcW w:w="1414" w:type="pct"/>
            <w:vMerge/>
            <w:tcBorders>
              <w:left w:val="single" w:sz="4" w:space="0" w:color="auto"/>
              <w:right w:val="single" w:sz="4" w:space="0" w:color="auto"/>
            </w:tcBorders>
            <w:vAlign w:val="center"/>
          </w:tcPr>
          <w:p w:rsidR="003A0C11" w:rsidRPr="00C25FC2" w:rsidRDefault="003A0C11" w:rsidP="003A0C11">
            <w:pPr>
              <w:widowControl w:val="0"/>
              <w:numPr>
                <w:ilvl w:val="0"/>
                <w:numId w:val="72"/>
              </w:numPr>
              <w:spacing w:after="200" w:line="276" w:lineRule="auto"/>
              <w:rPr>
                <w:b/>
                <w:lang w:val="en-US"/>
              </w:rPr>
            </w:pPr>
          </w:p>
        </w:tc>
      </w:tr>
      <w:tr w:rsidR="003A0C11" w:rsidRPr="00C25FC2" w:rsidTr="00792982">
        <w:trPr>
          <w:trHeight w:val="36"/>
        </w:trPr>
        <w:tc>
          <w:tcPr>
            <w:tcW w:w="313" w:type="pct"/>
            <w:tcBorders>
              <w:top w:val="single" w:sz="4" w:space="0" w:color="auto"/>
              <w:left w:val="single" w:sz="4" w:space="0" w:color="auto"/>
              <w:bottom w:val="single" w:sz="4" w:space="0" w:color="auto"/>
              <w:right w:val="single" w:sz="4" w:space="0" w:color="auto"/>
            </w:tcBorders>
            <w:vAlign w:val="center"/>
          </w:tcPr>
          <w:p w:rsidR="003A0C11" w:rsidRPr="00C25FC2" w:rsidRDefault="003A0C11" w:rsidP="003A0C11">
            <w:pPr>
              <w:spacing w:after="200" w:line="276" w:lineRule="auto"/>
              <w:jc w:val="center"/>
              <w:rPr>
                <w:b/>
                <w:lang w:val="en-US" w:bidi="hi-IN"/>
              </w:rPr>
            </w:pPr>
          </w:p>
        </w:tc>
        <w:tc>
          <w:tcPr>
            <w:tcW w:w="2700" w:type="pct"/>
            <w:tcBorders>
              <w:top w:val="single" w:sz="4" w:space="0" w:color="auto"/>
              <w:left w:val="single" w:sz="4" w:space="0" w:color="auto"/>
              <w:bottom w:val="single" w:sz="4" w:space="0" w:color="auto"/>
              <w:right w:val="single" w:sz="4" w:space="0" w:color="auto"/>
            </w:tcBorders>
            <w:vAlign w:val="center"/>
            <w:hideMark/>
          </w:tcPr>
          <w:p w:rsidR="003A0C11" w:rsidRPr="00C25FC2" w:rsidRDefault="003A0C11" w:rsidP="003A0C11">
            <w:pPr>
              <w:spacing w:after="200" w:line="276" w:lineRule="auto"/>
              <w:jc w:val="center"/>
              <w:rPr>
                <w:b/>
                <w:lang w:val="en-US" w:bidi="hi-IN"/>
              </w:rPr>
            </w:pPr>
            <w:r w:rsidRPr="00C25FC2">
              <w:rPr>
                <w:b/>
                <w:lang w:val="en-US" w:bidi="hi-IN"/>
              </w:rPr>
              <w:t>Total</w:t>
            </w:r>
          </w:p>
        </w:tc>
        <w:tc>
          <w:tcPr>
            <w:tcW w:w="573" w:type="pct"/>
            <w:tcBorders>
              <w:top w:val="single" w:sz="4" w:space="0" w:color="auto"/>
              <w:left w:val="single" w:sz="4" w:space="0" w:color="auto"/>
              <w:bottom w:val="single" w:sz="4" w:space="0" w:color="auto"/>
              <w:right w:val="single" w:sz="4" w:space="0" w:color="auto"/>
            </w:tcBorders>
            <w:vAlign w:val="center"/>
            <w:hideMark/>
          </w:tcPr>
          <w:p w:rsidR="003A0C11" w:rsidRPr="00C25FC2" w:rsidRDefault="003A0C11" w:rsidP="003A0C11">
            <w:pPr>
              <w:spacing w:after="200" w:line="276" w:lineRule="auto"/>
              <w:jc w:val="center"/>
              <w:rPr>
                <w:b/>
                <w:lang w:val="en-US" w:bidi="hi-IN"/>
              </w:rPr>
            </w:pPr>
            <w:r w:rsidRPr="00C25FC2">
              <w:rPr>
                <w:b/>
                <w:lang w:val="en-US" w:bidi="hi-IN"/>
              </w:rPr>
              <w:t>100%</w:t>
            </w:r>
          </w:p>
        </w:tc>
        <w:tc>
          <w:tcPr>
            <w:tcW w:w="1414" w:type="pct"/>
            <w:tcBorders>
              <w:top w:val="single" w:sz="4" w:space="0" w:color="auto"/>
              <w:left w:val="single" w:sz="4" w:space="0" w:color="auto"/>
              <w:bottom w:val="single" w:sz="4" w:space="0" w:color="auto"/>
              <w:right w:val="single" w:sz="4" w:space="0" w:color="auto"/>
            </w:tcBorders>
            <w:vAlign w:val="center"/>
          </w:tcPr>
          <w:p w:rsidR="003A0C11" w:rsidRPr="00C25FC2" w:rsidRDefault="003A0C11" w:rsidP="003A0C11">
            <w:pPr>
              <w:spacing w:after="200" w:line="276" w:lineRule="auto"/>
              <w:jc w:val="center"/>
              <w:rPr>
                <w:b/>
                <w:lang w:val="en-US" w:bidi="hi-IN"/>
              </w:rPr>
            </w:pPr>
          </w:p>
        </w:tc>
      </w:tr>
    </w:tbl>
    <w:p w:rsidR="003A0C11" w:rsidRPr="00C25FC2" w:rsidRDefault="003A0C11" w:rsidP="003A0C11">
      <w:pPr>
        <w:spacing w:after="200" w:line="276" w:lineRule="auto"/>
        <w:rPr>
          <w:lang w:bidi="hi-IN"/>
        </w:rPr>
      </w:pPr>
    </w:p>
    <w:p w:rsidR="003A0C11" w:rsidRPr="00C25FC2" w:rsidRDefault="003A0C11" w:rsidP="003A0C11">
      <w:pPr>
        <w:spacing w:before="240" w:after="240" w:line="276" w:lineRule="auto"/>
        <w:rPr>
          <w:lang w:bidi="hi-IN"/>
        </w:rPr>
      </w:pPr>
      <w:r w:rsidRPr="00C25FC2">
        <w:rPr>
          <w:lang w:val="en-US" w:bidi="hi-IN"/>
        </w:rPr>
        <w:t>2.5</w:t>
      </w:r>
      <w:r w:rsidRPr="00C25FC2">
        <w:rPr>
          <w:lang w:val="en-US" w:bidi="hi-IN"/>
        </w:rPr>
        <w:tab/>
      </w:r>
      <w:r w:rsidRPr="00C25FC2">
        <w:rPr>
          <w:b/>
          <w:lang w:val="en-US" w:bidi="hi-IN"/>
        </w:rPr>
        <w:t xml:space="preserve">Weightage in percentage to the Contract Price for Other Engineering works: </w:t>
      </w:r>
      <w:r w:rsidRPr="00C25FC2">
        <w:rPr>
          <w:lang w:val="en-US" w:bidi="hi-IN"/>
        </w:rPr>
        <w:t>******%</w:t>
      </w:r>
    </w:p>
    <w:tbl>
      <w:tblPr>
        <w:tblpPr w:leftFromText="180" w:rightFromText="180" w:bottomFromText="20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87"/>
        <w:gridCol w:w="7652"/>
        <w:gridCol w:w="1624"/>
        <w:gridCol w:w="4007"/>
      </w:tblGrid>
      <w:tr w:rsidR="00E96AD7" w:rsidRPr="00C25FC2" w:rsidTr="00243AFE">
        <w:tc>
          <w:tcPr>
            <w:tcW w:w="313" w:type="pct"/>
            <w:tcBorders>
              <w:top w:val="single" w:sz="4" w:space="0" w:color="auto"/>
              <w:left w:val="single" w:sz="4" w:space="0" w:color="auto"/>
              <w:bottom w:val="single" w:sz="4" w:space="0" w:color="auto"/>
              <w:right w:val="single" w:sz="4" w:space="0" w:color="auto"/>
            </w:tcBorders>
          </w:tcPr>
          <w:p w:rsidR="00E96AD7" w:rsidRPr="00C25FC2" w:rsidRDefault="00E96AD7" w:rsidP="00B46DCF">
            <w:pPr>
              <w:spacing w:after="200" w:line="276" w:lineRule="auto"/>
              <w:jc w:val="center"/>
              <w:rPr>
                <w:b/>
                <w:lang w:val="en-US"/>
              </w:rPr>
            </w:pPr>
            <w:r w:rsidRPr="00C25FC2">
              <w:rPr>
                <w:b/>
                <w:lang w:val="en-US" w:bidi="hi-IN"/>
              </w:rPr>
              <w:t>S. No.</w:t>
            </w:r>
          </w:p>
        </w:tc>
        <w:tc>
          <w:tcPr>
            <w:tcW w:w="2700" w:type="pct"/>
            <w:tcBorders>
              <w:top w:val="single" w:sz="4" w:space="0" w:color="auto"/>
              <w:left w:val="single" w:sz="4" w:space="0" w:color="auto"/>
              <w:bottom w:val="single" w:sz="4" w:space="0" w:color="auto"/>
              <w:right w:val="single" w:sz="4" w:space="0" w:color="auto"/>
            </w:tcBorders>
            <w:hideMark/>
          </w:tcPr>
          <w:p w:rsidR="00E96AD7" w:rsidRPr="00C25FC2" w:rsidRDefault="00E96AD7" w:rsidP="00B46DCF">
            <w:pPr>
              <w:spacing w:after="200" w:line="276" w:lineRule="auto"/>
              <w:jc w:val="center"/>
              <w:rPr>
                <w:b/>
                <w:lang w:val="en-US"/>
              </w:rPr>
            </w:pPr>
            <w:r w:rsidRPr="00C25FC2">
              <w:rPr>
                <w:b/>
                <w:lang w:val="en-US" w:bidi="hi-IN"/>
              </w:rPr>
              <w:t>Stages</w:t>
            </w:r>
            <w:r w:rsidRPr="00C25FC2">
              <w:rPr>
                <w:b/>
                <w:lang w:val="en-US"/>
              </w:rPr>
              <w:t xml:space="preserve"> for Payment</w:t>
            </w:r>
            <w:r w:rsidRPr="00C25FC2">
              <w:rPr>
                <w:b/>
                <w:lang w:val="en-US" w:bidi="hi-IN"/>
              </w:rPr>
              <w:t xml:space="preserve"> for  Other Engineering works</w:t>
            </w:r>
          </w:p>
        </w:tc>
        <w:tc>
          <w:tcPr>
            <w:tcW w:w="573" w:type="pct"/>
            <w:tcBorders>
              <w:top w:val="single" w:sz="4" w:space="0" w:color="auto"/>
              <w:left w:val="single" w:sz="4" w:space="0" w:color="auto"/>
              <w:bottom w:val="single" w:sz="4" w:space="0" w:color="auto"/>
              <w:right w:val="single" w:sz="4" w:space="0" w:color="auto"/>
            </w:tcBorders>
            <w:hideMark/>
          </w:tcPr>
          <w:p w:rsidR="00E96AD7" w:rsidRPr="00C25FC2" w:rsidRDefault="00E96AD7" w:rsidP="00B46DCF">
            <w:pPr>
              <w:spacing w:after="200" w:line="276" w:lineRule="auto"/>
              <w:jc w:val="center"/>
              <w:rPr>
                <w:b/>
                <w:lang w:val="en-US"/>
              </w:rPr>
            </w:pPr>
            <w:r w:rsidRPr="00C25FC2">
              <w:rPr>
                <w:b/>
                <w:lang w:val="en-US"/>
              </w:rPr>
              <w:t>Percentage</w:t>
            </w:r>
          </w:p>
          <w:p w:rsidR="00E96AD7" w:rsidRPr="00C25FC2" w:rsidRDefault="00E96AD7" w:rsidP="00B46DCF">
            <w:pPr>
              <w:spacing w:after="200" w:line="276" w:lineRule="auto"/>
              <w:jc w:val="center"/>
              <w:rPr>
                <w:b/>
                <w:lang w:val="en-US"/>
              </w:rPr>
            </w:pPr>
            <w:r w:rsidRPr="00C25FC2">
              <w:rPr>
                <w:b/>
                <w:lang w:val="en-US" w:bidi="hi-IN"/>
              </w:rPr>
              <w:t>Weightage</w:t>
            </w:r>
          </w:p>
        </w:tc>
        <w:tc>
          <w:tcPr>
            <w:tcW w:w="1414" w:type="pct"/>
            <w:tcBorders>
              <w:top w:val="single" w:sz="4" w:space="0" w:color="auto"/>
              <w:left w:val="single" w:sz="4" w:space="0" w:color="auto"/>
              <w:bottom w:val="single" w:sz="4" w:space="0" w:color="auto"/>
              <w:right w:val="single" w:sz="4" w:space="0" w:color="auto"/>
            </w:tcBorders>
            <w:hideMark/>
          </w:tcPr>
          <w:p w:rsidR="00E96AD7" w:rsidRPr="00C25FC2" w:rsidRDefault="00E96AD7" w:rsidP="00B46DCF">
            <w:pPr>
              <w:spacing w:after="200" w:line="276" w:lineRule="auto"/>
              <w:jc w:val="center"/>
              <w:rPr>
                <w:b/>
                <w:lang w:val="en-US"/>
              </w:rPr>
            </w:pPr>
            <w:r w:rsidRPr="00C25FC2">
              <w:rPr>
                <w:b/>
                <w:lang w:val="en-US"/>
              </w:rPr>
              <w:t>Payment Procedure</w:t>
            </w:r>
          </w:p>
        </w:tc>
      </w:tr>
      <w:tr w:rsidR="000F42E7" w:rsidRPr="00C25FC2" w:rsidTr="007E50AD">
        <w:tc>
          <w:tcPr>
            <w:tcW w:w="313" w:type="pct"/>
            <w:tcBorders>
              <w:top w:val="single" w:sz="4" w:space="0" w:color="auto"/>
              <w:left w:val="single" w:sz="4" w:space="0" w:color="auto"/>
              <w:bottom w:val="single" w:sz="4" w:space="0" w:color="auto"/>
              <w:right w:val="single" w:sz="4" w:space="0" w:color="auto"/>
            </w:tcBorders>
          </w:tcPr>
          <w:p w:rsidR="000F42E7" w:rsidRPr="00C25FC2" w:rsidRDefault="000F42E7" w:rsidP="00B46DCF">
            <w:pPr>
              <w:spacing w:after="200" w:line="276" w:lineRule="auto"/>
              <w:jc w:val="center"/>
              <w:rPr>
                <w:lang w:val="en-US"/>
              </w:rPr>
            </w:pPr>
            <w:r w:rsidRPr="00C25FC2">
              <w:rPr>
                <w:b/>
                <w:lang w:val="en-US"/>
              </w:rPr>
              <w:t>1</w:t>
            </w:r>
          </w:p>
        </w:tc>
        <w:tc>
          <w:tcPr>
            <w:tcW w:w="2700" w:type="pct"/>
            <w:tcBorders>
              <w:top w:val="single" w:sz="4" w:space="0" w:color="auto"/>
              <w:left w:val="single" w:sz="4" w:space="0" w:color="auto"/>
              <w:bottom w:val="single" w:sz="4" w:space="0" w:color="auto"/>
              <w:right w:val="single" w:sz="4" w:space="0" w:color="auto"/>
            </w:tcBorders>
          </w:tcPr>
          <w:p w:rsidR="000F42E7" w:rsidRPr="00C25FC2" w:rsidRDefault="000F42E7" w:rsidP="00B46DCF">
            <w:pPr>
              <w:spacing w:after="200" w:line="276" w:lineRule="auto"/>
              <w:rPr>
                <w:lang w:val="en-US"/>
              </w:rPr>
            </w:pPr>
            <w:r w:rsidRPr="00C25FC2">
              <w:rPr>
                <w:bCs/>
                <w:lang w:val="en-US" w:bidi="hi-IN"/>
              </w:rPr>
              <w:t>Construction of platforms walls, and footings of platform shelters including platform fencing/Wall</w:t>
            </w:r>
          </w:p>
        </w:tc>
        <w:tc>
          <w:tcPr>
            <w:tcW w:w="573" w:type="pct"/>
            <w:tcBorders>
              <w:top w:val="single" w:sz="4" w:space="0" w:color="auto"/>
              <w:left w:val="single" w:sz="4" w:space="0" w:color="auto"/>
              <w:bottom w:val="single" w:sz="4" w:space="0" w:color="auto"/>
              <w:right w:val="single" w:sz="4" w:space="0" w:color="auto"/>
            </w:tcBorders>
          </w:tcPr>
          <w:p w:rsidR="000F42E7" w:rsidRPr="00C25FC2" w:rsidRDefault="000F42E7" w:rsidP="003A0C11">
            <w:pPr>
              <w:spacing w:after="200" w:line="276" w:lineRule="auto"/>
              <w:jc w:val="center"/>
              <w:rPr>
                <w:lang w:val="en-US" w:bidi="hi-IN"/>
              </w:rPr>
            </w:pPr>
            <w:r w:rsidRPr="00C25FC2">
              <w:rPr>
                <w:lang w:val="en-US" w:bidi="hi-IN"/>
              </w:rPr>
              <w:t>[***%]</w:t>
            </w:r>
          </w:p>
          <w:p w:rsidR="000F42E7" w:rsidRPr="00C25FC2" w:rsidRDefault="000F42E7" w:rsidP="00B46DCF">
            <w:pPr>
              <w:spacing w:after="200" w:line="276" w:lineRule="auto"/>
              <w:jc w:val="center"/>
              <w:rPr>
                <w:b/>
                <w:lang w:val="en-US"/>
              </w:rPr>
            </w:pPr>
          </w:p>
        </w:tc>
        <w:tc>
          <w:tcPr>
            <w:tcW w:w="1414" w:type="pct"/>
            <w:tcBorders>
              <w:top w:val="single" w:sz="4" w:space="0" w:color="auto"/>
              <w:left w:val="single" w:sz="4" w:space="0" w:color="auto"/>
              <w:right w:val="single" w:sz="4" w:space="0" w:color="auto"/>
            </w:tcBorders>
          </w:tcPr>
          <w:p w:rsidR="000F42E7" w:rsidRPr="00C25FC2" w:rsidRDefault="000F42E7" w:rsidP="003A0C11">
            <w:pPr>
              <w:jc w:val="both"/>
              <w:rPr>
                <w:lang w:val="en-US" w:bidi="hi-IN"/>
              </w:rPr>
            </w:pPr>
          </w:p>
          <w:p w:rsidR="000F42E7" w:rsidRPr="00C25FC2" w:rsidRDefault="000F42E7" w:rsidP="00B46DCF">
            <w:pPr>
              <w:widowControl w:val="0"/>
              <w:spacing w:after="200" w:line="276" w:lineRule="auto"/>
              <w:ind w:left="360"/>
              <w:rPr>
                <w:b/>
                <w:lang w:val="en-US"/>
              </w:rPr>
            </w:pPr>
            <w:r w:rsidRPr="00C25FC2">
              <w:rPr>
                <w:lang w:val="en-US"/>
              </w:rPr>
              <w:t xml:space="preserve">Payment may be made on completion of each component/stage of other engineering works as per the weightage given in this schedule. Payment on “ Pro rata basis” may be made if 80% of work of a stage has been completed and Authority Engineer is satisfied that the delay in completion of the stage is not due to contractor’s default.   </w:t>
            </w:r>
          </w:p>
        </w:tc>
      </w:tr>
      <w:tr w:rsidR="000F42E7" w:rsidRPr="00C25FC2" w:rsidTr="00983879">
        <w:tc>
          <w:tcPr>
            <w:tcW w:w="313" w:type="pct"/>
            <w:tcBorders>
              <w:top w:val="single" w:sz="4" w:space="0" w:color="auto"/>
              <w:left w:val="single" w:sz="4" w:space="0" w:color="auto"/>
              <w:bottom w:val="single" w:sz="4" w:space="0" w:color="auto"/>
              <w:right w:val="single" w:sz="4" w:space="0" w:color="auto"/>
            </w:tcBorders>
          </w:tcPr>
          <w:p w:rsidR="000F42E7" w:rsidRPr="00C25FC2" w:rsidRDefault="000F42E7" w:rsidP="000F42E7">
            <w:pPr>
              <w:spacing w:after="200" w:line="276" w:lineRule="auto"/>
              <w:jc w:val="center"/>
              <w:rPr>
                <w:b/>
                <w:lang w:val="en-US"/>
              </w:rPr>
            </w:pPr>
            <w:r w:rsidRPr="00C25FC2">
              <w:rPr>
                <w:b/>
                <w:lang w:val="en-US" w:bidi="hi-IN"/>
              </w:rPr>
              <w:t>2</w:t>
            </w:r>
          </w:p>
        </w:tc>
        <w:tc>
          <w:tcPr>
            <w:tcW w:w="2700" w:type="pct"/>
            <w:tcBorders>
              <w:top w:val="single" w:sz="4" w:space="0" w:color="auto"/>
              <w:left w:val="single" w:sz="4" w:space="0" w:color="auto"/>
              <w:bottom w:val="single" w:sz="4" w:space="0" w:color="auto"/>
              <w:right w:val="single" w:sz="4" w:space="0" w:color="auto"/>
            </w:tcBorders>
          </w:tcPr>
          <w:p w:rsidR="000F42E7" w:rsidRPr="00C25FC2" w:rsidRDefault="000F42E7" w:rsidP="000F42E7">
            <w:pPr>
              <w:spacing w:after="200" w:line="276" w:lineRule="auto"/>
              <w:rPr>
                <w:lang w:val="en-US"/>
              </w:rPr>
            </w:pPr>
            <w:r w:rsidRPr="00C25FC2">
              <w:rPr>
                <w:bCs/>
                <w:lang w:val="en-US" w:bidi="hi-IN"/>
              </w:rPr>
              <w:t>Earthwork and surfacing of platform</w:t>
            </w:r>
          </w:p>
        </w:tc>
        <w:tc>
          <w:tcPr>
            <w:tcW w:w="573" w:type="pct"/>
            <w:tcBorders>
              <w:top w:val="single" w:sz="4" w:space="0" w:color="auto"/>
              <w:left w:val="single" w:sz="4" w:space="0" w:color="auto"/>
              <w:bottom w:val="single" w:sz="4" w:space="0" w:color="auto"/>
              <w:right w:val="single" w:sz="4" w:space="0" w:color="auto"/>
            </w:tcBorders>
          </w:tcPr>
          <w:p w:rsidR="000F42E7" w:rsidRPr="00C25FC2" w:rsidRDefault="000F42E7" w:rsidP="000F42E7">
            <w:pPr>
              <w:spacing w:after="200" w:line="276" w:lineRule="auto"/>
              <w:jc w:val="center"/>
              <w:rPr>
                <w:lang w:val="en-US" w:bidi="hi-IN"/>
              </w:rPr>
            </w:pPr>
            <w:r w:rsidRPr="00C25FC2">
              <w:rPr>
                <w:lang w:val="en-US" w:bidi="hi-IN"/>
              </w:rPr>
              <w:t>[***%]</w:t>
            </w:r>
          </w:p>
          <w:p w:rsidR="000F42E7" w:rsidRPr="00C25FC2" w:rsidRDefault="000F42E7" w:rsidP="000F42E7">
            <w:pPr>
              <w:spacing w:after="200" w:line="276" w:lineRule="auto"/>
              <w:jc w:val="center"/>
              <w:rPr>
                <w:lang w:val="en-US" w:bidi="hi-IN"/>
              </w:rPr>
            </w:pPr>
          </w:p>
        </w:tc>
        <w:tc>
          <w:tcPr>
            <w:tcW w:w="1414" w:type="pct"/>
            <w:tcBorders>
              <w:left w:val="single" w:sz="4" w:space="0" w:color="auto"/>
              <w:right w:val="single" w:sz="4" w:space="0" w:color="auto"/>
            </w:tcBorders>
          </w:tcPr>
          <w:p w:rsidR="000F42E7" w:rsidRPr="00C25FC2" w:rsidRDefault="000F42E7" w:rsidP="00243AFE">
            <w:pPr>
              <w:widowControl w:val="0"/>
              <w:spacing w:after="200" w:line="276" w:lineRule="auto"/>
              <w:ind w:left="360"/>
              <w:rPr>
                <w:b/>
                <w:lang w:val="en-US"/>
              </w:rPr>
            </w:pPr>
          </w:p>
        </w:tc>
      </w:tr>
      <w:tr w:rsidR="000F42E7" w:rsidRPr="00C25FC2" w:rsidTr="00983879">
        <w:tc>
          <w:tcPr>
            <w:tcW w:w="313" w:type="pct"/>
            <w:tcBorders>
              <w:top w:val="single" w:sz="4" w:space="0" w:color="auto"/>
              <w:left w:val="single" w:sz="4" w:space="0" w:color="auto"/>
              <w:bottom w:val="single" w:sz="4" w:space="0" w:color="auto"/>
              <w:right w:val="single" w:sz="4" w:space="0" w:color="auto"/>
            </w:tcBorders>
          </w:tcPr>
          <w:p w:rsidR="000F42E7" w:rsidRPr="00C25FC2" w:rsidRDefault="000F42E7" w:rsidP="000F42E7">
            <w:pPr>
              <w:spacing w:after="200" w:line="276" w:lineRule="auto"/>
              <w:jc w:val="center"/>
              <w:rPr>
                <w:b/>
                <w:lang w:val="en-US"/>
              </w:rPr>
            </w:pPr>
            <w:r w:rsidRPr="00C25FC2">
              <w:rPr>
                <w:b/>
                <w:lang w:val="en-US" w:bidi="hi-IN"/>
              </w:rPr>
              <w:t>3</w:t>
            </w:r>
          </w:p>
        </w:tc>
        <w:tc>
          <w:tcPr>
            <w:tcW w:w="2700" w:type="pct"/>
            <w:tcBorders>
              <w:top w:val="single" w:sz="4" w:space="0" w:color="auto"/>
              <w:left w:val="single" w:sz="4" w:space="0" w:color="auto"/>
              <w:bottom w:val="single" w:sz="4" w:space="0" w:color="auto"/>
              <w:right w:val="single" w:sz="4" w:space="0" w:color="auto"/>
            </w:tcBorders>
          </w:tcPr>
          <w:p w:rsidR="000F42E7" w:rsidRPr="00C25FC2" w:rsidRDefault="000F42E7" w:rsidP="000F42E7">
            <w:pPr>
              <w:spacing w:after="200" w:line="276" w:lineRule="auto"/>
              <w:jc w:val="both"/>
              <w:rPr>
                <w:lang w:val="en-US" w:bidi="hi-IN"/>
              </w:rPr>
            </w:pPr>
            <w:r w:rsidRPr="00C25FC2">
              <w:rPr>
                <w:lang w:val="en-US" w:bidi="hi-IN"/>
              </w:rPr>
              <w:t>Erection of columns and trusses for PF shelter</w:t>
            </w:r>
          </w:p>
          <w:p w:rsidR="000F42E7" w:rsidRPr="00C25FC2" w:rsidRDefault="000F42E7" w:rsidP="000F42E7">
            <w:pPr>
              <w:spacing w:after="200" w:line="276" w:lineRule="auto"/>
              <w:rPr>
                <w:lang w:val="en-US"/>
              </w:rPr>
            </w:pPr>
          </w:p>
        </w:tc>
        <w:tc>
          <w:tcPr>
            <w:tcW w:w="573" w:type="pct"/>
            <w:tcBorders>
              <w:top w:val="single" w:sz="4" w:space="0" w:color="auto"/>
              <w:left w:val="single" w:sz="4" w:space="0" w:color="auto"/>
              <w:bottom w:val="single" w:sz="4" w:space="0" w:color="auto"/>
              <w:right w:val="single" w:sz="4" w:space="0" w:color="auto"/>
            </w:tcBorders>
          </w:tcPr>
          <w:p w:rsidR="000F42E7" w:rsidRPr="00C25FC2" w:rsidRDefault="000F42E7" w:rsidP="000F42E7">
            <w:pPr>
              <w:spacing w:after="200" w:line="276" w:lineRule="auto"/>
              <w:jc w:val="center"/>
              <w:rPr>
                <w:lang w:val="en-US" w:bidi="hi-IN"/>
              </w:rPr>
            </w:pPr>
            <w:r w:rsidRPr="00C25FC2">
              <w:rPr>
                <w:lang w:val="en-US" w:bidi="hi-IN"/>
              </w:rPr>
              <w:lastRenderedPageBreak/>
              <w:t>[***%]</w:t>
            </w:r>
          </w:p>
          <w:p w:rsidR="000F42E7" w:rsidRPr="00C25FC2" w:rsidRDefault="000F42E7" w:rsidP="000F42E7">
            <w:pPr>
              <w:spacing w:after="200" w:line="276" w:lineRule="auto"/>
              <w:jc w:val="center"/>
              <w:rPr>
                <w:lang w:val="en-US"/>
              </w:rPr>
            </w:pPr>
          </w:p>
        </w:tc>
        <w:tc>
          <w:tcPr>
            <w:tcW w:w="1414" w:type="pct"/>
            <w:tcBorders>
              <w:left w:val="single" w:sz="4" w:space="0" w:color="auto"/>
              <w:right w:val="single" w:sz="4" w:space="0" w:color="auto"/>
            </w:tcBorders>
          </w:tcPr>
          <w:p w:rsidR="000F42E7" w:rsidRPr="00C25FC2" w:rsidRDefault="000F42E7" w:rsidP="00243AFE">
            <w:pPr>
              <w:widowControl w:val="0"/>
              <w:spacing w:after="200" w:line="276" w:lineRule="auto"/>
              <w:ind w:left="360"/>
              <w:rPr>
                <w:b/>
                <w:lang w:val="en-US"/>
              </w:rPr>
            </w:pPr>
          </w:p>
        </w:tc>
      </w:tr>
      <w:tr w:rsidR="000F42E7" w:rsidRPr="00C25FC2" w:rsidTr="00CA7368">
        <w:tc>
          <w:tcPr>
            <w:tcW w:w="313" w:type="pct"/>
            <w:tcBorders>
              <w:top w:val="single" w:sz="4" w:space="0" w:color="auto"/>
              <w:left w:val="single" w:sz="4" w:space="0" w:color="auto"/>
              <w:bottom w:val="single" w:sz="4" w:space="0" w:color="auto"/>
              <w:right w:val="single" w:sz="4" w:space="0" w:color="auto"/>
            </w:tcBorders>
          </w:tcPr>
          <w:p w:rsidR="000F42E7" w:rsidRPr="00C25FC2" w:rsidRDefault="000F42E7" w:rsidP="000F42E7">
            <w:pPr>
              <w:spacing w:after="200" w:line="276" w:lineRule="auto"/>
              <w:jc w:val="center"/>
              <w:rPr>
                <w:b/>
                <w:lang w:val="en-US"/>
              </w:rPr>
            </w:pPr>
            <w:r w:rsidRPr="00C25FC2">
              <w:rPr>
                <w:b/>
                <w:lang w:val="en-US" w:bidi="hi-IN"/>
              </w:rPr>
              <w:lastRenderedPageBreak/>
              <w:t>4</w:t>
            </w:r>
          </w:p>
        </w:tc>
        <w:tc>
          <w:tcPr>
            <w:tcW w:w="2700" w:type="pct"/>
            <w:tcBorders>
              <w:top w:val="single" w:sz="4" w:space="0" w:color="auto"/>
              <w:left w:val="single" w:sz="4" w:space="0" w:color="auto"/>
              <w:bottom w:val="single" w:sz="4" w:space="0" w:color="auto"/>
              <w:right w:val="single" w:sz="4" w:space="0" w:color="auto"/>
            </w:tcBorders>
          </w:tcPr>
          <w:p w:rsidR="000F42E7" w:rsidRPr="00C25FC2" w:rsidRDefault="000F42E7" w:rsidP="000F42E7">
            <w:pPr>
              <w:spacing w:after="200" w:line="276" w:lineRule="auto"/>
              <w:rPr>
                <w:lang w:val="en-US"/>
              </w:rPr>
            </w:pPr>
            <w:r w:rsidRPr="00C25FC2">
              <w:rPr>
                <w:bCs/>
                <w:lang w:val="en-US" w:bidi="hi-IN"/>
              </w:rPr>
              <w:t>Completion of roofing, electrical works, announcement systems, signages on the platforms</w:t>
            </w:r>
          </w:p>
        </w:tc>
        <w:tc>
          <w:tcPr>
            <w:tcW w:w="573" w:type="pct"/>
            <w:tcBorders>
              <w:top w:val="single" w:sz="4" w:space="0" w:color="auto"/>
              <w:left w:val="single" w:sz="4" w:space="0" w:color="auto"/>
              <w:bottom w:val="single" w:sz="4" w:space="0" w:color="auto"/>
              <w:right w:val="single" w:sz="4" w:space="0" w:color="auto"/>
            </w:tcBorders>
          </w:tcPr>
          <w:p w:rsidR="000F42E7" w:rsidRPr="00C25FC2" w:rsidRDefault="000F42E7" w:rsidP="000F42E7">
            <w:pPr>
              <w:spacing w:after="200" w:line="276" w:lineRule="auto"/>
              <w:jc w:val="center"/>
              <w:rPr>
                <w:lang w:val="en-US" w:bidi="hi-IN"/>
              </w:rPr>
            </w:pPr>
            <w:r w:rsidRPr="00C25FC2">
              <w:rPr>
                <w:lang w:val="en-US" w:bidi="hi-IN"/>
              </w:rPr>
              <w:t>[***%]</w:t>
            </w:r>
          </w:p>
          <w:p w:rsidR="000F42E7" w:rsidRPr="00C25FC2" w:rsidRDefault="000F42E7" w:rsidP="000F42E7">
            <w:pPr>
              <w:spacing w:after="200" w:line="276" w:lineRule="auto"/>
              <w:jc w:val="center"/>
              <w:rPr>
                <w:lang w:val="en-US" w:bidi="hi-IN"/>
              </w:rPr>
            </w:pPr>
          </w:p>
        </w:tc>
        <w:tc>
          <w:tcPr>
            <w:tcW w:w="1414" w:type="pct"/>
            <w:tcBorders>
              <w:left w:val="single" w:sz="4" w:space="0" w:color="auto"/>
              <w:right w:val="single" w:sz="4" w:space="0" w:color="auto"/>
            </w:tcBorders>
          </w:tcPr>
          <w:p w:rsidR="000F42E7" w:rsidRPr="00C25FC2" w:rsidRDefault="000F42E7" w:rsidP="00243AFE">
            <w:pPr>
              <w:widowControl w:val="0"/>
              <w:spacing w:after="200" w:line="276" w:lineRule="auto"/>
              <w:ind w:left="360"/>
              <w:rPr>
                <w:b/>
                <w:lang w:val="en-US"/>
              </w:rPr>
            </w:pPr>
          </w:p>
        </w:tc>
      </w:tr>
      <w:tr w:rsidR="000F42E7" w:rsidRPr="00C25FC2" w:rsidTr="00CA7368">
        <w:tc>
          <w:tcPr>
            <w:tcW w:w="313" w:type="pct"/>
            <w:tcBorders>
              <w:top w:val="single" w:sz="4" w:space="0" w:color="auto"/>
              <w:left w:val="single" w:sz="4" w:space="0" w:color="auto"/>
              <w:bottom w:val="single" w:sz="4" w:space="0" w:color="auto"/>
              <w:right w:val="single" w:sz="4" w:space="0" w:color="auto"/>
            </w:tcBorders>
          </w:tcPr>
          <w:p w:rsidR="000F42E7" w:rsidRPr="00C25FC2" w:rsidRDefault="000F42E7" w:rsidP="000F42E7">
            <w:pPr>
              <w:spacing w:after="200" w:line="276" w:lineRule="auto"/>
              <w:jc w:val="center"/>
              <w:rPr>
                <w:b/>
                <w:lang w:val="en-US"/>
              </w:rPr>
            </w:pPr>
            <w:r w:rsidRPr="00C25FC2">
              <w:rPr>
                <w:b/>
                <w:lang w:val="en-US" w:bidi="hi-IN"/>
              </w:rPr>
              <w:t>5</w:t>
            </w:r>
          </w:p>
        </w:tc>
        <w:tc>
          <w:tcPr>
            <w:tcW w:w="2700" w:type="pct"/>
            <w:tcBorders>
              <w:top w:val="single" w:sz="4" w:space="0" w:color="auto"/>
              <w:left w:val="single" w:sz="4" w:space="0" w:color="auto"/>
              <w:bottom w:val="single" w:sz="4" w:space="0" w:color="auto"/>
              <w:right w:val="single" w:sz="4" w:space="0" w:color="auto"/>
            </w:tcBorders>
          </w:tcPr>
          <w:p w:rsidR="000F42E7" w:rsidRPr="00C25FC2" w:rsidRDefault="000F42E7" w:rsidP="000F42E7">
            <w:pPr>
              <w:spacing w:after="200" w:line="276" w:lineRule="auto"/>
              <w:rPr>
                <w:lang w:val="en-US"/>
              </w:rPr>
            </w:pPr>
            <w:r w:rsidRPr="00C25FC2">
              <w:rPr>
                <w:bCs/>
                <w:lang w:val="en-US" w:bidi="hi-IN"/>
              </w:rPr>
              <w:t>Construction of specified passenger amenities/furniture complete in all respect on the platforms</w:t>
            </w:r>
          </w:p>
        </w:tc>
        <w:tc>
          <w:tcPr>
            <w:tcW w:w="573" w:type="pct"/>
            <w:tcBorders>
              <w:top w:val="single" w:sz="4" w:space="0" w:color="auto"/>
              <w:left w:val="single" w:sz="4" w:space="0" w:color="auto"/>
              <w:bottom w:val="single" w:sz="4" w:space="0" w:color="auto"/>
              <w:right w:val="single" w:sz="4" w:space="0" w:color="auto"/>
            </w:tcBorders>
          </w:tcPr>
          <w:p w:rsidR="000F42E7" w:rsidRPr="00C25FC2" w:rsidRDefault="000F42E7" w:rsidP="000F42E7">
            <w:pPr>
              <w:spacing w:after="200" w:line="276" w:lineRule="auto"/>
              <w:jc w:val="center"/>
              <w:rPr>
                <w:lang w:val="en-US" w:bidi="hi-IN"/>
              </w:rPr>
            </w:pPr>
            <w:r w:rsidRPr="00C25FC2">
              <w:rPr>
                <w:lang w:val="en-US" w:bidi="hi-IN"/>
              </w:rPr>
              <w:t>[***%]</w:t>
            </w:r>
          </w:p>
          <w:p w:rsidR="000F42E7" w:rsidRPr="00C25FC2" w:rsidRDefault="000F42E7" w:rsidP="000F42E7">
            <w:pPr>
              <w:spacing w:after="200" w:line="276" w:lineRule="auto"/>
              <w:jc w:val="center"/>
              <w:rPr>
                <w:lang w:val="en-US"/>
              </w:rPr>
            </w:pPr>
          </w:p>
        </w:tc>
        <w:tc>
          <w:tcPr>
            <w:tcW w:w="1414" w:type="pct"/>
            <w:tcBorders>
              <w:left w:val="single" w:sz="4" w:space="0" w:color="auto"/>
              <w:right w:val="single" w:sz="4" w:space="0" w:color="auto"/>
            </w:tcBorders>
          </w:tcPr>
          <w:p w:rsidR="000F42E7" w:rsidRPr="00C25FC2" w:rsidRDefault="000F42E7" w:rsidP="00243AFE">
            <w:pPr>
              <w:widowControl w:val="0"/>
              <w:spacing w:after="200" w:line="276" w:lineRule="auto"/>
              <w:ind w:left="360"/>
              <w:rPr>
                <w:b/>
                <w:lang w:val="en-US"/>
              </w:rPr>
            </w:pPr>
          </w:p>
        </w:tc>
      </w:tr>
      <w:tr w:rsidR="000F42E7" w:rsidRPr="00C25FC2" w:rsidTr="00CA7368">
        <w:tc>
          <w:tcPr>
            <w:tcW w:w="313" w:type="pct"/>
            <w:tcBorders>
              <w:top w:val="single" w:sz="4" w:space="0" w:color="auto"/>
              <w:left w:val="single" w:sz="4" w:space="0" w:color="auto"/>
              <w:bottom w:val="single" w:sz="4" w:space="0" w:color="auto"/>
              <w:right w:val="single" w:sz="4" w:space="0" w:color="auto"/>
            </w:tcBorders>
          </w:tcPr>
          <w:p w:rsidR="000F42E7" w:rsidRPr="00C25FC2" w:rsidRDefault="000F42E7" w:rsidP="000F42E7">
            <w:pPr>
              <w:spacing w:after="200" w:line="276" w:lineRule="auto"/>
              <w:jc w:val="center"/>
              <w:rPr>
                <w:b/>
                <w:lang w:val="en-US"/>
              </w:rPr>
            </w:pPr>
            <w:r w:rsidRPr="00C25FC2">
              <w:rPr>
                <w:b/>
                <w:lang w:val="en-US" w:bidi="hi-IN"/>
              </w:rPr>
              <w:t>6</w:t>
            </w:r>
          </w:p>
        </w:tc>
        <w:tc>
          <w:tcPr>
            <w:tcW w:w="2700" w:type="pct"/>
            <w:tcBorders>
              <w:top w:val="single" w:sz="4" w:space="0" w:color="auto"/>
              <w:left w:val="single" w:sz="4" w:space="0" w:color="auto"/>
              <w:bottom w:val="single" w:sz="4" w:space="0" w:color="auto"/>
              <w:right w:val="single" w:sz="4" w:space="0" w:color="auto"/>
            </w:tcBorders>
          </w:tcPr>
          <w:p w:rsidR="000F42E7" w:rsidRPr="00C25FC2" w:rsidRDefault="000F42E7" w:rsidP="000F42E7">
            <w:pPr>
              <w:spacing w:after="200" w:line="276" w:lineRule="auto"/>
              <w:rPr>
                <w:lang w:val="en-US"/>
              </w:rPr>
            </w:pPr>
            <w:r w:rsidRPr="00C25FC2">
              <w:rPr>
                <w:lang w:val="en-US" w:bidi="hi-IN"/>
              </w:rPr>
              <w:t>Construction</w:t>
            </w:r>
            <w:r w:rsidRPr="00C25FC2">
              <w:rPr>
                <w:lang w:val="en-US"/>
              </w:rPr>
              <w:t xml:space="preserve"> of </w:t>
            </w:r>
            <w:r w:rsidRPr="00C25FC2">
              <w:rPr>
                <w:lang w:val="en-US" w:bidi="hi-IN"/>
              </w:rPr>
              <w:t>staff quarters</w:t>
            </w:r>
            <w:r w:rsidRPr="00C25FC2">
              <w:rPr>
                <w:lang w:val="en-US"/>
              </w:rPr>
              <w:t xml:space="preserve"> and </w:t>
            </w:r>
            <w:r w:rsidRPr="00C25FC2">
              <w:rPr>
                <w:lang w:val="en-US" w:bidi="hi-IN"/>
              </w:rPr>
              <w:t>Railway offices</w:t>
            </w:r>
            <w:r w:rsidRPr="00C25FC2">
              <w:rPr>
                <w:lang w:val="en-US"/>
              </w:rPr>
              <w:t xml:space="preserve"> complete in all respects </w:t>
            </w:r>
            <w:r w:rsidRPr="00C25FC2">
              <w:rPr>
                <w:lang w:val="en-US" w:bidi="hi-IN"/>
              </w:rPr>
              <w:t>including fixing doors, windows, sanitary, water supply works, electrification, lifts, escalators and all other specified and incidental works</w:t>
            </w:r>
          </w:p>
        </w:tc>
        <w:tc>
          <w:tcPr>
            <w:tcW w:w="573" w:type="pct"/>
            <w:tcBorders>
              <w:top w:val="single" w:sz="4" w:space="0" w:color="auto"/>
              <w:left w:val="single" w:sz="4" w:space="0" w:color="auto"/>
              <w:bottom w:val="single" w:sz="4" w:space="0" w:color="auto"/>
              <w:right w:val="single" w:sz="4" w:space="0" w:color="auto"/>
            </w:tcBorders>
          </w:tcPr>
          <w:p w:rsidR="000F42E7" w:rsidRPr="00C25FC2" w:rsidRDefault="000F42E7" w:rsidP="000F42E7">
            <w:pPr>
              <w:spacing w:after="200" w:line="276" w:lineRule="auto"/>
              <w:jc w:val="center"/>
              <w:rPr>
                <w:lang w:val="en-US" w:bidi="hi-IN"/>
              </w:rPr>
            </w:pPr>
            <w:r w:rsidRPr="00C25FC2">
              <w:rPr>
                <w:lang w:val="en-US" w:bidi="hi-IN"/>
              </w:rPr>
              <w:t>[***%]</w:t>
            </w:r>
          </w:p>
          <w:p w:rsidR="000F42E7" w:rsidRPr="00C25FC2" w:rsidRDefault="000F42E7" w:rsidP="000F42E7">
            <w:pPr>
              <w:spacing w:after="200" w:line="276" w:lineRule="auto"/>
              <w:jc w:val="center"/>
              <w:rPr>
                <w:lang w:val="en-US"/>
              </w:rPr>
            </w:pPr>
          </w:p>
        </w:tc>
        <w:tc>
          <w:tcPr>
            <w:tcW w:w="1414" w:type="pct"/>
            <w:tcBorders>
              <w:left w:val="single" w:sz="4" w:space="0" w:color="auto"/>
              <w:right w:val="single" w:sz="4" w:space="0" w:color="auto"/>
            </w:tcBorders>
          </w:tcPr>
          <w:p w:rsidR="000F42E7" w:rsidRPr="00C25FC2" w:rsidRDefault="000F42E7" w:rsidP="00243AFE">
            <w:pPr>
              <w:widowControl w:val="0"/>
              <w:spacing w:after="200" w:line="276" w:lineRule="auto"/>
              <w:ind w:left="360"/>
              <w:rPr>
                <w:b/>
                <w:lang w:val="en-US"/>
              </w:rPr>
            </w:pPr>
          </w:p>
        </w:tc>
      </w:tr>
      <w:tr w:rsidR="000F42E7" w:rsidRPr="00C25FC2" w:rsidTr="002E43A4">
        <w:tc>
          <w:tcPr>
            <w:tcW w:w="313" w:type="pct"/>
            <w:tcBorders>
              <w:top w:val="single" w:sz="4" w:space="0" w:color="auto"/>
              <w:left w:val="single" w:sz="4" w:space="0" w:color="auto"/>
              <w:bottom w:val="single" w:sz="4" w:space="0" w:color="auto"/>
              <w:right w:val="single" w:sz="4" w:space="0" w:color="auto"/>
            </w:tcBorders>
          </w:tcPr>
          <w:p w:rsidR="000F42E7" w:rsidRPr="00C25FC2" w:rsidRDefault="000F42E7" w:rsidP="000F42E7">
            <w:pPr>
              <w:spacing w:after="200" w:line="276" w:lineRule="auto"/>
              <w:jc w:val="center"/>
              <w:rPr>
                <w:b/>
                <w:lang w:val="en-US"/>
              </w:rPr>
            </w:pPr>
            <w:r w:rsidRPr="00C25FC2">
              <w:rPr>
                <w:b/>
                <w:lang w:val="en-US" w:bidi="hi-IN"/>
              </w:rPr>
              <w:t>7</w:t>
            </w:r>
          </w:p>
        </w:tc>
        <w:tc>
          <w:tcPr>
            <w:tcW w:w="2700" w:type="pct"/>
            <w:tcBorders>
              <w:top w:val="single" w:sz="4" w:space="0" w:color="auto"/>
              <w:left w:val="single" w:sz="4" w:space="0" w:color="auto"/>
              <w:bottom w:val="single" w:sz="4" w:space="0" w:color="auto"/>
              <w:right w:val="single" w:sz="4" w:space="0" w:color="auto"/>
            </w:tcBorders>
          </w:tcPr>
          <w:p w:rsidR="000F42E7" w:rsidRPr="00C25FC2" w:rsidRDefault="000F42E7" w:rsidP="000F42E7">
            <w:pPr>
              <w:spacing w:after="200" w:line="276" w:lineRule="auto"/>
              <w:rPr>
                <w:lang w:val="en-US"/>
              </w:rPr>
            </w:pPr>
            <w:r w:rsidRPr="00C25FC2">
              <w:rPr>
                <w:lang w:val="en-US"/>
              </w:rPr>
              <w:t>On completion of circulation area, parking area, boundary wall</w:t>
            </w:r>
          </w:p>
        </w:tc>
        <w:tc>
          <w:tcPr>
            <w:tcW w:w="573" w:type="pct"/>
            <w:tcBorders>
              <w:top w:val="single" w:sz="4" w:space="0" w:color="auto"/>
              <w:left w:val="single" w:sz="4" w:space="0" w:color="auto"/>
              <w:bottom w:val="single" w:sz="4" w:space="0" w:color="auto"/>
              <w:right w:val="single" w:sz="4" w:space="0" w:color="auto"/>
            </w:tcBorders>
          </w:tcPr>
          <w:p w:rsidR="000F42E7" w:rsidRPr="00C25FC2" w:rsidRDefault="000F42E7" w:rsidP="000F42E7">
            <w:pPr>
              <w:spacing w:after="200" w:line="276" w:lineRule="auto"/>
              <w:jc w:val="center"/>
              <w:rPr>
                <w:lang w:val="en-US" w:bidi="hi-IN"/>
              </w:rPr>
            </w:pPr>
            <w:r w:rsidRPr="00C25FC2">
              <w:rPr>
                <w:lang w:val="en-US" w:bidi="hi-IN"/>
              </w:rPr>
              <w:t>[***%]</w:t>
            </w:r>
          </w:p>
          <w:p w:rsidR="000F42E7" w:rsidRPr="00C25FC2" w:rsidRDefault="000F42E7" w:rsidP="000F42E7">
            <w:pPr>
              <w:spacing w:after="200" w:line="276" w:lineRule="auto"/>
              <w:jc w:val="center"/>
              <w:rPr>
                <w:lang w:val="en-US"/>
              </w:rPr>
            </w:pPr>
          </w:p>
        </w:tc>
        <w:tc>
          <w:tcPr>
            <w:tcW w:w="1414" w:type="pct"/>
            <w:tcBorders>
              <w:left w:val="single" w:sz="4" w:space="0" w:color="auto"/>
              <w:right w:val="single" w:sz="4" w:space="0" w:color="auto"/>
            </w:tcBorders>
          </w:tcPr>
          <w:p w:rsidR="000F42E7" w:rsidRPr="00C25FC2" w:rsidRDefault="000F42E7" w:rsidP="00243AFE">
            <w:pPr>
              <w:widowControl w:val="0"/>
              <w:spacing w:after="200" w:line="276" w:lineRule="auto"/>
              <w:ind w:left="360"/>
              <w:rPr>
                <w:b/>
                <w:lang w:val="en-US"/>
              </w:rPr>
            </w:pPr>
          </w:p>
        </w:tc>
      </w:tr>
      <w:tr w:rsidR="000F42E7" w:rsidRPr="00C25FC2" w:rsidTr="002E43A4">
        <w:tc>
          <w:tcPr>
            <w:tcW w:w="313" w:type="pct"/>
            <w:tcBorders>
              <w:top w:val="single" w:sz="4" w:space="0" w:color="auto"/>
              <w:left w:val="single" w:sz="4" w:space="0" w:color="auto"/>
              <w:bottom w:val="single" w:sz="4" w:space="0" w:color="auto"/>
              <w:right w:val="single" w:sz="4" w:space="0" w:color="auto"/>
            </w:tcBorders>
          </w:tcPr>
          <w:p w:rsidR="000F42E7" w:rsidRPr="00C25FC2" w:rsidRDefault="000F42E7" w:rsidP="000F42E7">
            <w:pPr>
              <w:spacing w:after="200" w:line="276" w:lineRule="auto"/>
              <w:jc w:val="center"/>
              <w:rPr>
                <w:b/>
                <w:lang w:val="en-US"/>
              </w:rPr>
            </w:pPr>
            <w:r w:rsidRPr="00C25FC2">
              <w:rPr>
                <w:b/>
                <w:lang w:val="en-US" w:bidi="hi-IN"/>
              </w:rPr>
              <w:t>8</w:t>
            </w:r>
          </w:p>
        </w:tc>
        <w:tc>
          <w:tcPr>
            <w:tcW w:w="2700" w:type="pct"/>
            <w:tcBorders>
              <w:top w:val="single" w:sz="4" w:space="0" w:color="auto"/>
              <w:left w:val="single" w:sz="4" w:space="0" w:color="auto"/>
              <w:bottom w:val="single" w:sz="4" w:space="0" w:color="auto"/>
              <w:right w:val="single" w:sz="4" w:space="0" w:color="auto"/>
            </w:tcBorders>
          </w:tcPr>
          <w:p w:rsidR="000F42E7" w:rsidRPr="00C25FC2" w:rsidRDefault="000F42E7" w:rsidP="000F42E7">
            <w:pPr>
              <w:spacing w:after="200" w:line="276" w:lineRule="auto"/>
              <w:rPr>
                <w:lang w:val="en-US"/>
              </w:rPr>
            </w:pPr>
            <w:r w:rsidRPr="00C25FC2">
              <w:rPr>
                <w:lang w:val="en-US" w:bidi="hi-IN"/>
              </w:rPr>
              <w:t>On completion</w:t>
            </w:r>
            <w:r w:rsidRPr="00C25FC2">
              <w:rPr>
                <w:lang w:val="en-US"/>
              </w:rPr>
              <w:t xml:space="preserve"> of </w:t>
            </w:r>
            <w:r w:rsidRPr="00C25FC2">
              <w:rPr>
                <w:lang w:val="en-US" w:bidi="hi-IN"/>
              </w:rPr>
              <w:t>internal roads, drainage, water supply works</w:t>
            </w:r>
            <w:r w:rsidRPr="00C25FC2">
              <w:rPr>
                <w:lang w:val="en-US"/>
              </w:rPr>
              <w:t xml:space="preserve"> including </w:t>
            </w:r>
            <w:r w:rsidRPr="00C25FC2">
              <w:rPr>
                <w:lang w:val="en-US" w:bidi="hi-IN"/>
              </w:rPr>
              <w:t>bore</w:t>
            </w:r>
            <w:r w:rsidRPr="00C25FC2">
              <w:rPr>
                <w:lang w:val="en-US"/>
              </w:rPr>
              <w:t xml:space="preserve"> well</w:t>
            </w:r>
            <w:r w:rsidRPr="00C25FC2">
              <w:rPr>
                <w:lang w:val="en-US" w:bidi="hi-IN"/>
              </w:rPr>
              <w:t>, pump house, power supply, lighting, landscaping</w:t>
            </w:r>
            <w:r w:rsidRPr="00C25FC2">
              <w:rPr>
                <w:lang w:val="en-US"/>
              </w:rPr>
              <w:t xml:space="preserve"> and all </w:t>
            </w:r>
            <w:r w:rsidRPr="00C25FC2">
              <w:rPr>
                <w:lang w:val="en-US" w:bidi="hi-IN"/>
              </w:rPr>
              <w:t>other incidental</w:t>
            </w:r>
            <w:r w:rsidRPr="00C25FC2">
              <w:rPr>
                <w:lang w:val="en-US"/>
              </w:rPr>
              <w:t xml:space="preserve"> works </w:t>
            </w:r>
            <w:r w:rsidRPr="00C25FC2">
              <w:rPr>
                <w:lang w:val="en-US" w:bidi="hi-IN"/>
              </w:rPr>
              <w:t>in Railway Station</w:t>
            </w:r>
            <w:r w:rsidRPr="00C25FC2">
              <w:rPr>
                <w:lang w:val="en-US"/>
              </w:rPr>
              <w:t>.</w:t>
            </w:r>
          </w:p>
        </w:tc>
        <w:tc>
          <w:tcPr>
            <w:tcW w:w="573" w:type="pct"/>
            <w:tcBorders>
              <w:top w:val="single" w:sz="4" w:space="0" w:color="auto"/>
              <w:left w:val="single" w:sz="4" w:space="0" w:color="auto"/>
              <w:bottom w:val="single" w:sz="4" w:space="0" w:color="auto"/>
              <w:right w:val="single" w:sz="4" w:space="0" w:color="auto"/>
            </w:tcBorders>
          </w:tcPr>
          <w:p w:rsidR="000F42E7" w:rsidRPr="00C25FC2" w:rsidRDefault="000F42E7" w:rsidP="000F42E7">
            <w:pPr>
              <w:spacing w:after="200" w:line="276" w:lineRule="auto"/>
              <w:jc w:val="center"/>
              <w:rPr>
                <w:lang w:val="en-US" w:bidi="hi-IN"/>
              </w:rPr>
            </w:pPr>
            <w:r w:rsidRPr="00C25FC2">
              <w:rPr>
                <w:lang w:val="en-US" w:bidi="hi-IN"/>
              </w:rPr>
              <w:t>[***%]</w:t>
            </w:r>
          </w:p>
          <w:p w:rsidR="000F42E7" w:rsidRPr="00C25FC2" w:rsidRDefault="000F42E7" w:rsidP="000F42E7">
            <w:pPr>
              <w:spacing w:after="200" w:line="276" w:lineRule="auto"/>
              <w:jc w:val="center"/>
              <w:rPr>
                <w:lang w:val="en-US"/>
              </w:rPr>
            </w:pPr>
          </w:p>
        </w:tc>
        <w:tc>
          <w:tcPr>
            <w:tcW w:w="1414" w:type="pct"/>
            <w:tcBorders>
              <w:left w:val="single" w:sz="4" w:space="0" w:color="auto"/>
              <w:right w:val="single" w:sz="4" w:space="0" w:color="auto"/>
            </w:tcBorders>
          </w:tcPr>
          <w:p w:rsidR="000F42E7" w:rsidRPr="00C25FC2" w:rsidRDefault="000F42E7" w:rsidP="00243AFE">
            <w:pPr>
              <w:widowControl w:val="0"/>
              <w:spacing w:after="200" w:line="276" w:lineRule="auto"/>
              <w:ind w:left="360"/>
              <w:rPr>
                <w:b/>
                <w:lang w:val="en-US"/>
              </w:rPr>
            </w:pPr>
          </w:p>
        </w:tc>
      </w:tr>
      <w:tr w:rsidR="000F42E7" w:rsidRPr="00C25FC2" w:rsidTr="002E43A4">
        <w:tc>
          <w:tcPr>
            <w:tcW w:w="313" w:type="pct"/>
            <w:tcBorders>
              <w:top w:val="single" w:sz="4" w:space="0" w:color="auto"/>
              <w:left w:val="single" w:sz="4" w:space="0" w:color="auto"/>
              <w:bottom w:val="single" w:sz="4" w:space="0" w:color="auto"/>
              <w:right w:val="single" w:sz="4" w:space="0" w:color="auto"/>
            </w:tcBorders>
          </w:tcPr>
          <w:p w:rsidR="000F42E7" w:rsidRPr="00C25FC2" w:rsidRDefault="000F42E7" w:rsidP="000F42E7">
            <w:pPr>
              <w:spacing w:after="200" w:line="276" w:lineRule="auto"/>
              <w:jc w:val="center"/>
              <w:rPr>
                <w:b/>
                <w:lang w:val="en-US"/>
              </w:rPr>
            </w:pPr>
            <w:r w:rsidRPr="00C25FC2">
              <w:rPr>
                <w:b/>
                <w:lang w:val="en-US" w:bidi="hi-IN"/>
              </w:rPr>
              <w:t>9</w:t>
            </w:r>
          </w:p>
        </w:tc>
        <w:tc>
          <w:tcPr>
            <w:tcW w:w="2700" w:type="pct"/>
            <w:tcBorders>
              <w:top w:val="single" w:sz="4" w:space="0" w:color="auto"/>
              <w:left w:val="single" w:sz="4" w:space="0" w:color="auto"/>
              <w:bottom w:val="single" w:sz="4" w:space="0" w:color="auto"/>
              <w:right w:val="single" w:sz="4" w:space="0" w:color="auto"/>
            </w:tcBorders>
          </w:tcPr>
          <w:p w:rsidR="000F42E7" w:rsidRPr="00C25FC2" w:rsidRDefault="000F42E7" w:rsidP="000F42E7">
            <w:pPr>
              <w:spacing w:after="200" w:line="276" w:lineRule="auto"/>
              <w:rPr>
                <w:lang w:val="en-US"/>
              </w:rPr>
            </w:pPr>
            <w:r w:rsidRPr="00C25FC2">
              <w:rPr>
                <w:lang w:val="en-US" w:bidi="hi-IN"/>
              </w:rPr>
              <w:t>Signage, information boards and posts</w:t>
            </w:r>
          </w:p>
        </w:tc>
        <w:tc>
          <w:tcPr>
            <w:tcW w:w="573" w:type="pct"/>
            <w:tcBorders>
              <w:top w:val="single" w:sz="4" w:space="0" w:color="auto"/>
              <w:left w:val="single" w:sz="4" w:space="0" w:color="auto"/>
              <w:bottom w:val="single" w:sz="4" w:space="0" w:color="auto"/>
              <w:right w:val="single" w:sz="4" w:space="0" w:color="auto"/>
            </w:tcBorders>
          </w:tcPr>
          <w:p w:rsidR="000F42E7" w:rsidRPr="00C25FC2" w:rsidRDefault="000F42E7" w:rsidP="000F42E7">
            <w:pPr>
              <w:spacing w:after="200" w:line="276" w:lineRule="auto"/>
              <w:jc w:val="center"/>
              <w:rPr>
                <w:lang w:val="en-US" w:bidi="hi-IN"/>
              </w:rPr>
            </w:pPr>
            <w:r w:rsidRPr="00C25FC2">
              <w:rPr>
                <w:lang w:val="en-US" w:bidi="hi-IN"/>
              </w:rPr>
              <w:t>[***%]</w:t>
            </w:r>
          </w:p>
          <w:p w:rsidR="000F42E7" w:rsidRPr="00C25FC2" w:rsidRDefault="000F42E7" w:rsidP="000F42E7">
            <w:pPr>
              <w:spacing w:after="200" w:line="276" w:lineRule="auto"/>
              <w:jc w:val="center"/>
              <w:rPr>
                <w:lang w:val="en-US"/>
              </w:rPr>
            </w:pPr>
          </w:p>
        </w:tc>
        <w:tc>
          <w:tcPr>
            <w:tcW w:w="1414" w:type="pct"/>
            <w:tcBorders>
              <w:left w:val="single" w:sz="4" w:space="0" w:color="auto"/>
              <w:right w:val="single" w:sz="4" w:space="0" w:color="auto"/>
            </w:tcBorders>
          </w:tcPr>
          <w:p w:rsidR="000F42E7" w:rsidRPr="00C25FC2" w:rsidRDefault="000F42E7" w:rsidP="00243AFE">
            <w:pPr>
              <w:widowControl w:val="0"/>
              <w:spacing w:after="200" w:line="276" w:lineRule="auto"/>
              <w:ind w:left="360"/>
              <w:rPr>
                <w:b/>
                <w:lang w:val="en-US"/>
              </w:rPr>
            </w:pPr>
          </w:p>
        </w:tc>
      </w:tr>
      <w:tr w:rsidR="000F42E7" w:rsidRPr="00C25FC2" w:rsidTr="002E43A4">
        <w:tc>
          <w:tcPr>
            <w:tcW w:w="313" w:type="pct"/>
            <w:tcBorders>
              <w:top w:val="single" w:sz="4" w:space="0" w:color="auto"/>
              <w:left w:val="single" w:sz="4" w:space="0" w:color="auto"/>
              <w:bottom w:val="single" w:sz="4" w:space="0" w:color="auto"/>
              <w:right w:val="single" w:sz="4" w:space="0" w:color="auto"/>
            </w:tcBorders>
          </w:tcPr>
          <w:p w:rsidR="000F42E7" w:rsidRPr="00C25FC2" w:rsidRDefault="000F42E7" w:rsidP="000F42E7">
            <w:pPr>
              <w:spacing w:after="200" w:line="276" w:lineRule="auto"/>
              <w:jc w:val="center"/>
              <w:rPr>
                <w:b/>
                <w:lang w:val="en-US"/>
              </w:rPr>
            </w:pPr>
            <w:r w:rsidRPr="00C25FC2">
              <w:rPr>
                <w:b/>
                <w:lang w:val="en-US" w:bidi="hi-IN"/>
              </w:rPr>
              <w:t>10</w:t>
            </w:r>
          </w:p>
        </w:tc>
        <w:tc>
          <w:tcPr>
            <w:tcW w:w="2700" w:type="pct"/>
            <w:tcBorders>
              <w:top w:val="single" w:sz="4" w:space="0" w:color="auto"/>
              <w:left w:val="single" w:sz="4" w:space="0" w:color="auto"/>
              <w:bottom w:val="single" w:sz="4" w:space="0" w:color="auto"/>
              <w:right w:val="single" w:sz="4" w:space="0" w:color="auto"/>
            </w:tcBorders>
          </w:tcPr>
          <w:p w:rsidR="000F42E7" w:rsidRPr="00C25FC2" w:rsidRDefault="000F42E7" w:rsidP="000F42E7">
            <w:pPr>
              <w:spacing w:after="200" w:line="276" w:lineRule="auto"/>
              <w:rPr>
                <w:lang w:val="en-US"/>
              </w:rPr>
            </w:pPr>
            <w:r w:rsidRPr="00C25FC2">
              <w:rPr>
                <w:lang w:val="en-US" w:bidi="hi-IN"/>
              </w:rPr>
              <w:t>Drainage system of the Railway Station</w:t>
            </w:r>
          </w:p>
        </w:tc>
        <w:tc>
          <w:tcPr>
            <w:tcW w:w="573" w:type="pct"/>
            <w:tcBorders>
              <w:top w:val="single" w:sz="4" w:space="0" w:color="auto"/>
              <w:left w:val="single" w:sz="4" w:space="0" w:color="auto"/>
              <w:bottom w:val="single" w:sz="4" w:space="0" w:color="auto"/>
              <w:right w:val="single" w:sz="4" w:space="0" w:color="auto"/>
            </w:tcBorders>
          </w:tcPr>
          <w:p w:rsidR="000F42E7" w:rsidRPr="00C25FC2" w:rsidRDefault="000F42E7" w:rsidP="000F42E7">
            <w:pPr>
              <w:spacing w:after="200" w:line="276" w:lineRule="auto"/>
              <w:jc w:val="center"/>
              <w:rPr>
                <w:lang w:val="en-US" w:bidi="hi-IN"/>
              </w:rPr>
            </w:pPr>
            <w:r w:rsidRPr="00C25FC2">
              <w:rPr>
                <w:lang w:val="en-US" w:bidi="hi-IN"/>
              </w:rPr>
              <w:t>[***%]</w:t>
            </w:r>
          </w:p>
          <w:p w:rsidR="000F42E7" w:rsidRPr="00C25FC2" w:rsidRDefault="000F42E7" w:rsidP="000F42E7">
            <w:pPr>
              <w:spacing w:after="200" w:line="276" w:lineRule="auto"/>
              <w:jc w:val="center"/>
              <w:rPr>
                <w:lang w:val="en-US"/>
              </w:rPr>
            </w:pPr>
          </w:p>
        </w:tc>
        <w:tc>
          <w:tcPr>
            <w:tcW w:w="1414" w:type="pct"/>
            <w:tcBorders>
              <w:left w:val="single" w:sz="4" w:space="0" w:color="auto"/>
              <w:right w:val="single" w:sz="4" w:space="0" w:color="auto"/>
            </w:tcBorders>
          </w:tcPr>
          <w:p w:rsidR="000F42E7" w:rsidRPr="00C25FC2" w:rsidRDefault="000F42E7" w:rsidP="00243AFE">
            <w:pPr>
              <w:widowControl w:val="0"/>
              <w:spacing w:after="200" w:line="276" w:lineRule="auto"/>
              <w:ind w:left="360"/>
              <w:rPr>
                <w:b/>
                <w:lang w:val="en-US"/>
              </w:rPr>
            </w:pPr>
          </w:p>
        </w:tc>
      </w:tr>
      <w:tr w:rsidR="000F42E7" w:rsidRPr="00C25FC2" w:rsidTr="00243AFE">
        <w:tc>
          <w:tcPr>
            <w:tcW w:w="313" w:type="pct"/>
            <w:tcBorders>
              <w:top w:val="single" w:sz="4" w:space="0" w:color="auto"/>
              <w:left w:val="single" w:sz="4" w:space="0" w:color="auto"/>
              <w:bottom w:val="single" w:sz="4" w:space="0" w:color="auto"/>
              <w:right w:val="single" w:sz="4" w:space="0" w:color="auto"/>
            </w:tcBorders>
          </w:tcPr>
          <w:p w:rsidR="000F42E7" w:rsidRPr="00C25FC2" w:rsidRDefault="000F42E7" w:rsidP="000F42E7">
            <w:pPr>
              <w:spacing w:after="200" w:line="276" w:lineRule="auto"/>
              <w:jc w:val="center"/>
              <w:rPr>
                <w:b/>
                <w:lang w:val="en-US"/>
              </w:rPr>
            </w:pPr>
          </w:p>
        </w:tc>
        <w:tc>
          <w:tcPr>
            <w:tcW w:w="2700" w:type="pct"/>
            <w:tcBorders>
              <w:top w:val="single" w:sz="4" w:space="0" w:color="auto"/>
              <w:left w:val="single" w:sz="4" w:space="0" w:color="auto"/>
              <w:bottom w:val="single" w:sz="4" w:space="0" w:color="auto"/>
              <w:right w:val="single" w:sz="4" w:space="0" w:color="auto"/>
            </w:tcBorders>
            <w:vAlign w:val="center"/>
            <w:hideMark/>
          </w:tcPr>
          <w:p w:rsidR="000F42E7" w:rsidRPr="00C25FC2" w:rsidRDefault="000F42E7" w:rsidP="000F42E7">
            <w:pPr>
              <w:spacing w:after="200" w:line="276" w:lineRule="auto"/>
              <w:jc w:val="center"/>
              <w:rPr>
                <w:b/>
                <w:lang w:val="en-US"/>
              </w:rPr>
            </w:pPr>
            <w:r w:rsidRPr="00C25FC2">
              <w:rPr>
                <w:b/>
                <w:lang w:val="en-US" w:bidi="hi-IN"/>
              </w:rPr>
              <w:t>Total</w:t>
            </w:r>
          </w:p>
        </w:tc>
        <w:tc>
          <w:tcPr>
            <w:tcW w:w="573" w:type="pct"/>
            <w:tcBorders>
              <w:top w:val="single" w:sz="4" w:space="0" w:color="auto"/>
              <w:left w:val="single" w:sz="4" w:space="0" w:color="auto"/>
              <w:bottom w:val="single" w:sz="4" w:space="0" w:color="auto"/>
              <w:right w:val="single" w:sz="4" w:space="0" w:color="auto"/>
            </w:tcBorders>
            <w:vAlign w:val="center"/>
            <w:hideMark/>
          </w:tcPr>
          <w:p w:rsidR="000F42E7" w:rsidRPr="00C25FC2" w:rsidRDefault="000F42E7" w:rsidP="000F42E7">
            <w:pPr>
              <w:spacing w:after="200" w:line="276" w:lineRule="auto"/>
              <w:jc w:val="center"/>
              <w:rPr>
                <w:b/>
                <w:lang w:val="en-US"/>
              </w:rPr>
            </w:pPr>
            <w:r w:rsidRPr="00C25FC2">
              <w:rPr>
                <w:b/>
                <w:lang w:val="en-US"/>
              </w:rPr>
              <w:t>100%</w:t>
            </w:r>
          </w:p>
        </w:tc>
        <w:tc>
          <w:tcPr>
            <w:tcW w:w="1414" w:type="pct"/>
            <w:tcBorders>
              <w:top w:val="single" w:sz="4" w:space="0" w:color="auto"/>
              <w:left w:val="single" w:sz="4" w:space="0" w:color="auto"/>
              <w:bottom w:val="single" w:sz="4" w:space="0" w:color="auto"/>
              <w:right w:val="single" w:sz="4" w:space="0" w:color="auto"/>
            </w:tcBorders>
            <w:vAlign w:val="center"/>
          </w:tcPr>
          <w:p w:rsidR="000F42E7" w:rsidRPr="00C25FC2" w:rsidRDefault="000F42E7" w:rsidP="000F42E7">
            <w:pPr>
              <w:spacing w:after="200" w:line="276" w:lineRule="auto"/>
              <w:jc w:val="center"/>
              <w:rPr>
                <w:b/>
                <w:lang w:val="en-US"/>
              </w:rPr>
            </w:pPr>
          </w:p>
        </w:tc>
      </w:tr>
    </w:tbl>
    <w:p w:rsidR="003A0C11" w:rsidRPr="00C25FC2" w:rsidRDefault="003A0C11" w:rsidP="003A0C11">
      <w:pPr>
        <w:spacing w:after="200" w:line="276" w:lineRule="auto"/>
        <w:rPr>
          <w:lang w:bidi="hi-IN"/>
        </w:rPr>
      </w:pPr>
    </w:p>
    <w:p w:rsidR="003A0C11" w:rsidRPr="00C25FC2" w:rsidRDefault="003A0C11" w:rsidP="003A0C11">
      <w:pPr>
        <w:spacing w:before="240" w:after="240" w:line="276" w:lineRule="auto"/>
        <w:rPr>
          <w:lang w:bidi="hi-IN"/>
        </w:rPr>
      </w:pPr>
      <w:r w:rsidRPr="00C25FC2">
        <w:rPr>
          <w:lang w:val="en-US" w:bidi="hi-IN"/>
        </w:rPr>
        <w:t>2.6</w:t>
      </w:r>
      <w:r w:rsidRPr="00C25FC2">
        <w:rPr>
          <w:lang w:val="en-US" w:bidi="hi-IN"/>
        </w:rPr>
        <w:tab/>
      </w:r>
      <w:r w:rsidRPr="00C25FC2">
        <w:rPr>
          <w:b/>
          <w:lang w:val="en-US" w:bidi="hi-IN"/>
        </w:rPr>
        <w:t xml:space="preserve">Weightage in percentage to the Contract Price for inventory for civil works: </w:t>
      </w:r>
      <w:r w:rsidRPr="00C25FC2">
        <w:rPr>
          <w:lang w:val="en-US" w:bidi="hi-IN"/>
        </w:rPr>
        <w:t>******%</w:t>
      </w:r>
    </w:p>
    <w:tbl>
      <w:tblPr>
        <w:tblpPr w:leftFromText="180" w:rightFromText="180" w:bottomFromText="20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87"/>
        <w:gridCol w:w="7652"/>
        <w:gridCol w:w="1624"/>
        <w:gridCol w:w="4007"/>
      </w:tblGrid>
      <w:tr w:rsidR="00E96AD7" w:rsidRPr="00C25FC2" w:rsidTr="00243AFE">
        <w:tc>
          <w:tcPr>
            <w:tcW w:w="313" w:type="pct"/>
            <w:tcBorders>
              <w:top w:val="single" w:sz="4" w:space="0" w:color="auto"/>
              <w:left w:val="single" w:sz="4" w:space="0" w:color="auto"/>
              <w:bottom w:val="single" w:sz="4" w:space="0" w:color="auto"/>
              <w:right w:val="single" w:sz="4" w:space="0" w:color="auto"/>
            </w:tcBorders>
          </w:tcPr>
          <w:p w:rsidR="00E96AD7" w:rsidRPr="00C25FC2" w:rsidRDefault="00E96AD7" w:rsidP="00B46DCF">
            <w:pPr>
              <w:spacing w:after="200" w:line="276" w:lineRule="auto"/>
              <w:jc w:val="center"/>
              <w:rPr>
                <w:b/>
                <w:lang w:val="en-US"/>
              </w:rPr>
            </w:pPr>
            <w:r w:rsidRPr="00C25FC2">
              <w:rPr>
                <w:b/>
                <w:lang w:val="en-US" w:bidi="hi-IN"/>
              </w:rPr>
              <w:t>S. No.</w:t>
            </w:r>
          </w:p>
        </w:tc>
        <w:tc>
          <w:tcPr>
            <w:tcW w:w="2700" w:type="pct"/>
            <w:tcBorders>
              <w:top w:val="single" w:sz="4" w:space="0" w:color="auto"/>
              <w:left w:val="single" w:sz="4" w:space="0" w:color="auto"/>
              <w:bottom w:val="single" w:sz="4" w:space="0" w:color="auto"/>
              <w:right w:val="single" w:sz="4" w:space="0" w:color="auto"/>
            </w:tcBorders>
            <w:hideMark/>
          </w:tcPr>
          <w:p w:rsidR="00E96AD7" w:rsidRPr="00C25FC2" w:rsidRDefault="00E96AD7" w:rsidP="00B46DCF">
            <w:pPr>
              <w:spacing w:after="200" w:line="276" w:lineRule="auto"/>
              <w:jc w:val="center"/>
              <w:rPr>
                <w:b/>
                <w:lang w:val="en-US"/>
              </w:rPr>
            </w:pPr>
            <w:r w:rsidRPr="00C25FC2">
              <w:rPr>
                <w:b/>
                <w:lang w:val="en-US" w:bidi="hi-IN"/>
              </w:rPr>
              <w:t>Stages for Payment for inventory for civil works</w:t>
            </w:r>
          </w:p>
        </w:tc>
        <w:tc>
          <w:tcPr>
            <w:tcW w:w="573" w:type="pct"/>
            <w:tcBorders>
              <w:top w:val="single" w:sz="4" w:space="0" w:color="auto"/>
              <w:left w:val="single" w:sz="4" w:space="0" w:color="auto"/>
              <w:bottom w:val="single" w:sz="4" w:space="0" w:color="auto"/>
              <w:right w:val="single" w:sz="4" w:space="0" w:color="auto"/>
            </w:tcBorders>
            <w:hideMark/>
          </w:tcPr>
          <w:p w:rsidR="00E96AD7" w:rsidRPr="00C25FC2" w:rsidRDefault="00E96AD7" w:rsidP="003A0C11">
            <w:pPr>
              <w:spacing w:after="200" w:line="276" w:lineRule="auto"/>
              <w:jc w:val="center"/>
              <w:rPr>
                <w:b/>
                <w:lang w:val="en-US" w:bidi="hi-IN"/>
              </w:rPr>
            </w:pPr>
            <w:r w:rsidRPr="00C25FC2">
              <w:rPr>
                <w:b/>
                <w:lang w:val="en-US"/>
              </w:rPr>
              <w:t>Percentage</w:t>
            </w:r>
          </w:p>
          <w:p w:rsidR="00E96AD7" w:rsidRPr="00C25FC2" w:rsidRDefault="00E96AD7" w:rsidP="00B46DCF">
            <w:pPr>
              <w:spacing w:after="200" w:line="276" w:lineRule="auto"/>
              <w:jc w:val="center"/>
              <w:rPr>
                <w:b/>
                <w:lang w:val="en-US"/>
              </w:rPr>
            </w:pPr>
            <w:r w:rsidRPr="00C25FC2">
              <w:rPr>
                <w:b/>
                <w:lang w:val="en-US" w:bidi="hi-IN"/>
              </w:rPr>
              <w:t>Weightage</w:t>
            </w:r>
          </w:p>
        </w:tc>
        <w:tc>
          <w:tcPr>
            <w:tcW w:w="1414" w:type="pct"/>
            <w:tcBorders>
              <w:top w:val="single" w:sz="4" w:space="0" w:color="auto"/>
              <w:left w:val="single" w:sz="4" w:space="0" w:color="auto"/>
              <w:bottom w:val="single" w:sz="4" w:space="0" w:color="auto"/>
              <w:right w:val="single" w:sz="4" w:space="0" w:color="auto"/>
            </w:tcBorders>
            <w:hideMark/>
          </w:tcPr>
          <w:p w:rsidR="00E96AD7" w:rsidRPr="00C25FC2" w:rsidRDefault="00E96AD7" w:rsidP="00B46DCF">
            <w:pPr>
              <w:spacing w:after="200" w:line="276" w:lineRule="auto"/>
              <w:jc w:val="center"/>
              <w:rPr>
                <w:b/>
                <w:lang w:val="en-US"/>
              </w:rPr>
            </w:pPr>
            <w:r w:rsidRPr="00C25FC2">
              <w:rPr>
                <w:b/>
                <w:lang w:val="en-US" w:bidi="hi-IN"/>
              </w:rPr>
              <w:t>Payment Procedure</w:t>
            </w:r>
          </w:p>
        </w:tc>
      </w:tr>
      <w:tr w:rsidR="000F42E7" w:rsidRPr="00C25FC2" w:rsidTr="002F0A16">
        <w:tc>
          <w:tcPr>
            <w:tcW w:w="313" w:type="pct"/>
            <w:tcBorders>
              <w:top w:val="single" w:sz="4" w:space="0" w:color="auto"/>
              <w:left w:val="single" w:sz="4" w:space="0" w:color="auto"/>
              <w:bottom w:val="single" w:sz="4" w:space="0" w:color="auto"/>
              <w:right w:val="single" w:sz="4" w:space="0" w:color="auto"/>
            </w:tcBorders>
          </w:tcPr>
          <w:p w:rsidR="000F42E7" w:rsidRPr="00C25FC2" w:rsidRDefault="000F42E7" w:rsidP="00B46DCF">
            <w:pPr>
              <w:spacing w:after="200" w:line="276" w:lineRule="auto"/>
              <w:jc w:val="center"/>
              <w:rPr>
                <w:lang w:val="en-US"/>
              </w:rPr>
            </w:pPr>
            <w:r w:rsidRPr="00C25FC2">
              <w:rPr>
                <w:b/>
                <w:lang w:val="en-US" w:bidi="hi-IN"/>
              </w:rPr>
              <w:t>1</w:t>
            </w:r>
          </w:p>
        </w:tc>
        <w:tc>
          <w:tcPr>
            <w:tcW w:w="2700" w:type="pct"/>
            <w:tcBorders>
              <w:top w:val="single" w:sz="4" w:space="0" w:color="auto"/>
              <w:left w:val="single" w:sz="4" w:space="0" w:color="auto"/>
              <w:bottom w:val="single" w:sz="4" w:space="0" w:color="auto"/>
              <w:right w:val="single" w:sz="4" w:space="0" w:color="auto"/>
            </w:tcBorders>
          </w:tcPr>
          <w:p w:rsidR="000F42E7" w:rsidRPr="00C25FC2" w:rsidRDefault="000F42E7" w:rsidP="003A0C11">
            <w:pPr>
              <w:spacing w:after="200" w:line="276" w:lineRule="auto"/>
              <w:rPr>
                <w:bCs/>
                <w:lang w:val="en-US" w:bidi="hi-IN"/>
              </w:rPr>
            </w:pPr>
            <w:r w:rsidRPr="00C25FC2">
              <w:rPr>
                <w:bCs/>
                <w:lang w:val="en-US" w:bidi="hi-IN"/>
              </w:rPr>
              <w:t>Supply of 25% material as per the inventory</w:t>
            </w:r>
          </w:p>
          <w:p w:rsidR="000F42E7" w:rsidRPr="00C25FC2" w:rsidRDefault="000F42E7" w:rsidP="00B46DCF">
            <w:pPr>
              <w:spacing w:after="200" w:line="276" w:lineRule="auto"/>
              <w:rPr>
                <w:lang w:val="en-US"/>
              </w:rPr>
            </w:pPr>
          </w:p>
        </w:tc>
        <w:tc>
          <w:tcPr>
            <w:tcW w:w="573" w:type="pct"/>
            <w:tcBorders>
              <w:top w:val="single" w:sz="4" w:space="0" w:color="auto"/>
              <w:left w:val="single" w:sz="4" w:space="0" w:color="auto"/>
              <w:bottom w:val="single" w:sz="4" w:space="0" w:color="auto"/>
              <w:right w:val="single" w:sz="4" w:space="0" w:color="auto"/>
            </w:tcBorders>
          </w:tcPr>
          <w:p w:rsidR="000F42E7" w:rsidRPr="00C25FC2" w:rsidRDefault="000F42E7" w:rsidP="003A0C11">
            <w:pPr>
              <w:spacing w:after="200" w:line="276" w:lineRule="auto"/>
              <w:jc w:val="center"/>
              <w:rPr>
                <w:lang w:val="en-US" w:bidi="hi-IN"/>
              </w:rPr>
            </w:pPr>
            <w:r w:rsidRPr="00C25FC2">
              <w:rPr>
                <w:lang w:val="en-US" w:bidi="hi-IN"/>
              </w:rPr>
              <w:t>[***%]</w:t>
            </w:r>
          </w:p>
          <w:p w:rsidR="000F42E7" w:rsidRPr="00C25FC2" w:rsidRDefault="000F42E7" w:rsidP="00B46DCF">
            <w:pPr>
              <w:spacing w:after="200" w:line="276" w:lineRule="auto"/>
              <w:jc w:val="center"/>
              <w:rPr>
                <w:b/>
                <w:lang w:val="en-US"/>
              </w:rPr>
            </w:pPr>
          </w:p>
        </w:tc>
        <w:tc>
          <w:tcPr>
            <w:tcW w:w="1414" w:type="pct"/>
            <w:tcBorders>
              <w:top w:val="single" w:sz="4" w:space="0" w:color="auto"/>
              <w:left w:val="single" w:sz="4" w:space="0" w:color="auto"/>
              <w:right w:val="single" w:sz="4" w:space="0" w:color="auto"/>
            </w:tcBorders>
          </w:tcPr>
          <w:p w:rsidR="000F42E7" w:rsidRPr="00C25FC2" w:rsidRDefault="000F42E7" w:rsidP="00B46DCF">
            <w:pPr>
              <w:widowControl w:val="0"/>
              <w:spacing w:after="200" w:line="276" w:lineRule="auto"/>
              <w:ind w:left="360"/>
              <w:rPr>
                <w:b/>
                <w:lang w:val="en-US"/>
              </w:rPr>
            </w:pPr>
            <w:r w:rsidRPr="00C25FC2">
              <w:rPr>
                <w:lang w:val="en-US"/>
              </w:rPr>
              <w:t>Payment shall be made only on completion of supply of specified inventory for each stage.</w:t>
            </w:r>
          </w:p>
        </w:tc>
      </w:tr>
      <w:tr w:rsidR="000F42E7" w:rsidRPr="00C25FC2" w:rsidTr="007458E2">
        <w:tc>
          <w:tcPr>
            <w:tcW w:w="313" w:type="pct"/>
            <w:tcBorders>
              <w:top w:val="single" w:sz="4" w:space="0" w:color="auto"/>
              <w:left w:val="single" w:sz="4" w:space="0" w:color="auto"/>
              <w:bottom w:val="single" w:sz="4" w:space="0" w:color="auto"/>
              <w:right w:val="single" w:sz="4" w:space="0" w:color="auto"/>
            </w:tcBorders>
          </w:tcPr>
          <w:p w:rsidR="000F42E7" w:rsidRPr="00C25FC2" w:rsidRDefault="000F42E7" w:rsidP="00B46DCF">
            <w:pPr>
              <w:spacing w:after="200" w:line="276" w:lineRule="auto"/>
              <w:jc w:val="center"/>
              <w:rPr>
                <w:b/>
                <w:lang w:val="en-US"/>
              </w:rPr>
            </w:pPr>
            <w:r w:rsidRPr="00C25FC2">
              <w:rPr>
                <w:b/>
                <w:lang w:val="en-US" w:bidi="hi-IN"/>
              </w:rPr>
              <w:t>2</w:t>
            </w:r>
          </w:p>
        </w:tc>
        <w:tc>
          <w:tcPr>
            <w:tcW w:w="2700" w:type="pct"/>
            <w:tcBorders>
              <w:top w:val="single" w:sz="4" w:space="0" w:color="auto"/>
              <w:left w:val="single" w:sz="4" w:space="0" w:color="auto"/>
              <w:bottom w:val="single" w:sz="4" w:space="0" w:color="auto"/>
              <w:right w:val="single" w:sz="4" w:space="0" w:color="auto"/>
            </w:tcBorders>
          </w:tcPr>
          <w:p w:rsidR="000F42E7" w:rsidRPr="00C25FC2" w:rsidRDefault="000F42E7" w:rsidP="00B46DCF">
            <w:pPr>
              <w:spacing w:after="200" w:line="276" w:lineRule="auto"/>
              <w:rPr>
                <w:lang w:val="en-US"/>
              </w:rPr>
            </w:pPr>
            <w:r w:rsidRPr="00C25FC2">
              <w:rPr>
                <w:bCs/>
                <w:lang w:val="en-US" w:bidi="hi-IN"/>
              </w:rPr>
              <w:t>Supply</w:t>
            </w:r>
            <w:r w:rsidRPr="00C25FC2">
              <w:rPr>
                <w:lang w:val="en-US"/>
              </w:rPr>
              <w:t xml:space="preserve"> of </w:t>
            </w:r>
            <w:r w:rsidRPr="00C25FC2">
              <w:rPr>
                <w:bCs/>
                <w:lang w:val="en-US" w:bidi="hi-IN"/>
              </w:rPr>
              <w:t>50% material</w:t>
            </w:r>
            <w:r w:rsidRPr="00C25FC2">
              <w:rPr>
                <w:lang w:val="en-US"/>
              </w:rPr>
              <w:t xml:space="preserve"> as per the </w:t>
            </w:r>
            <w:r w:rsidRPr="00C25FC2">
              <w:rPr>
                <w:bCs/>
                <w:lang w:val="en-US" w:bidi="hi-IN"/>
              </w:rPr>
              <w:t>inventory</w:t>
            </w:r>
          </w:p>
          <w:p w:rsidR="000F42E7" w:rsidRPr="00C25FC2" w:rsidRDefault="000F42E7" w:rsidP="00B46DCF">
            <w:pPr>
              <w:spacing w:after="200" w:line="276" w:lineRule="auto"/>
              <w:rPr>
                <w:lang w:val="en-US"/>
              </w:rPr>
            </w:pPr>
          </w:p>
        </w:tc>
        <w:tc>
          <w:tcPr>
            <w:tcW w:w="573" w:type="pct"/>
            <w:tcBorders>
              <w:top w:val="single" w:sz="4" w:space="0" w:color="auto"/>
              <w:left w:val="single" w:sz="4" w:space="0" w:color="auto"/>
              <w:bottom w:val="single" w:sz="4" w:space="0" w:color="auto"/>
              <w:right w:val="single" w:sz="4" w:space="0" w:color="auto"/>
            </w:tcBorders>
          </w:tcPr>
          <w:p w:rsidR="000F42E7" w:rsidRPr="00C25FC2" w:rsidRDefault="000F42E7" w:rsidP="003A0C11">
            <w:pPr>
              <w:spacing w:after="200" w:line="276" w:lineRule="auto"/>
              <w:jc w:val="center"/>
              <w:rPr>
                <w:lang w:val="en-US" w:bidi="hi-IN"/>
              </w:rPr>
            </w:pPr>
            <w:r w:rsidRPr="00C25FC2">
              <w:rPr>
                <w:lang w:val="en-US" w:bidi="hi-IN"/>
              </w:rPr>
              <w:t>[***%]</w:t>
            </w:r>
          </w:p>
          <w:p w:rsidR="000F42E7" w:rsidRPr="00C25FC2" w:rsidRDefault="000F42E7" w:rsidP="003A0C11">
            <w:pPr>
              <w:spacing w:after="200" w:line="276" w:lineRule="auto"/>
              <w:jc w:val="center"/>
              <w:rPr>
                <w:lang w:val="en-US" w:bidi="hi-IN"/>
              </w:rPr>
            </w:pPr>
          </w:p>
        </w:tc>
        <w:tc>
          <w:tcPr>
            <w:tcW w:w="1414" w:type="pct"/>
            <w:tcBorders>
              <w:left w:val="single" w:sz="4" w:space="0" w:color="auto"/>
              <w:right w:val="single" w:sz="4" w:space="0" w:color="auto"/>
            </w:tcBorders>
          </w:tcPr>
          <w:p w:rsidR="000F42E7" w:rsidRPr="00C25FC2" w:rsidRDefault="000F42E7" w:rsidP="00243AFE">
            <w:pPr>
              <w:widowControl w:val="0"/>
              <w:spacing w:after="200" w:line="276" w:lineRule="auto"/>
              <w:ind w:left="360"/>
              <w:rPr>
                <w:b/>
                <w:lang w:val="en-US"/>
              </w:rPr>
            </w:pPr>
          </w:p>
        </w:tc>
      </w:tr>
      <w:tr w:rsidR="000F42E7" w:rsidRPr="00C25FC2" w:rsidTr="007458E2">
        <w:tc>
          <w:tcPr>
            <w:tcW w:w="313" w:type="pct"/>
            <w:tcBorders>
              <w:top w:val="single" w:sz="4" w:space="0" w:color="auto"/>
              <w:left w:val="single" w:sz="4" w:space="0" w:color="auto"/>
              <w:bottom w:val="single" w:sz="4" w:space="0" w:color="auto"/>
              <w:right w:val="single" w:sz="4" w:space="0" w:color="auto"/>
            </w:tcBorders>
          </w:tcPr>
          <w:p w:rsidR="000F42E7" w:rsidRPr="00C25FC2" w:rsidRDefault="000F42E7" w:rsidP="00B46DCF">
            <w:pPr>
              <w:spacing w:after="200" w:line="276" w:lineRule="auto"/>
              <w:jc w:val="center"/>
              <w:rPr>
                <w:b/>
                <w:lang w:val="en-US"/>
              </w:rPr>
            </w:pPr>
            <w:r w:rsidRPr="00C25FC2">
              <w:rPr>
                <w:b/>
                <w:lang w:val="en-US" w:bidi="hi-IN"/>
              </w:rPr>
              <w:t>3</w:t>
            </w:r>
          </w:p>
        </w:tc>
        <w:tc>
          <w:tcPr>
            <w:tcW w:w="2700" w:type="pct"/>
            <w:tcBorders>
              <w:top w:val="single" w:sz="4" w:space="0" w:color="auto"/>
              <w:left w:val="single" w:sz="4" w:space="0" w:color="auto"/>
              <w:bottom w:val="single" w:sz="4" w:space="0" w:color="auto"/>
              <w:right w:val="single" w:sz="4" w:space="0" w:color="auto"/>
            </w:tcBorders>
          </w:tcPr>
          <w:p w:rsidR="000F42E7" w:rsidRPr="00C25FC2" w:rsidRDefault="000F42E7" w:rsidP="003A0C11">
            <w:pPr>
              <w:spacing w:after="200" w:line="276" w:lineRule="auto"/>
              <w:rPr>
                <w:bCs/>
                <w:lang w:val="en-US" w:bidi="hi-IN"/>
              </w:rPr>
            </w:pPr>
            <w:r w:rsidRPr="00C25FC2">
              <w:rPr>
                <w:bCs/>
                <w:lang w:val="en-US" w:bidi="hi-IN"/>
              </w:rPr>
              <w:t>Supply of 75% material as per the inventory</w:t>
            </w:r>
          </w:p>
          <w:p w:rsidR="000F42E7" w:rsidRPr="00C25FC2" w:rsidRDefault="000F42E7" w:rsidP="00B46DCF">
            <w:pPr>
              <w:spacing w:after="200" w:line="276" w:lineRule="auto"/>
              <w:rPr>
                <w:lang w:val="en-US"/>
              </w:rPr>
            </w:pPr>
          </w:p>
        </w:tc>
        <w:tc>
          <w:tcPr>
            <w:tcW w:w="573" w:type="pct"/>
            <w:tcBorders>
              <w:top w:val="single" w:sz="4" w:space="0" w:color="auto"/>
              <w:left w:val="single" w:sz="4" w:space="0" w:color="auto"/>
              <w:bottom w:val="single" w:sz="4" w:space="0" w:color="auto"/>
              <w:right w:val="single" w:sz="4" w:space="0" w:color="auto"/>
            </w:tcBorders>
          </w:tcPr>
          <w:p w:rsidR="000F42E7" w:rsidRPr="00C25FC2" w:rsidRDefault="000F42E7" w:rsidP="003A0C11">
            <w:pPr>
              <w:spacing w:after="200" w:line="276" w:lineRule="auto"/>
              <w:jc w:val="center"/>
              <w:rPr>
                <w:lang w:val="en-US" w:bidi="hi-IN"/>
              </w:rPr>
            </w:pPr>
            <w:r w:rsidRPr="00C25FC2">
              <w:rPr>
                <w:lang w:val="en-US" w:bidi="hi-IN"/>
              </w:rPr>
              <w:t>[***%]</w:t>
            </w:r>
          </w:p>
          <w:p w:rsidR="000F42E7" w:rsidRPr="00C25FC2" w:rsidRDefault="000F42E7" w:rsidP="00B46DCF">
            <w:pPr>
              <w:spacing w:after="200" w:line="276" w:lineRule="auto"/>
              <w:jc w:val="center"/>
              <w:rPr>
                <w:lang w:val="en-US"/>
              </w:rPr>
            </w:pPr>
          </w:p>
        </w:tc>
        <w:tc>
          <w:tcPr>
            <w:tcW w:w="1414" w:type="pct"/>
            <w:tcBorders>
              <w:left w:val="single" w:sz="4" w:space="0" w:color="auto"/>
              <w:right w:val="single" w:sz="4" w:space="0" w:color="auto"/>
            </w:tcBorders>
          </w:tcPr>
          <w:p w:rsidR="000F42E7" w:rsidRPr="00C25FC2" w:rsidRDefault="000F42E7" w:rsidP="00B46DCF">
            <w:pPr>
              <w:widowControl w:val="0"/>
              <w:numPr>
                <w:ilvl w:val="0"/>
                <w:numId w:val="72"/>
              </w:numPr>
              <w:spacing w:after="200" w:line="276" w:lineRule="auto"/>
              <w:rPr>
                <w:b/>
                <w:lang w:val="en-US"/>
              </w:rPr>
            </w:pPr>
          </w:p>
        </w:tc>
      </w:tr>
      <w:tr w:rsidR="000F42E7" w:rsidRPr="00C25FC2" w:rsidTr="007458E2">
        <w:tc>
          <w:tcPr>
            <w:tcW w:w="313" w:type="pct"/>
            <w:tcBorders>
              <w:top w:val="single" w:sz="4" w:space="0" w:color="auto"/>
              <w:left w:val="single" w:sz="4" w:space="0" w:color="auto"/>
              <w:bottom w:val="single" w:sz="4" w:space="0" w:color="auto"/>
              <w:right w:val="single" w:sz="4" w:space="0" w:color="auto"/>
            </w:tcBorders>
          </w:tcPr>
          <w:p w:rsidR="000F42E7" w:rsidRPr="00C25FC2" w:rsidRDefault="000F42E7" w:rsidP="00B46DCF">
            <w:pPr>
              <w:spacing w:after="200" w:line="276" w:lineRule="auto"/>
              <w:jc w:val="center"/>
              <w:rPr>
                <w:b/>
                <w:lang w:val="en-US"/>
              </w:rPr>
            </w:pPr>
            <w:r w:rsidRPr="00C25FC2">
              <w:rPr>
                <w:b/>
                <w:lang w:val="en-US" w:bidi="hi-IN"/>
              </w:rPr>
              <w:t>4</w:t>
            </w:r>
          </w:p>
        </w:tc>
        <w:tc>
          <w:tcPr>
            <w:tcW w:w="2700" w:type="pct"/>
            <w:tcBorders>
              <w:top w:val="single" w:sz="4" w:space="0" w:color="auto"/>
              <w:left w:val="single" w:sz="4" w:space="0" w:color="auto"/>
              <w:bottom w:val="single" w:sz="4" w:space="0" w:color="auto"/>
              <w:right w:val="single" w:sz="4" w:space="0" w:color="auto"/>
            </w:tcBorders>
          </w:tcPr>
          <w:p w:rsidR="000F42E7" w:rsidRPr="00C25FC2" w:rsidRDefault="000F42E7" w:rsidP="00B46DCF">
            <w:pPr>
              <w:spacing w:after="200" w:line="276" w:lineRule="auto"/>
              <w:rPr>
                <w:lang w:val="en-US"/>
              </w:rPr>
            </w:pPr>
            <w:r w:rsidRPr="00C25FC2">
              <w:rPr>
                <w:bCs/>
                <w:lang w:val="en-US" w:bidi="hi-IN"/>
              </w:rPr>
              <w:t>Supply of 100% material as per the inventory</w:t>
            </w:r>
          </w:p>
        </w:tc>
        <w:tc>
          <w:tcPr>
            <w:tcW w:w="573" w:type="pct"/>
            <w:tcBorders>
              <w:top w:val="single" w:sz="4" w:space="0" w:color="auto"/>
              <w:left w:val="single" w:sz="4" w:space="0" w:color="auto"/>
              <w:bottom w:val="single" w:sz="4" w:space="0" w:color="auto"/>
              <w:right w:val="single" w:sz="4" w:space="0" w:color="auto"/>
            </w:tcBorders>
          </w:tcPr>
          <w:p w:rsidR="000F42E7" w:rsidRPr="00C25FC2" w:rsidRDefault="000F42E7" w:rsidP="003A0C11">
            <w:pPr>
              <w:spacing w:after="200" w:line="276" w:lineRule="auto"/>
              <w:jc w:val="center"/>
              <w:rPr>
                <w:lang w:val="en-US" w:bidi="hi-IN"/>
              </w:rPr>
            </w:pPr>
            <w:r w:rsidRPr="00C25FC2">
              <w:rPr>
                <w:lang w:val="en-US" w:bidi="hi-IN"/>
              </w:rPr>
              <w:t>[***%]</w:t>
            </w:r>
          </w:p>
          <w:p w:rsidR="000F42E7" w:rsidRPr="00C25FC2" w:rsidRDefault="000F42E7" w:rsidP="003A0C11">
            <w:pPr>
              <w:spacing w:after="200" w:line="276" w:lineRule="auto"/>
              <w:jc w:val="center"/>
              <w:rPr>
                <w:lang w:val="en-US" w:bidi="hi-IN"/>
              </w:rPr>
            </w:pPr>
          </w:p>
        </w:tc>
        <w:tc>
          <w:tcPr>
            <w:tcW w:w="1414" w:type="pct"/>
            <w:tcBorders>
              <w:left w:val="single" w:sz="4" w:space="0" w:color="auto"/>
              <w:right w:val="single" w:sz="4" w:space="0" w:color="auto"/>
            </w:tcBorders>
          </w:tcPr>
          <w:p w:rsidR="000F42E7" w:rsidRPr="00C25FC2" w:rsidRDefault="000F42E7" w:rsidP="003A0C11">
            <w:pPr>
              <w:widowControl w:val="0"/>
              <w:numPr>
                <w:ilvl w:val="0"/>
                <w:numId w:val="72"/>
              </w:numPr>
              <w:spacing w:after="200" w:line="276" w:lineRule="auto"/>
              <w:rPr>
                <w:b/>
                <w:lang w:val="en-US"/>
              </w:rPr>
            </w:pPr>
          </w:p>
        </w:tc>
      </w:tr>
      <w:tr w:rsidR="00E96AD7" w:rsidRPr="00C25FC2" w:rsidTr="00243AFE">
        <w:tc>
          <w:tcPr>
            <w:tcW w:w="313" w:type="pct"/>
            <w:tcBorders>
              <w:top w:val="single" w:sz="4" w:space="0" w:color="auto"/>
              <w:left w:val="single" w:sz="4" w:space="0" w:color="auto"/>
              <w:bottom w:val="single" w:sz="4" w:space="0" w:color="auto"/>
              <w:right w:val="single" w:sz="4" w:space="0" w:color="auto"/>
            </w:tcBorders>
          </w:tcPr>
          <w:p w:rsidR="00E96AD7" w:rsidRPr="00C25FC2" w:rsidRDefault="00E96AD7" w:rsidP="00B46DCF">
            <w:pPr>
              <w:spacing w:after="200" w:line="276" w:lineRule="auto"/>
              <w:jc w:val="center"/>
              <w:rPr>
                <w:b/>
                <w:lang w:val="en-US"/>
              </w:rPr>
            </w:pPr>
          </w:p>
        </w:tc>
        <w:tc>
          <w:tcPr>
            <w:tcW w:w="2700" w:type="pct"/>
            <w:tcBorders>
              <w:top w:val="single" w:sz="4" w:space="0" w:color="auto"/>
              <w:left w:val="single" w:sz="4" w:space="0" w:color="auto"/>
              <w:bottom w:val="single" w:sz="4" w:space="0" w:color="auto"/>
              <w:right w:val="single" w:sz="4" w:space="0" w:color="auto"/>
            </w:tcBorders>
            <w:vAlign w:val="center"/>
            <w:hideMark/>
          </w:tcPr>
          <w:p w:rsidR="00E96AD7" w:rsidRPr="00C25FC2" w:rsidRDefault="00E96AD7" w:rsidP="00B46DCF">
            <w:pPr>
              <w:spacing w:after="200" w:line="276" w:lineRule="auto"/>
              <w:jc w:val="center"/>
              <w:rPr>
                <w:b/>
                <w:lang w:val="en-US"/>
              </w:rPr>
            </w:pPr>
            <w:r w:rsidRPr="00C25FC2">
              <w:rPr>
                <w:b/>
                <w:lang w:val="en-US"/>
              </w:rPr>
              <w:t>Total</w:t>
            </w:r>
          </w:p>
        </w:tc>
        <w:tc>
          <w:tcPr>
            <w:tcW w:w="573" w:type="pct"/>
            <w:tcBorders>
              <w:top w:val="single" w:sz="4" w:space="0" w:color="auto"/>
              <w:left w:val="single" w:sz="4" w:space="0" w:color="auto"/>
              <w:bottom w:val="single" w:sz="4" w:space="0" w:color="auto"/>
              <w:right w:val="single" w:sz="4" w:space="0" w:color="auto"/>
            </w:tcBorders>
            <w:vAlign w:val="center"/>
            <w:hideMark/>
          </w:tcPr>
          <w:p w:rsidR="00E96AD7" w:rsidRPr="00C25FC2" w:rsidRDefault="00E96AD7" w:rsidP="00B46DCF">
            <w:pPr>
              <w:spacing w:after="200" w:line="276" w:lineRule="auto"/>
              <w:jc w:val="center"/>
              <w:rPr>
                <w:b/>
                <w:lang w:val="en-US"/>
              </w:rPr>
            </w:pPr>
            <w:r w:rsidRPr="00C25FC2">
              <w:rPr>
                <w:b/>
                <w:lang w:val="en-US"/>
              </w:rPr>
              <w:t>100%</w:t>
            </w:r>
          </w:p>
        </w:tc>
        <w:tc>
          <w:tcPr>
            <w:tcW w:w="1414" w:type="pct"/>
            <w:tcBorders>
              <w:top w:val="single" w:sz="4" w:space="0" w:color="auto"/>
              <w:left w:val="single" w:sz="4" w:space="0" w:color="auto"/>
              <w:bottom w:val="single" w:sz="4" w:space="0" w:color="auto"/>
              <w:right w:val="single" w:sz="4" w:space="0" w:color="auto"/>
            </w:tcBorders>
            <w:vAlign w:val="center"/>
          </w:tcPr>
          <w:p w:rsidR="00E96AD7" w:rsidRPr="00C25FC2" w:rsidRDefault="00E96AD7" w:rsidP="00B46DCF">
            <w:pPr>
              <w:spacing w:after="200" w:line="276" w:lineRule="auto"/>
              <w:jc w:val="center"/>
              <w:rPr>
                <w:b/>
                <w:lang w:val="en-US"/>
              </w:rPr>
            </w:pPr>
          </w:p>
        </w:tc>
      </w:tr>
    </w:tbl>
    <w:p w:rsidR="003A0C11" w:rsidRPr="00C25FC2" w:rsidRDefault="003A0C11" w:rsidP="003A0C11">
      <w:pPr>
        <w:spacing w:after="200" w:line="276" w:lineRule="auto"/>
        <w:rPr>
          <w:lang w:bidi="hi-IN"/>
        </w:rPr>
      </w:pPr>
    </w:p>
    <w:p w:rsidR="003A0C11" w:rsidRPr="00C25FC2" w:rsidRDefault="003A0C11" w:rsidP="003A0C11">
      <w:pPr>
        <w:spacing w:before="240" w:after="240" w:line="276" w:lineRule="auto"/>
        <w:rPr>
          <w:lang w:bidi="hi-IN"/>
        </w:rPr>
      </w:pPr>
      <w:r w:rsidRPr="00C25FC2">
        <w:rPr>
          <w:lang w:val="en-US" w:bidi="hi-IN"/>
        </w:rPr>
        <w:t>2.7</w:t>
      </w:r>
      <w:r w:rsidRPr="00C25FC2">
        <w:rPr>
          <w:lang w:val="en-US" w:bidi="hi-IN"/>
        </w:rPr>
        <w:tab/>
      </w:r>
      <w:r w:rsidRPr="00C25FC2">
        <w:rPr>
          <w:b/>
          <w:lang w:val="en-US" w:bidi="hi-IN"/>
        </w:rPr>
        <w:t xml:space="preserve">Weightage in percentage to the Contract Price for integrated testing &amp; commissioning: </w:t>
      </w:r>
      <w:r w:rsidRPr="00C25FC2">
        <w:rPr>
          <w:lang w:val="en-US" w:bidi="hi-IN"/>
        </w:rPr>
        <w:t>******%</w:t>
      </w:r>
    </w:p>
    <w:tbl>
      <w:tblPr>
        <w:tblpPr w:leftFromText="180" w:rightFromText="180" w:bottomFromText="20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87"/>
        <w:gridCol w:w="7652"/>
        <w:gridCol w:w="1624"/>
        <w:gridCol w:w="4007"/>
      </w:tblGrid>
      <w:tr w:rsidR="003A0C11" w:rsidRPr="00C25FC2" w:rsidTr="00881011">
        <w:tc>
          <w:tcPr>
            <w:tcW w:w="313" w:type="pct"/>
            <w:tcBorders>
              <w:top w:val="single" w:sz="4" w:space="0" w:color="auto"/>
              <w:left w:val="single" w:sz="4" w:space="0" w:color="auto"/>
              <w:bottom w:val="single" w:sz="4" w:space="0" w:color="auto"/>
              <w:right w:val="single" w:sz="4" w:space="0" w:color="auto"/>
            </w:tcBorders>
          </w:tcPr>
          <w:p w:rsidR="003A0C11" w:rsidRPr="00C25FC2" w:rsidRDefault="003A0C11" w:rsidP="003A0C11">
            <w:pPr>
              <w:spacing w:after="200" w:line="276" w:lineRule="auto"/>
              <w:jc w:val="center"/>
              <w:rPr>
                <w:b/>
                <w:lang w:val="en-US" w:bidi="hi-IN"/>
              </w:rPr>
            </w:pPr>
            <w:r w:rsidRPr="00C25FC2">
              <w:rPr>
                <w:b/>
                <w:lang w:val="en-US" w:bidi="hi-IN"/>
              </w:rPr>
              <w:t>S. No.</w:t>
            </w:r>
          </w:p>
        </w:tc>
        <w:tc>
          <w:tcPr>
            <w:tcW w:w="2700" w:type="pct"/>
            <w:tcBorders>
              <w:top w:val="single" w:sz="4" w:space="0" w:color="auto"/>
              <w:left w:val="single" w:sz="4" w:space="0" w:color="auto"/>
              <w:bottom w:val="single" w:sz="4" w:space="0" w:color="auto"/>
              <w:right w:val="single" w:sz="4" w:space="0" w:color="auto"/>
            </w:tcBorders>
            <w:hideMark/>
          </w:tcPr>
          <w:p w:rsidR="003A0C11" w:rsidRPr="00C25FC2" w:rsidRDefault="003A0C11" w:rsidP="003A0C11">
            <w:pPr>
              <w:spacing w:after="200" w:line="276" w:lineRule="auto"/>
              <w:jc w:val="center"/>
              <w:rPr>
                <w:b/>
                <w:lang w:val="en-US" w:bidi="hi-IN"/>
              </w:rPr>
            </w:pPr>
            <w:r w:rsidRPr="00C25FC2">
              <w:rPr>
                <w:b/>
                <w:lang w:val="en-US" w:bidi="hi-IN"/>
              </w:rPr>
              <w:t>Stages for Payment for integrated testing &amp; commissioning</w:t>
            </w:r>
          </w:p>
        </w:tc>
        <w:tc>
          <w:tcPr>
            <w:tcW w:w="573" w:type="pct"/>
            <w:tcBorders>
              <w:top w:val="single" w:sz="4" w:space="0" w:color="auto"/>
              <w:left w:val="single" w:sz="4" w:space="0" w:color="auto"/>
              <w:bottom w:val="single" w:sz="4" w:space="0" w:color="auto"/>
              <w:right w:val="single" w:sz="4" w:space="0" w:color="auto"/>
            </w:tcBorders>
            <w:hideMark/>
          </w:tcPr>
          <w:p w:rsidR="003A0C11" w:rsidRPr="00C25FC2" w:rsidRDefault="003A0C11" w:rsidP="003A0C11">
            <w:pPr>
              <w:spacing w:after="200" w:line="276" w:lineRule="auto"/>
              <w:jc w:val="center"/>
              <w:rPr>
                <w:b/>
                <w:lang w:val="en-US" w:bidi="hi-IN"/>
              </w:rPr>
            </w:pPr>
            <w:r w:rsidRPr="00C25FC2">
              <w:rPr>
                <w:b/>
                <w:lang w:val="en-US" w:bidi="hi-IN"/>
              </w:rPr>
              <w:t>Percentage</w:t>
            </w:r>
          </w:p>
          <w:p w:rsidR="003A0C11" w:rsidRPr="00C25FC2" w:rsidRDefault="003A0C11" w:rsidP="003A0C11">
            <w:pPr>
              <w:spacing w:after="200" w:line="276" w:lineRule="auto"/>
              <w:jc w:val="center"/>
              <w:rPr>
                <w:b/>
                <w:lang w:val="en-US" w:bidi="hi-IN"/>
              </w:rPr>
            </w:pPr>
            <w:r w:rsidRPr="00C25FC2">
              <w:rPr>
                <w:b/>
                <w:lang w:val="en-US" w:bidi="hi-IN"/>
              </w:rPr>
              <w:t>Weightage</w:t>
            </w:r>
          </w:p>
        </w:tc>
        <w:tc>
          <w:tcPr>
            <w:tcW w:w="1414" w:type="pct"/>
            <w:tcBorders>
              <w:top w:val="single" w:sz="4" w:space="0" w:color="auto"/>
              <w:left w:val="single" w:sz="4" w:space="0" w:color="auto"/>
              <w:bottom w:val="single" w:sz="4" w:space="0" w:color="auto"/>
              <w:right w:val="single" w:sz="4" w:space="0" w:color="auto"/>
            </w:tcBorders>
            <w:hideMark/>
          </w:tcPr>
          <w:p w:rsidR="003A0C11" w:rsidRPr="00C25FC2" w:rsidRDefault="003A0C11" w:rsidP="003A0C11">
            <w:pPr>
              <w:spacing w:after="200" w:line="276" w:lineRule="auto"/>
              <w:jc w:val="center"/>
              <w:rPr>
                <w:b/>
                <w:lang w:val="en-US" w:bidi="hi-IN"/>
              </w:rPr>
            </w:pPr>
            <w:r w:rsidRPr="00C25FC2">
              <w:rPr>
                <w:b/>
                <w:lang w:val="en-US" w:bidi="hi-IN"/>
              </w:rPr>
              <w:t>Payment Procedure</w:t>
            </w:r>
          </w:p>
        </w:tc>
      </w:tr>
      <w:tr w:rsidR="00E96AD7" w:rsidRPr="00C25FC2" w:rsidTr="00B46DCF">
        <w:trPr>
          <w:trHeight w:val="2057"/>
        </w:trPr>
        <w:tc>
          <w:tcPr>
            <w:tcW w:w="313" w:type="pct"/>
            <w:tcBorders>
              <w:top w:val="single" w:sz="4" w:space="0" w:color="auto"/>
              <w:left w:val="single" w:sz="4" w:space="0" w:color="auto"/>
              <w:bottom w:val="single" w:sz="4" w:space="0" w:color="auto"/>
              <w:right w:val="single" w:sz="4" w:space="0" w:color="auto"/>
            </w:tcBorders>
          </w:tcPr>
          <w:p w:rsidR="00E96AD7" w:rsidRPr="00C25FC2" w:rsidRDefault="00E96AD7" w:rsidP="00B46DCF">
            <w:pPr>
              <w:spacing w:after="200" w:line="276" w:lineRule="auto"/>
              <w:jc w:val="center"/>
              <w:rPr>
                <w:lang w:val="en-US"/>
              </w:rPr>
            </w:pPr>
            <w:r w:rsidRPr="00C25FC2">
              <w:rPr>
                <w:b/>
                <w:lang w:val="en-US" w:bidi="hi-IN"/>
              </w:rPr>
              <w:t>1</w:t>
            </w:r>
          </w:p>
        </w:tc>
        <w:tc>
          <w:tcPr>
            <w:tcW w:w="2700" w:type="pct"/>
            <w:tcBorders>
              <w:top w:val="single" w:sz="4" w:space="0" w:color="auto"/>
              <w:left w:val="single" w:sz="4" w:space="0" w:color="auto"/>
              <w:bottom w:val="single" w:sz="4" w:space="0" w:color="auto"/>
              <w:right w:val="single" w:sz="4" w:space="0" w:color="auto"/>
            </w:tcBorders>
          </w:tcPr>
          <w:p w:rsidR="00E96AD7" w:rsidRPr="00C25FC2" w:rsidRDefault="00E96AD7" w:rsidP="00B46DCF">
            <w:pPr>
              <w:spacing w:after="200" w:line="276" w:lineRule="auto"/>
              <w:rPr>
                <w:lang w:val="en-US"/>
              </w:rPr>
            </w:pPr>
            <w:r w:rsidRPr="00C25FC2">
              <w:rPr>
                <w:bCs/>
                <w:lang w:val="en-US" w:bidi="hi-IN"/>
              </w:rPr>
              <w:t>Successful completion</w:t>
            </w:r>
            <w:r w:rsidRPr="00C25FC2">
              <w:rPr>
                <w:lang w:val="en-US"/>
              </w:rPr>
              <w:t xml:space="preserve"> of </w:t>
            </w:r>
            <w:r w:rsidRPr="00C25FC2">
              <w:rPr>
                <w:bCs/>
                <w:lang w:val="en-US" w:bidi="hi-IN"/>
              </w:rPr>
              <w:t>Integrated testing</w:t>
            </w:r>
            <w:r w:rsidRPr="00C25FC2">
              <w:rPr>
                <w:lang w:val="en-US"/>
              </w:rPr>
              <w:t xml:space="preserve"> and </w:t>
            </w:r>
            <w:r w:rsidRPr="00C25FC2">
              <w:rPr>
                <w:bCs/>
                <w:lang w:val="en-US" w:bidi="hi-IN"/>
              </w:rPr>
              <w:t>commissioning</w:t>
            </w:r>
          </w:p>
          <w:p w:rsidR="00E96AD7" w:rsidRPr="00C25FC2" w:rsidRDefault="00E96AD7" w:rsidP="00B46DCF">
            <w:pPr>
              <w:spacing w:after="200" w:line="276" w:lineRule="auto"/>
              <w:rPr>
                <w:lang w:val="en-US"/>
              </w:rPr>
            </w:pPr>
          </w:p>
        </w:tc>
        <w:tc>
          <w:tcPr>
            <w:tcW w:w="573" w:type="pct"/>
            <w:tcBorders>
              <w:top w:val="single" w:sz="4" w:space="0" w:color="auto"/>
              <w:left w:val="single" w:sz="4" w:space="0" w:color="auto"/>
              <w:bottom w:val="single" w:sz="4" w:space="0" w:color="auto"/>
              <w:right w:val="single" w:sz="4" w:space="0" w:color="auto"/>
            </w:tcBorders>
          </w:tcPr>
          <w:p w:rsidR="00E96AD7" w:rsidRPr="00C25FC2" w:rsidRDefault="00E96AD7" w:rsidP="003A0C11">
            <w:pPr>
              <w:spacing w:after="200" w:line="276" w:lineRule="auto"/>
              <w:jc w:val="center"/>
              <w:rPr>
                <w:lang w:val="en-US" w:bidi="hi-IN"/>
              </w:rPr>
            </w:pPr>
            <w:r w:rsidRPr="00C25FC2">
              <w:rPr>
                <w:lang w:val="en-US" w:bidi="hi-IN"/>
              </w:rPr>
              <w:t>[100%]</w:t>
            </w:r>
          </w:p>
          <w:p w:rsidR="00E96AD7" w:rsidRPr="00C25FC2" w:rsidRDefault="00E96AD7" w:rsidP="00B46DCF">
            <w:pPr>
              <w:spacing w:after="200" w:line="276" w:lineRule="auto"/>
              <w:jc w:val="center"/>
              <w:rPr>
                <w:b/>
                <w:lang w:val="en-US"/>
              </w:rPr>
            </w:pPr>
          </w:p>
        </w:tc>
        <w:tc>
          <w:tcPr>
            <w:tcW w:w="1414" w:type="pct"/>
            <w:tcBorders>
              <w:top w:val="single" w:sz="4" w:space="0" w:color="auto"/>
              <w:left w:val="single" w:sz="4" w:space="0" w:color="auto"/>
              <w:right w:val="single" w:sz="4" w:space="0" w:color="auto"/>
            </w:tcBorders>
          </w:tcPr>
          <w:p w:rsidR="00E96AD7" w:rsidRPr="00C25FC2" w:rsidRDefault="00E96AD7" w:rsidP="00B46DCF">
            <w:pPr>
              <w:widowControl w:val="0"/>
              <w:spacing w:after="200" w:line="276" w:lineRule="auto"/>
              <w:ind w:left="360"/>
              <w:rPr>
                <w:b/>
                <w:lang w:val="en-US"/>
              </w:rPr>
            </w:pPr>
            <w:r w:rsidRPr="00C25FC2">
              <w:rPr>
                <w:lang w:val="en-US"/>
              </w:rPr>
              <w:t xml:space="preserve">On issue of Completion Certificate. In case the Completion Certificate is for part of the </w:t>
            </w:r>
            <w:r w:rsidR="007672A5" w:rsidRPr="00C25FC2">
              <w:rPr>
                <w:lang w:val="en-US"/>
              </w:rPr>
              <w:t>Project</w:t>
            </w:r>
            <w:r w:rsidRPr="00C25FC2">
              <w:rPr>
                <w:lang w:val="en-US"/>
              </w:rPr>
              <w:t>, the payment may be made for the part of the Project specified in the Part Completion Certificate</w:t>
            </w:r>
          </w:p>
        </w:tc>
      </w:tr>
      <w:tr w:rsidR="00E96AD7" w:rsidRPr="00C25FC2" w:rsidTr="00B46DCF">
        <w:tc>
          <w:tcPr>
            <w:tcW w:w="313" w:type="pct"/>
            <w:tcBorders>
              <w:top w:val="single" w:sz="4" w:space="0" w:color="auto"/>
              <w:left w:val="single" w:sz="4" w:space="0" w:color="auto"/>
              <w:bottom w:val="single" w:sz="4" w:space="0" w:color="auto"/>
              <w:right w:val="single" w:sz="4" w:space="0" w:color="auto"/>
            </w:tcBorders>
          </w:tcPr>
          <w:p w:rsidR="00E96AD7" w:rsidRPr="00C25FC2" w:rsidRDefault="00E96AD7" w:rsidP="00B46DCF">
            <w:pPr>
              <w:spacing w:after="200" w:line="276" w:lineRule="auto"/>
              <w:jc w:val="center"/>
              <w:rPr>
                <w:b/>
                <w:lang w:val="en-US"/>
              </w:rPr>
            </w:pPr>
          </w:p>
        </w:tc>
        <w:tc>
          <w:tcPr>
            <w:tcW w:w="2700" w:type="pct"/>
            <w:tcBorders>
              <w:top w:val="single" w:sz="4" w:space="0" w:color="auto"/>
              <w:left w:val="single" w:sz="4" w:space="0" w:color="auto"/>
              <w:bottom w:val="single" w:sz="4" w:space="0" w:color="auto"/>
              <w:right w:val="single" w:sz="4" w:space="0" w:color="auto"/>
            </w:tcBorders>
            <w:vAlign w:val="center"/>
            <w:hideMark/>
          </w:tcPr>
          <w:p w:rsidR="00E96AD7" w:rsidRPr="00C25FC2" w:rsidRDefault="00E96AD7" w:rsidP="00B46DCF">
            <w:pPr>
              <w:spacing w:after="200" w:line="276" w:lineRule="auto"/>
              <w:jc w:val="center"/>
              <w:rPr>
                <w:b/>
                <w:lang w:val="en-US"/>
              </w:rPr>
            </w:pPr>
            <w:r w:rsidRPr="00C25FC2">
              <w:rPr>
                <w:b/>
                <w:lang w:val="en-US"/>
              </w:rPr>
              <w:t>Total</w:t>
            </w:r>
          </w:p>
        </w:tc>
        <w:tc>
          <w:tcPr>
            <w:tcW w:w="573" w:type="pct"/>
            <w:tcBorders>
              <w:top w:val="single" w:sz="4" w:space="0" w:color="auto"/>
              <w:left w:val="single" w:sz="4" w:space="0" w:color="auto"/>
              <w:bottom w:val="single" w:sz="4" w:space="0" w:color="auto"/>
              <w:right w:val="single" w:sz="4" w:space="0" w:color="auto"/>
            </w:tcBorders>
            <w:vAlign w:val="center"/>
            <w:hideMark/>
          </w:tcPr>
          <w:p w:rsidR="00E96AD7" w:rsidRPr="00C25FC2" w:rsidRDefault="00E96AD7" w:rsidP="00B46DCF">
            <w:pPr>
              <w:spacing w:after="200" w:line="276" w:lineRule="auto"/>
              <w:jc w:val="center"/>
              <w:rPr>
                <w:b/>
                <w:lang w:val="en-US"/>
              </w:rPr>
            </w:pPr>
            <w:r w:rsidRPr="00C25FC2">
              <w:rPr>
                <w:b/>
                <w:lang w:val="en-US"/>
              </w:rPr>
              <w:t>100%</w:t>
            </w:r>
          </w:p>
        </w:tc>
        <w:tc>
          <w:tcPr>
            <w:tcW w:w="1414" w:type="pct"/>
            <w:tcBorders>
              <w:top w:val="single" w:sz="4" w:space="0" w:color="auto"/>
              <w:left w:val="single" w:sz="4" w:space="0" w:color="auto"/>
              <w:bottom w:val="single" w:sz="4" w:space="0" w:color="auto"/>
              <w:right w:val="single" w:sz="4" w:space="0" w:color="auto"/>
            </w:tcBorders>
            <w:vAlign w:val="center"/>
          </w:tcPr>
          <w:p w:rsidR="00E96AD7" w:rsidRPr="00C25FC2" w:rsidRDefault="00E96AD7" w:rsidP="00B46DCF">
            <w:pPr>
              <w:spacing w:after="200" w:line="276" w:lineRule="auto"/>
              <w:jc w:val="center"/>
              <w:rPr>
                <w:b/>
                <w:lang w:val="en-US"/>
              </w:rPr>
            </w:pPr>
          </w:p>
        </w:tc>
      </w:tr>
    </w:tbl>
    <w:p w:rsidR="002E0A49" w:rsidRPr="00C25FC2" w:rsidRDefault="003A0C11" w:rsidP="003D25A7">
      <w:pPr>
        <w:spacing w:before="240" w:after="240"/>
      </w:pPr>
      <w:r w:rsidRPr="00C25FC2">
        <w:rPr>
          <w:lang w:val="en-US" w:bidi="hi-IN"/>
        </w:rPr>
        <w:t>Note – The Above list is illustrative and may require modification as per the scope of the work</w:t>
      </w:r>
    </w:p>
    <w:p w:rsidR="00FC5FCA" w:rsidRPr="00C25FC2" w:rsidRDefault="00CD07B6" w:rsidP="00792982">
      <w:pPr>
        <w:numPr>
          <w:ilvl w:val="0"/>
          <w:numId w:val="73"/>
        </w:numPr>
        <w:spacing w:before="240" w:after="240" w:line="276" w:lineRule="auto"/>
        <w:rPr>
          <w:lang w:val="en-US" w:bidi="hi-IN"/>
        </w:rPr>
      </w:pPr>
      <w:r w:rsidRPr="00C25FC2">
        <w:rPr>
          <w:lang w:val="en-US" w:bidi="hi-IN"/>
        </w:rPr>
        <w:t>For the purpose of Price Adjustment as above, the percentages of various commodities shall be taken as follows</w:t>
      </w:r>
      <w:r w:rsidR="00FC5FCA" w:rsidRPr="00C25FC2">
        <w:rPr>
          <w:lang w:val="en-US" w:bidi="hi-IN"/>
        </w:rPr>
        <w:t xml:space="preserve"> (Please refer Clause 17.8</w:t>
      </w:r>
      <w:r w:rsidR="000F42E7" w:rsidRPr="00C25FC2">
        <w:rPr>
          <w:lang w:val="en-US" w:bidi="hi-IN"/>
        </w:rPr>
        <w:t>.4</w:t>
      </w:r>
      <w:r w:rsidR="00FC5FCA" w:rsidRPr="00C25FC2">
        <w:rPr>
          <w:lang w:val="en-US" w:bidi="hi-IN"/>
        </w:rPr>
        <w:t>)</w:t>
      </w:r>
    </w:p>
    <w:p w:rsidR="00B33509" w:rsidRPr="00C25FC2" w:rsidRDefault="00B33509" w:rsidP="00B46DCF">
      <w:pPr>
        <w:spacing w:before="42" w:line="246" w:lineRule="auto"/>
        <w:ind w:left="561" w:right="22"/>
      </w:pPr>
    </w:p>
    <w:tbl>
      <w:tblPr>
        <w:tblStyle w:val="TableGrid"/>
        <w:tblW w:w="12206" w:type="dxa"/>
        <w:tblInd w:w="720" w:type="dxa"/>
        <w:tblLayout w:type="fixed"/>
        <w:tblLook w:val="04A0"/>
      </w:tblPr>
      <w:tblGrid>
        <w:gridCol w:w="1701"/>
        <w:gridCol w:w="1823"/>
        <w:gridCol w:w="1825"/>
        <w:gridCol w:w="1823"/>
        <w:gridCol w:w="1823"/>
        <w:gridCol w:w="1823"/>
        <w:gridCol w:w="1388"/>
      </w:tblGrid>
      <w:tr w:rsidR="00E96AD7" w:rsidRPr="00C25FC2" w:rsidTr="00B46DCF">
        <w:trPr>
          <w:trHeight w:val="1644"/>
        </w:trPr>
        <w:tc>
          <w:tcPr>
            <w:tcW w:w="1701" w:type="dxa"/>
          </w:tcPr>
          <w:p w:rsidR="00E96AD7" w:rsidRPr="00C25FC2" w:rsidRDefault="00E96AD7" w:rsidP="00B46DCF">
            <w:pPr>
              <w:jc w:val="both"/>
              <w:rPr>
                <w:b/>
              </w:rPr>
            </w:pPr>
            <w:r w:rsidRPr="00C25FC2">
              <w:rPr>
                <w:b/>
              </w:rPr>
              <w:lastRenderedPageBreak/>
              <w:t>Cement (PC)</w:t>
            </w:r>
          </w:p>
        </w:tc>
        <w:tc>
          <w:tcPr>
            <w:tcW w:w="1823" w:type="dxa"/>
          </w:tcPr>
          <w:p w:rsidR="00E96AD7" w:rsidRPr="00C25FC2" w:rsidRDefault="00E96AD7" w:rsidP="00B33509">
            <w:pPr>
              <w:jc w:val="both"/>
              <w:rPr>
                <w:b/>
              </w:rPr>
            </w:pPr>
            <w:r w:rsidRPr="00C25FC2">
              <w:rPr>
                <w:b/>
              </w:rPr>
              <w:t>Fuel and lubricants (PF)</w:t>
            </w:r>
          </w:p>
        </w:tc>
        <w:tc>
          <w:tcPr>
            <w:tcW w:w="1825" w:type="dxa"/>
          </w:tcPr>
          <w:p w:rsidR="00E96AD7" w:rsidRPr="00C25FC2" w:rsidRDefault="00E96AD7" w:rsidP="00B46DCF">
            <w:pPr>
              <w:jc w:val="both"/>
              <w:rPr>
                <w:b/>
              </w:rPr>
            </w:pPr>
            <w:r w:rsidRPr="00C25FC2">
              <w:rPr>
                <w:b/>
              </w:rPr>
              <w:t>Labour (PLB)</w:t>
            </w:r>
          </w:p>
        </w:tc>
        <w:tc>
          <w:tcPr>
            <w:tcW w:w="1823" w:type="dxa"/>
          </w:tcPr>
          <w:p w:rsidR="00E96AD7" w:rsidRPr="00C25FC2" w:rsidRDefault="00E96AD7" w:rsidP="00B33509">
            <w:pPr>
              <w:jc w:val="both"/>
              <w:rPr>
                <w:b/>
              </w:rPr>
            </w:pPr>
            <w:r w:rsidRPr="00C25FC2">
              <w:rPr>
                <w:b/>
              </w:rPr>
              <w:t>Machinery and Plants (PMACH)</w:t>
            </w:r>
          </w:p>
        </w:tc>
        <w:tc>
          <w:tcPr>
            <w:tcW w:w="1823" w:type="dxa"/>
          </w:tcPr>
          <w:p w:rsidR="00E96AD7" w:rsidRPr="00C25FC2" w:rsidRDefault="00E96AD7" w:rsidP="00B33509">
            <w:pPr>
              <w:jc w:val="both"/>
              <w:rPr>
                <w:b/>
              </w:rPr>
            </w:pPr>
            <w:r w:rsidRPr="00C25FC2">
              <w:rPr>
                <w:b/>
              </w:rPr>
              <w:t>Other Materials (POTH)</w:t>
            </w:r>
          </w:p>
        </w:tc>
        <w:tc>
          <w:tcPr>
            <w:tcW w:w="1823" w:type="dxa"/>
          </w:tcPr>
          <w:p w:rsidR="00E96AD7" w:rsidRPr="00C25FC2" w:rsidRDefault="00E96AD7" w:rsidP="00B33509">
            <w:pPr>
              <w:jc w:val="both"/>
              <w:rPr>
                <w:b/>
              </w:rPr>
            </w:pPr>
            <w:r w:rsidRPr="00C25FC2">
              <w:rPr>
                <w:b/>
              </w:rPr>
              <w:t>Steel</w:t>
            </w:r>
          </w:p>
          <w:p w:rsidR="00E96AD7" w:rsidRPr="00C25FC2" w:rsidRDefault="00E96AD7" w:rsidP="00B33509">
            <w:pPr>
              <w:jc w:val="both"/>
              <w:rPr>
                <w:b/>
              </w:rPr>
            </w:pPr>
            <w:r w:rsidRPr="00C25FC2">
              <w:rPr>
                <w:b/>
              </w:rPr>
              <w:t>(PS)</w:t>
            </w:r>
          </w:p>
        </w:tc>
        <w:tc>
          <w:tcPr>
            <w:tcW w:w="1388" w:type="dxa"/>
          </w:tcPr>
          <w:p w:rsidR="00E96AD7" w:rsidRPr="00C25FC2" w:rsidRDefault="00E96AD7" w:rsidP="00B33509">
            <w:pPr>
              <w:jc w:val="both"/>
              <w:rPr>
                <w:b/>
              </w:rPr>
            </w:pPr>
            <w:r w:rsidRPr="00C25FC2">
              <w:rPr>
                <w:b/>
              </w:rPr>
              <w:t>Total</w:t>
            </w:r>
          </w:p>
        </w:tc>
      </w:tr>
      <w:tr w:rsidR="00E96AD7" w:rsidRPr="00C25FC2" w:rsidTr="00B46DCF">
        <w:trPr>
          <w:trHeight w:val="547"/>
        </w:trPr>
        <w:tc>
          <w:tcPr>
            <w:tcW w:w="1701" w:type="dxa"/>
          </w:tcPr>
          <w:p w:rsidR="00E96AD7" w:rsidRPr="00C25FC2" w:rsidRDefault="00E96AD7" w:rsidP="00B46DCF">
            <w:pPr>
              <w:jc w:val="both"/>
            </w:pPr>
            <w:r w:rsidRPr="00C25FC2">
              <w:rPr>
                <w:lang w:bidi="hi-IN"/>
              </w:rPr>
              <w:t>***%</w:t>
            </w:r>
          </w:p>
        </w:tc>
        <w:tc>
          <w:tcPr>
            <w:tcW w:w="1823" w:type="dxa"/>
          </w:tcPr>
          <w:p w:rsidR="00E96AD7" w:rsidRPr="00C25FC2" w:rsidRDefault="00E96AD7" w:rsidP="00B46DCF">
            <w:pPr>
              <w:jc w:val="both"/>
            </w:pPr>
            <w:r w:rsidRPr="00C25FC2">
              <w:rPr>
                <w:lang w:bidi="hi-IN"/>
              </w:rPr>
              <w:t>***%</w:t>
            </w:r>
          </w:p>
        </w:tc>
        <w:tc>
          <w:tcPr>
            <w:tcW w:w="1825" w:type="dxa"/>
          </w:tcPr>
          <w:p w:rsidR="00E96AD7" w:rsidRPr="00C25FC2" w:rsidRDefault="00E96AD7" w:rsidP="00B46DCF">
            <w:pPr>
              <w:jc w:val="both"/>
            </w:pPr>
            <w:r w:rsidRPr="00C25FC2">
              <w:rPr>
                <w:lang w:bidi="hi-IN"/>
              </w:rPr>
              <w:t>***%</w:t>
            </w:r>
          </w:p>
        </w:tc>
        <w:tc>
          <w:tcPr>
            <w:tcW w:w="1823" w:type="dxa"/>
          </w:tcPr>
          <w:p w:rsidR="00E96AD7" w:rsidRPr="00C25FC2" w:rsidRDefault="00E96AD7" w:rsidP="00B33509">
            <w:pPr>
              <w:jc w:val="both"/>
            </w:pPr>
            <w:r w:rsidRPr="00C25FC2">
              <w:rPr>
                <w:lang w:bidi="hi-IN"/>
              </w:rPr>
              <w:t>***%</w:t>
            </w:r>
          </w:p>
        </w:tc>
        <w:tc>
          <w:tcPr>
            <w:tcW w:w="1823" w:type="dxa"/>
          </w:tcPr>
          <w:p w:rsidR="00E96AD7" w:rsidRPr="00C25FC2" w:rsidRDefault="00E96AD7" w:rsidP="00B33509">
            <w:pPr>
              <w:jc w:val="both"/>
            </w:pPr>
            <w:r w:rsidRPr="00C25FC2">
              <w:rPr>
                <w:lang w:bidi="hi-IN"/>
              </w:rPr>
              <w:t>***%</w:t>
            </w:r>
          </w:p>
        </w:tc>
        <w:tc>
          <w:tcPr>
            <w:tcW w:w="1823" w:type="dxa"/>
          </w:tcPr>
          <w:p w:rsidR="00E96AD7" w:rsidRPr="00C25FC2" w:rsidRDefault="00E96AD7" w:rsidP="00B33509">
            <w:pPr>
              <w:jc w:val="both"/>
            </w:pPr>
            <w:r w:rsidRPr="00C25FC2">
              <w:rPr>
                <w:lang w:bidi="hi-IN"/>
              </w:rPr>
              <w:t>***%</w:t>
            </w:r>
          </w:p>
        </w:tc>
        <w:tc>
          <w:tcPr>
            <w:tcW w:w="1388" w:type="dxa"/>
          </w:tcPr>
          <w:p w:rsidR="00E96AD7" w:rsidRPr="00C25FC2" w:rsidRDefault="00E96AD7" w:rsidP="00B46DCF">
            <w:pPr>
              <w:jc w:val="both"/>
            </w:pPr>
            <w:r w:rsidRPr="00C25FC2">
              <w:t>100</w:t>
            </w:r>
            <w:r w:rsidRPr="00C25FC2">
              <w:rPr>
                <w:lang w:bidi="hi-IN"/>
              </w:rPr>
              <w:t xml:space="preserve"> %</w:t>
            </w:r>
          </w:p>
        </w:tc>
      </w:tr>
    </w:tbl>
    <w:p w:rsidR="003D25A7" w:rsidRPr="00C25FC2" w:rsidRDefault="003D25A7" w:rsidP="003D25A7">
      <w:pPr>
        <w:spacing w:before="42" w:line="246" w:lineRule="auto"/>
        <w:ind w:left="-1" w:right="22"/>
        <w:sectPr w:rsidR="003D25A7" w:rsidRPr="00C25FC2" w:rsidSect="00792982">
          <w:pgSz w:w="16834" w:h="11909" w:orient="landscape" w:code="9"/>
          <w:pgMar w:top="1800" w:right="1440" w:bottom="1944" w:left="1440" w:header="720" w:footer="720" w:gutter="0"/>
          <w:cols w:space="720"/>
          <w:docGrid w:linePitch="360"/>
        </w:sectPr>
      </w:pPr>
    </w:p>
    <w:p w:rsidR="00B33509" w:rsidRPr="00C25FC2" w:rsidRDefault="00B33509" w:rsidP="00B46DCF">
      <w:pPr>
        <w:keepNext/>
        <w:jc w:val="center"/>
        <w:sectPr w:rsidR="00B33509" w:rsidRPr="00C25FC2" w:rsidSect="00B46DCF">
          <w:pgSz w:w="11909" w:h="16834" w:code="9"/>
          <w:pgMar w:top="1440" w:right="1944" w:bottom="1440" w:left="1800" w:header="720" w:footer="720" w:gutter="0"/>
          <w:cols w:space="720"/>
          <w:docGrid w:linePitch="360"/>
        </w:sectPr>
      </w:pPr>
    </w:p>
    <w:p w:rsidR="003D25A7" w:rsidRPr="00C25FC2" w:rsidRDefault="003D25A7" w:rsidP="003D25A7">
      <w:pPr>
        <w:keepNext/>
        <w:jc w:val="center"/>
      </w:pPr>
      <w:r w:rsidRPr="00C25FC2">
        <w:lastRenderedPageBreak/>
        <w:t>SCHEDULE - H</w:t>
      </w:r>
    </w:p>
    <w:p w:rsidR="003D25A7" w:rsidRPr="00C25FC2" w:rsidRDefault="003D25A7" w:rsidP="003D25A7">
      <w:pPr>
        <w:jc w:val="center"/>
        <w:rPr>
          <w:i/>
        </w:rPr>
      </w:pPr>
      <w:r w:rsidRPr="00C25FC2">
        <w:rPr>
          <w:i/>
        </w:rPr>
        <w:t>(See Clause 10.2.7)</w:t>
      </w:r>
    </w:p>
    <w:p w:rsidR="003D25A7" w:rsidRPr="00C25FC2" w:rsidRDefault="003D25A7" w:rsidP="003D25A7">
      <w:pPr>
        <w:keepNext/>
        <w:keepLines/>
        <w:spacing w:before="120"/>
        <w:jc w:val="center"/>
        <w:outlineLvl w:val="0"/>
        <w:rPr>
          <w:b/>
          <w:bCs/>
        </w:rPr>
      </w:pPr>
      <w:r w:rsidRPr="00C25FC2">
        <w:rPr>
          <w:b/>
          <w:bCs/>
        </w:rPr>
        <w:t>DRAWINGS</w:t>
      </w:r>
    </w:p>
    <w:p w:rsidR="003D25A7" w:rsidRPr="00C25FC2" w:rsidRDefault="003D25A7" w:rsidP="003D25A7">
      <w:pPr>
        <w:keepNext/>
        <w:spacing w:before="240" w:after="240"/>
        <w:jc w:val="both"/>
        <w:outlineLvl w:val="1"/>
        <w:rPr>
          <w:b/>
          <w:bCs/>
        </w:rPr>
      </w:pPr>
      <w:r w:rsidRPr="00C25FC2">
        <w:rPr>
          <w:b/>
          <w:bCs/>
        </w:rPr>
        <w:t>1</w:t>
      </w:r>
      <w:r w:rsidRPr="00C25FC2">
        <w:rPr>
          <w:b/>
          <w:bCs/>
        </w:rPr>
        <w:tab/>
        <w:t>Drawings</w:t>
      </w:r>
    </w:p>
    <w:p w:rsidR="003D25A7" w:rsidRPr="00C25FC2" w:rsidRDefault="003D25A7" w:rsidP="003D25A7">
      <w:pPr>
        <w:keepNext/>
        <w:spacing w:before="240" w:after="240"/>
        <w:ind w:left="720"/>
        <w:jc w:val="both"/>
        <w:outlineLvl w:val="1"/>
        <w:rPr>
          <w:bCs/>
        </w:rPr>
      </w:pPr>
      <w:r w:rsidRPr="00C25FC2">
        <w:rPr>
          <w:bCs/>
        </w:rPr>
        <w:t xml:space="preserve">In compliance of the obligations set forth in Clause 10.2 of this Agreement; the Contractor shall furnish to the </w:t>
      </w:r>
      <w:r w:rsidR="00690A23" w:rsidRPr="00C25FC2">
        <w:rPr>
          <w:bCs/>
        </w:rPr>
        <w:t>Authority</w:t>
      </w:r>
      <w:r w:rsidRPr="00C25FC2">
        <w:rPr>
          <w:bCs/>
        </w:rPr>
        <w:t xml:space="preserve"> Engineer; free of cost; all Drawings developed by the Contractor.</w:t>
      </w:r>
    </w:p>
    <w:p w:rsidR="003D25A7" w:rsidRPr="00C25FC2" w:rsidRDefault="003D25A7" w:rsidP="003D25A7">
      <w:pPr>
        <w:keepNext/>
        <w:spacing w:before="240" w:after="240"/>
        <w:ind w:left="720"/>
        <w:jc w:val="both"/>
        <w:outlineLvl w:val="1"/>
        <w:rPr>
          <w:bCs/>
        </w:rPr>
      </w:pPr>
      <w:r w:rsidRPr="00C25FC2">
        <w:rPr>
          <w:bCs/>
        </w:rPr>
        <w:t xml:space="preserve">The designs and drawings provided by the Authority to the Bidder are preliminary in nature. The Selected Bidder/Contractor accepts that it is solely responsible for the verification of any design, data, design, documents or information provided by the AUTHORITY, its consultants or any Government Authority and that it shall accept and act thereon at its own cost and risk. </w:t>
      </w:r>
    </w:p>
    <w:p w:rsidR="003D25A7" w:rsidRPr="00C25FC2" w:rsidRDefault="006B627E" w:rsidP="003D25A7">
      <w:pPr>
        <w:keepNext/>
        <w:spacing w:before="240" w:after="240"/>
        <w:ind w:left="720"/>
        <w:jc w:val="both"/>
        <w:outlineLvl w:val="1"/>
        <w:rPr>
          <w:b/>
        </w:rPr>
      </w:pPr>
      <w:r w:rsidRPr="00C25FC2">
        <w:rPr>
          <w:b/>
        </w:rPr>
        <w:t>[</w:t>
      </w:r>
      <w:r w:rsidR="003D25A7" w:rsidRPr="00C25FC2">
        <w:rPr>
          <w:b/>
          <w:i/>
          <w:iCs/>
        </w:rPr>
        <w:t>The Drawings are attached as Part 3 of Schedules to EPC Agreement</w:t>
      </w:r>
      <w:r w:rsidR="003D25A7" w:rsidRPr="00C25FC2">
        <w:rPr>
          <w:b/>
        </w:rPr>
        <w:t>.</w:t>
      </w:r>
      <w:r w:rsidRPr="00C25FC2">
        <w:rPr>
          <w:b/>
        </w:rPr>
        <w:t>]</w:t>
      </w:r>
    </w:p>
    <w:p w:rsidR="003D25A7" w:rsidRPr="00C25FC2" w:rsidRDefault="003D25A7" w:rsidP="003D25A7">
      <w:pPr>
        <w:keepNext/>
        <w:spacing w:before="240" w:after="240"/>
        <w:ind w:left="720"/>
        <w:jc w:val="both"/>
        <w:outlineLvl w:val="1"/>
        <w:rPr>
          <w:bCs/>
        </w:rPr>
      </w:pPr>
      <w:r w:rsidRPr="00C25FC2">
        <w:rPr>
          <w:bCs/>
        </w:rPr>
        <w:t>The Selected Bidder/Contractor shall be solely responsible for the contents of its Bid, adequacy and correctness of the Design and Drawing, data and detailed engineering prepared or procured by the Contractor for implementing the Project.</w:t>
      </w:r>
    </w:p>
    <w:p w:rsidR="003D25A7" w:rsidRPr="00C25FC2" w:rsidRDefault="003D25A7" w:rsidP="003D25A7">
      <w:pPr>
        <w:keepNext/>
        <w:spacing w:before="240" w:after="240"/>
        <w:ind w:left="720" w:hanging="720"/>
        <w:jc w:val="both"/>
        <w:outlineLvl w:val="1"/>
        <w:rPr>
          <w:b/>
          <w:bCs/>
        </w:rPr>
      </w:pPr>
      <w:r w:rsidRPr="00C25FC2">
        <w:rPr>
          <w:b/>
          <w:bCs/>
        </w:rPr>
        <w:t>2</w:t>
      </w:r>
      <w:r w:rsidRPr="00C25FC2">
        <w:rPr>
          <w:b/>
          <w:bCs/>
        </w:rPr>
        <w:tab/>
        <w:t>Additional Drawings</w:t>
      </w:r>
    </w:p>
    <w:p w:rsidR="00973477" w:rsidRPr="00C25FC2" w:rsidRDefault="003D25A7" w:rsidP="003D25A7">
      <w:pPr>
        <w:keepNext/>
        <w:spacing w:before="240" w:after="240"/>
        <w:ind w:left="720" w:hanging="720"/>
        <w:jc w:val="both"/>
        <w:outlineLvl w:val="1"/>
        <w:rPr>
          <w:bCs/>
        </w:rPr>
      </w:pPr>
      <w:r w:rsidRPr="00C25FC2">
        <w:rPr>
          <w:bCs/>
        </w:rPr>
        <w:tab/>
        <w:t xml:space="preserve">If the </w:t>
      </w:r>
      <w:r w:rsidR="00690A23" w:rsidRPr="00C25FC2">
        <w:rPr>
          <w:bCs/>
        </w:rPr>
        <w:t>Authority</w:t>
      </w:r>
      <w:r w:rsidRPr="00C25FC2">
        <w:rPr>
          <w:bCs/>
        </w:rPr>
        <w:t xml:space="preserve"> Engineer determines that for discharging its duties and functions under this Agreement, it requires any drawings other than those listed in Annex-</w:t>
      </w:r>
      <w:r w:rsidR="0030383B" w:rsidRPr="00C25FC2">
        <w:rPr>
          <w:bCs/>
        </w:rPr>
        <w:t>I</w:t>
      </w:r>
      <w:r w:rsidRPr="00C25FC2">
        <w:rPr>
          <w:bCs/>
        </w:rPr>
        <w:t xml:space="preserve">, it may by notice require the Contractor to prepare and furnish such drawings forthwith. Upon receiving a requisition to this effect, the Contractor shall promptly prepare and furnish such drawings to the </w:t>
      </w:r>
      <w:r w:rsidR="00690A23" w:rsidRPr="00C25FC2">
        <w:rPr>
          <w:bCs/>
        </w:rPr>
        <w:t>Authority</w:t>
      </w:r>
      <w:r w:rsidRPr="00C25FC2">
        <w:rPr>
          <w:bCs/>
        </w:rPr>
        <w:t xml:space="preserve"> Engineer, as if such drawings formed part of Annex-</w:t>
      </w:r>
      <w:r w:rsidR="0030383B" w:rsidRPr="00C25FC2">
        <w:rPr>
          <w:bCs/>
        </w:rPr>
        <w:t>I</w:t>
      </w:r>
      <w:r w:rsidRPr="00C25FC2">
        <w:rPr>
          <w:bCs/>
        </w:rPr>
        <w:t xml:space="preserve"> of </w:t>
      </w:r>
      <w:r w:rsidR="0030383B" w:rsidRPr="00C25FC2">
        <w:rPr>
          <w:bCs/>
        </w:rPr>
        <w:t xml:space="preserve">this </w:t>
      </w:r>
      <w:r w:rsidRPr="00C25FC2">
        <w:rPr>
          <w:bCs/>
        </w:rPr>
        <w:t>Schedule-</w:t>
      </w:r>
      <w:r w:rsidR="00EC5A35" w:rsidRPr="00C25FC2">
        <w:rPr>
          <w:bCs/>
        </w:rPr>
        <w:t>H</w:t>
      </w:r>
      <w:r w:rsidRPr="00C25FC2">
        <w:rPr>
          <w:bCs/>
        </w:rPr>
        <w:t>.</w:t>
      </w:r>
    </w:p>
    <w:p w:rsidR="003D25A7" w:rsidRPr="00C25FC2" w:rsidRDefault="00973477" w:rsidP="00B46DCF">
      <w:pPr>
        <w:keepNext/>
        <w:spacing w:before="240" w:after="240"/>
        <w:ind w:left="720" w:hanging="720"/>
        <w:jc w:val="both"/>
        <w:outlineLvl w:val="1"/>
        <w:rPr>
          <w:bCs/>
        </w:rPr>
      </w:pPr>
      <w:r w:rsidRPr="00C25FC2">
        <w:rPr>
          <w:bCs/>
        </w:rPr>
        <w:br w:type="page"/>
      </w:r>
      <w:r w:rsidRPr="00C25FC2">
        <w:rPr>
          <w:bCs/>
        </w:rPr>
        <w:lastRenderedPageBreak/>
        <w:t>Annex-I:</w:t>
      </w:r>
    </w:p>
    <w:p w:rsidR="00973477" w:rsidRPr="00C25FC2" w:rsidRDefault="00973477" w:rsidP="00B46DCF">
      <w:pPr>
        <w:keepNext/>
        <w:spacing w:before="240" w:after="240"/>
        <w:ind w:left="720" w:hanging="720"/>
        <w:jc w:val="both"/>
        <w:outlineLvl w:val="1"/>
      </w:pPr>
      <w:r w:rsidRPr="00C25FC2">
        <w:t>List of Drawings</w:t>
      </w:r>
    </w:p>
    <w:p w:rsidR="003D25A7" w:rsidRPr="00C25FC2" w:rsidRDefault="003D25A7" w:rsidP="00B46DCF">
      <w:pPr>
        <w:keepNext/>
      </w:pPr>
    </w:p>
    <w:p w:rsidR="003D25A7" w:rsidRPr="00C25FC2" w:rsidRDefault="003D25A7" w:rsidP="003D25A7">
      <w:pPr>
        <w:tabs>
          <w:tab w:val="left" w:pos="1820"/>
        </w:tabs>
        <w:sectPr w:rsidR="003D25A7" w:rsidRPr="00C25FC2" w:rsidSect="00B33509">
          <w:type w:val="continuous"/>
          <w:pgSz w:w="11909" w:h="16834" w:code="9"/>
          <w:pgMar w:top="1440" w:right="1944" w:bottom="1440" w:left="1800" w:header="720" w:footer="720" w:gutter="0"/>
          <w:cols w:space="720"/>
          <w:docGrid w:linePitch="360"/>
        </w:sectPr>
      </w:pPr>
      <w:r w:rsidRPr="00C25FC2">
        <w:tab/>
      </w:r>
    </w:p>
    <w:p w:rsidR="003D25A7" w:rsidRPr="00C25FC2" w:rsidRDefault="003D25A7" w:rsidP="003D25A7">
      <w:pPr>
        <w:keepNext/>
        <w:jc w:val="center"/>
      </w:pPr>
      <w:r w:rsidRPr="00C25FC2">
        <w:lastRenderedPageBreak/>
        <w:t>SCHEDULE - I</w:t>
      </w:r>
    </w:p>
    <w:p w:rsidR="003D25A7" w:rsidRPr="00C25FC2" w:rsidRDefault="003D25A7" w:rsidP="003D25A7">
      <w:pPr>
        <w:keepNext/>
        <w:jc w:val="center"/>
        <w:rPr>
          <w:i/>
        </w:rPr>
      </w:pPr>
      <w:r w:rsidRPr="00C25FC2">
        <w:rPr>
          <w:i/>
        </w:rPr>
        <w:t>(See Clause 10.3.2)</w:t>
      </w:r>
    </w:p>
    <w:p w:rsidR="003D25A7" w:rsidRPr="00C25FC2" w:rsidRDefault="003D25A7" w:rsidP="003D25A7">
      <w:pPr>
        <w:keepNext/>
        <w:keepLines/>
        <w:spacing w:before="120"/>
        <w:jc w:val="center"/>
        <w:outlineLvl w:val="0"/>
        <w:rPr>
          <w:b/>
          <w:bCs/>
        </w:rPr>
      </w:pPr>
      <w:r w:rsidRPr="00C25FC2">
        <w:rPr>
          <w:b/>
          <w:bCs/>
        </w:rPr>
        <w:t>PROJECT COMPLETION SCHEDULE</w:t>
      </w:r>
    </w:p>
    <w:p w:rsidR="008A1039" w:rsidRPr="00C25FC2" w:rsidRDefault="008A1039" w:rsidP="003D25A7">
      <w:pPr>
        <w:keepNext/>
        <w:keepLines/>
        <w:spacing w:before="120"/>
        <w:jc w:val="center"/>
        <w:outlineLvl w:val="0"/>
        <w:rPr>
          <w:b/>
          <w:bCs/>
        </w:rPr>
      </w:pPr>
    </w:p>
    <w:p w:rsidR="008A1039" w:rsidRPr="00C25FC2" w:rsidRDefault="008A1039" w:rsidP="00B46DCF">
      <w:pPr>
        <w:keepNext/>
        <w:numPr>
          <w:ilvl w:val="0"/>
          <w:numId w:val="74"/>
        </w:numPr>
        <w:spacing w:before="240" w:after="240"/>
        <w:jc w:val="both"/>
        <w:outlineLvl w:val="1"/>
        <w:rPr>
          <w:b/>
          <w:bCs/>
        </w:rPr>
      </w:pPr>
      <w:r w:rsidRPr="00C25FC2">
        <w:rPr>
          <w:b/>
          <w:bCs/>
        </w:rPr>
        <w:t>Project Completion Schedule</w:t>
      </w:r>
    </w:p>
    <w:p w:rsidR="008A1039" w:rsidRPr="00C25FC2" w:rsidRDefault="00D13A76" w:rsidP="00243AFE">
      <w:pPr>
        <w:keepNext/>
        <w:spacing w:before="240" w:after="240"/>
        <w:ind w:left="360" w:hanging="360"/>
        <w:jc w:val="both"/>
        <w:rPr>
          <w:bCs/>
        </w:rPr>
      </w:pPr>
      <w:r w:rsidRPr="00C25FC2">
        <w:t>1.1</w:t>
      </w:r>
      <w:r w:rsidR="008A1039" w:rsidRPr="00C25FC2">
        <w:rPr>
          <w:bCs/>
        </w:rPr>
        <w:t>During Construction Period; the Contractor shall comply with the requirements set forth in this Schedule-</w:t>
      </w:r>
      <w:r w:rsidRPr="00C25FC2">
        <w:rPr>
          <w:bCs/>
        </w:rPr>
        <w:t>I</w:t>
      </w:r>
      <w:r w:rsidR="008A1039" w:rsidRPr="00C25FC2">
        <w:rPr>
          <w:bCs/>
        </w:rPr>
        <w:t xml:space="preserve"> for each of the Project Milestones and the </w:t>
      </w:r>
      <w:r w:rsidR="008A1039" w:rsidRPr="00C25FC2">
        <w:t>Scheduled Completion Date</w:t>
      </w:r>
      <w:r w:rsidR="008A1039" w:rsidRPr="00C25FC2">
        <w:rPr>
          <w:bCs/>
        </w:rPr>
        <w:t xml:space="preserve"> (the “Project Completion Schedule”). Within 15 (fifteen) days of the date of each Project Milestone; the Contractor shall notify the Authority of such compliance along with necessary particulars thereof.</w:t>
      </w:r>
    </w:p>
    <w:p w:rsidR="00D13A76" w:rsidRPr="00C25FC2" w:rsidRDefault="00D13A76" w:rsidP="00B46DCF">
      <w:pPr>
        <w:keepNext/>
        <w:spacing w:before="240" w:after="240"/>
        <w:ind w:left="360" w:hanging="360"/>
        <w:jc w:val="both"/>
        <w:rPr>
          <w:bCs/>
        </w:rPr>
      </w:pPr>
      <w:r w:rsidRPr="00C25FC2">
        <w:t xml:space="preserve">1.2 </w:t>
      </w:r>
      <w:r w:rsidRPr="00C25FC2">
        <w:rPr>
          <w:bCs/>
        </w:rPr>
        <w:t xml:space="preserve">Scheduled Completion Date for the Project is </w:t>
      </w:r>
      <w:r w:rsidRPr="00C25FC2">
        <w:rPr>
          <w:b/>
        </w:rPr>
        <w:t>[*********]</w:t>
      </w:r>
      <w:r w:rsidRPr="00C25FC2">
        <w:rPr>
          <w:bCs/>
        </w:rPr>
        <w:t>days from the Appointed Date</w:t>
      </w:r>
    </w:p>
    <w:p w:rsidR="008A1039" w:rsidRPr="00C25FC2" w:rsidRDefault="008A1039" w:rsidP="00792982">
      <w:pPr>
        <w:keepNext/>
        <w:numPr>
          <w:ilvl w:val="0"/>
          <w:numId w:val="74"/>
        </w:numPr>
        <w:spacing w:before="240" w:after="240"/>
        <w:jc w:val="both"/>
        <w:rPr>
          <w:bCs/>
        </w:rPr>
      </w:pPr>
      <w:r w:rsidRPr="00C25FC2">
        <w:rPr>
          <w:bCs/>
        </w:rPr>
        <w:t xml:space="preserve">The </w:t>
      </w:r>
      <w:r w:rsidR="008408E2" w:rsidRPr="00C25FC2">
        <w:rPr>
          <w:bCs/>
        </w:rPr>
        <w:t>Project M</w:t>
      </w:r>
      <w:r w:rsidRPr="00C25FC2">
        <w:rPr>
          <w:bCs/>
        </w:rPr>
        <w:t xml:space="preserve">ilestone to be read as D+ (number of days from Appointed Date as shown in the table below). </w:t>
      </w:r>
    </w:p>
    <w:p w:rsidR="008A1039" w:rsidRPr="00C25FC2" w:rsidRDefault="008A1039" w:rsidP="00B46DCF">
      <w:pPr>
        <w:spacing w:before="240" w:after="240"/>
      </w:pPr>
      <w:r w:rsidRPr="00C25FC2">
        <w:t>2.1</w:t>
      </w:r>
      <w:r w:rsidRPr="00C25FC2">
        <w:tab/>
      </w:r>
      <w:r w:rsidRPr="00C25FC2">
        <w:rPr>
          <w:b/>
        </w:rPr>
        <w:t xml:space="preserve">Scheduled Completion </w:t>
      </w:r>
      <w:r w:rsidR="008408E2" w:rsidRPr="00C25FC2">
        <w:rPr>
          <w:b/>
          <w:bCs/>
        </w:rPr>
        <w:t>Date</w:t>
      </w:r>
      <w:r w:rsidRPr="00C25FC2">
        <w:rPr>
          <w:b/>
        </w:rPr>
        <w:t xml:space="preserve"> for Concourse: </w:t>
      </w:r>
    </w:p>
    <w:tbl>
      <w:tblPr>
        <w:tblpPr w:leftFromText="180" w:rightFromText="180" w:bottomFromText="200" w:vertAnchor="text" w:tblpXSpec="center" w:tblpY="1"/>
        <w:tblOverlap w:val="never"/>
        <w:tblW w:w="473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70"/>
        <w:gridCol w:w="5954"/>
        <w:gridCol w:w="1416"/>
      </w:tblGrid>
      <w:tr w:rsidR="008A1039" w:rsidRPr="00C25FC2" w:rsidTr="00881011">
        <w:tc>
          <w:tcPr>
            <w:tcW w:w="314" w:type="pct"/>
            <w:tcBorders>
              <w:top w:val="single" w:sz="4" w:space="0" w:color="auto"/>
              <w:left w:val="single" w:sz="4" w:space="0" w:color="auto"/>
              <w:bottom w:val="single" w:sz="4" w:space="0" w:color="auto"/>
              <w:right w:val="single" w:sz="4" w:space="0" w:color="auto"/>
            </w:tcBorders>
          </w:tcPr>
          <w:p w:rsidR="008A1039" w:rsidRPr="00C25FC2" w:rsidRDefault="008A1039" w:rsidP="00881011">
            <w:pPr>
              <w:jc w:val="center"/>
              <w:rPr>
                <w:b/>
              </w:rPr>
            </w:pPr>
            <w:r w:rsidRPr="00C25FC2">
              <w:rPr>
                <w:b/>
              </w:rPr>
              <w:t>S. No.</w:t>
            </w:r>
          </w:p>
        </w:tc>
        <w:tc>
          <w:tcPr>
            <w:tcW w:w="3874" w:type="pct"/>
            <w:tcBorders>
              <w:top w:val="single" w:sz="4" w:space="0" w:color="auto"/>
              <w:left w:val="single" w:sz="4" w:space="0" w:color="auto"/>
              <w:bottom w:val="single" w:sz="4" w:space="0" w:color="auto"/>
              <w:right w:val="single" w:sz="4" w:space="0" w:color="auto"/>
            </w:tcBorders>
            <w:hideMark/>
          </w:tcPr>
          <w:p w:rsidR="008A1039" w:rsidRPr="00C25FC2" w:rsidRDefault="008A1039" w:rsidP="00881011">
            <w:pPr>
              <w:jc w:val="center"/>
              <w:rPr>
                <w:b/>
              </w:rPr>
            </w:pPr>
            <w:r w:rsidRPr="00C25FC2">
              <w:rPr>
                <w:b/>
              </w:rPr>
              <w:t>Stages for Completion for Concourse</w:t>
            </w:r>
          </w:p>
        </w:tc>
        <w:tc>
          <w:tcPr>
            <w:tcW w:w="812" w:type="pct"/>
            <w:tcBorders>
              <w:top w:val="single" w:sz="4" w:space="0" w:color="auto"/>
              <w:left w:val="single" w:sz="4" w:space="0" w:color="auto"/>
              <w:bottom w:val="single" w:sz="4" w:space="0" w:color="auto"/>
              <w:right w:val="single" w:sz="4" w:space="0" w:color="auto"/>
            </w:tcBorders>
            <w:hideMark/>
          </w:tcPr>
          <w:p w:rsidR="008A1039" w:rsidRPr="00C25FC2" w:rsidRDefault="008A1039" w:rsidP="00881011">
            <w:pPr>
              <w:jc w:val="center"/>
              <w:rPr>
                <w:b/>
              </w:rPr>
            </w:pPr>
            <w:r w:rsidRPr="00C25FC2">
              <w:rPr>
                <w:b/>
              </w:rPr>
              <w:t>Completion Period in Days</w:t>
            </w:r>
          </w:p>
        </w:tc>
      </w:tr>
      <w:tr w:rsidR="008A1039" w:rsidRPr="00C25FC2" w:rsidTr="00881011">
        <w:tc>
          <w:tcPr>
            <w:tcW w:w="314" w:type="pct"/>
            <w:tcBorders>
              <w:top w:val="single" w:sz="4" w:space="0" w:color="auto"/>
              <w:left w:val="single" w:sz="4" w:space="0" w:color="auto"/>
              <w:bottom w:val="single" w:sz="4" w:space="0" w:color="auto"/>
              <w:right w:val="single" w:sz="4" w:space="0" w:color="auto"/>
            </w:tcBorders>
          </w:tcPr>
          <w:p w:rsidR="008A1039" w:rsidRPr="00C25FC2" w:rsidRDefault="008A1039" w:rsidP="00881011">
            <w:pPr>
              <w:jc w:val="center"/>
              <w:rPr>
                <w:b/>
              </w:rPr>
            </w:pPr>
            <w:r w:rsidRPr="00C25FC2">
              <w:rPr>
                <w:b/>
              </w:rPr>
              <w:t>1</w:t>
            </w:r>
          </w:p>
        </w:tc>
        <w:tc>
          <w:tcPr>
            <w:tcW w:w="3874" w:type="pct"/>
            <w:tcBorders>
              <w:top w:val="single" w:sz="4" w:space="0" w:color="auto"/>
              <w:left w:val="single" w:sz="4" w:space="0" w:color="auto"/>
              <w:bottom w:val="single" w:sz="4" w:space="0" w:color="auto"/>
              <w:right w:val="single" w:sz="4" w:space="0" w:color="auto"/>
            </w:tcBorders>
          </w:tcPr>
          <w:p w:rsidR="008A1039" w:rsidRPr="00C25FC2" w:rsidRDefault="008A1039" w:rsidP="00881011">
            <w:r w:rsidRPr="00C25FC2">
              <w:t>Foundation: completion of 100 % Foundation work(open foundations/pile foundations including pile caps) and testing</w:t>
            </w:r>
          </w:p>
        </w:tc>
        <w:tc>
          <w:tcPr>
            <w:tcW w:w="812" w:type="pct"/>
            <w:tcBorders>
              <w:top w:val="single" w:sz="4" w:space="0" w:color="auto"/>
              <w:left w:val="single" w:sz="4" w:space="0" w:color="auto"/>
              <w:bottom w:val="single" w:sz="4" w:space="0" w:color="auto"/>
              <w:right w:val="single" w:sz="4" w:space="0" w:color="auto"/>
            </w:tcBorders>
          </w:tcPr>
          <w:p w:rsidR="008A1039" w:rsidRPr="00C25FC2" w:rsidRDefault="008A1039" w:rsidP="00881011">
            <w:pPr>
              <w:jc w:val="center"/>
            </w:pPr>
            <w:r w:rsidRPr="00C25FC2">
              <w:t>D + *****</w:t>
            </w:r>
          </w:p>
        </w:tc>
      </w:tr>
      <w:tr w:rsidR="008A1039" w:rsidRPr="00C25FC2" w:rsidTr="00881011">
        <w:tc>
          <w:tcPr>
            <w:tcW w:w="314" w:type="pct"/>
            <w:tcBorders>
              <w:top w:val="single" w:sz="4" w:space="0" w:color="auto"/>
              <w:left w:val="single" w:sz="4" w:space="0" w:color="auto"/>
              <w:bottom w:val="single" w:sz="4" w:space="0" w:color="auto"/>
              <w:right w:val="single" w:sz="4" w:space="0" w:color="auto"/>
            </w:tcBorders>
          </w:tcPr>
          <w:p w:rsidR="008A1039" w:rsidRPr="00C25FC2" w:rsidRDefault="008A1039" w:rsidP="00881011">
            <w:pPr>
              <w:jc w:val="center"/>
              <w:rPr>
                <w:b/>
              </w:rPr>
            </w:pPr>
            <w:r w:rsidRPr="00C25FC2">
              <w:rPr>
                <w:b/>
              </w:rPr>
              <w:t>2</w:t>
            </w:r>
          </w:p>
        </w:tc>
        <w:tc>
          <w:tcPr>
            <w:tcW w:w="3874" w:type="pct"/>
            <w:tcBorders>
              <w:top w:val="single" w:sz="4" w:space="0" w:color="auto"/>
              <w:left w:val="single" w:sz="4" w:space="0" w:color="auto"/>
              <w:bottom w:val="single" w:sz="4" w:space="0" w:color="auto"/>
              <w:right w:val="single" w:sz="4" w:space="0" w:color="auto"/>
            </w:tcBorders>
          </w:tcPr>
          <w:p w:rsidR="008A1039" w:rsidRPr="00C25FC2" w:rsidRDefault="008A1039" w:rsidP="00881011">
            <w:r w:rsidRPr="00C25FC2">
              <w:t>Completion of structural work of Column from flooring to roof level and roofing of concourse.</w:t>
            </w:r>
          </w:p>
        </w:tc>
        <w:tc>
          <w:tcPr>
            <w:tcW w:w="812" w:type="pct"/>
            <w:tcBorders>
              <w:top w:val="single" w:sz="4" w:space="0" w:color="auto"/>
              <w:left w:val="single" w:sz="4" w:space="0" w:color="auto"/>
              <w:bottom w:val="single" w:sz="4" w:space="0" w:color="auto"/>
              <w:right w:val="single" w:sz="4" w:space="0" w:color="auto"/>
            </w:tcBorders>
          </w:tcPr>
          <w:p w:rsidR="008A1039" w:rsidRPr="00C25FC2" w:rsidRDefault="008A1039" w:rsidP="00881011">
            <w:pPr>
              <w:jc w:val="center"/>
            </w:pPr>
            <w:r w:rsidRPr="00C25FC2">
              <w:t>D + *****</w:t>
            </w:r>
          </w:p>
        </w:tc>
      </w:tr>
      <w:tr w:rsidR="008A1039" w:rsidRPr="00C25FC2" w:rsidTr="00881011">
        <w:trPr>
          <w:trHeight w:val="620"/>
        </w:trPr>
        <w:tc>
          <w:tcPr>
            <w:tcW w:w="314" w:type="pct"/>
            <w:tcBorders>
              <w:top w:val="single" w:sz="4" w:space="0" w:color="auto"/>
              <w:left w:val="single" w:sz="4" w:space="0" w:color="auto"/>
              <w:bottom w:val="single" w:sz="4" w:space="0" w:color="auto"/>
              <w:right w:val="single" w:sz="4" w:space="0" w:color="auto"/>
            </w:tcBorders>
          </w:tcPr>
          <w:p w:rsidR="008A1039" w:rsidRPr="00C25FC2" w:rsidRDefault="008A1039" w:rsidP="00881011">
            <w:pPr>
              <w:jc w:val="center"/>
              <w:rPr>
                <w:b/>
              </w:rPr>
            </w:pPr>
            <w:r w:rsidRPr="00C25FC2">
              <w:rPr>
                <w:b/>
              </w:rPr>
              <w:t>3</w:t>
            </w:r>
          </w:p>
        </w:tc>
        <w:tc>
          <w:tcPr>
            <w:tcW w:w="3874" w:type="pct"/>
            <w:tcBorders>
              <w:top w:val="single" w:sz="4" w:space="0" w:color="auto"/>
              <w:left w:val="single" w:sz="4" w:space="0" w:color="auto"/>
              <w:bottom w:val="single" w:sz="4" w:space="0" w:color="auto"/>
              <w:right w:val="single" w:sz="4" w:space="0" w:color="auto"/>
            </w:tcBorders>
          </w:tcPr>
          <w:p w:rsidR="008A1039" w:rsidRPr="00C25FC2" w:rsidRDefault="008A1039" w:rsidP="00881011">
            <w:r w:rsidRPr="00C25FC2">
              <w:t>Completion,</w:t>
            </w:r>
            <w:r w:rsidRPr="00C25FC2">
              <w:tab/>
              <w:t>handing over and approval</w:t>
            </w:r>
            <w:r w:rsidRPr="00C25FC2">
              <w:tab/>
              <w:t>from Authorities.</w:t>
            </w:r>
          </w:p>
        </w:tc>
        <w:tc>
          <w:tcPr>
            <w:tcW w:w="812" w:type="pct"/>
            <w:tcBorders>
              <w:top w:val="single" w:sz="4" w:space="0" w:color="auto"/>
              <w:left w:val="single" w:sz="4" w:space="0" w:color="auto"/>
              <w:bottom w:val="single" w:sz="4" w:space="0" w:color="auto"/>
              <w:right w:val="single" w:sz="4" w:space="0" w:color="auto"/>
            </w:tcBorders>
          </w:tcPr>
          <w:p w:rsidR="008A1039" w:rsidRPr="00C25FC2" w:rsidRDefault="008A1039" w:rsidP="00881011">
            <w:pPr>
              <w:jc w:val="center"/>
            </w:pPr>
            <w:r w:rsidRPr="00C25FC2">
              <w:t>D + *****</w:t>
            </w:r>
          </w:p>
        </w:tc>
      </w:tr>
    </w:tbl>
    <w:p w:rsidR="008A1039" w:rsidRPr="00C25FC2" w:rsidRDefault="008A1039" w:rsidP="00B46DCF">
      <w:pPr>
        <w:spacing w:before="240" w:after="240"/>
      </w:pPr>
      <w:r w:rsidRPr="00C25FC2">
        <w:t>2.2</w:t>
      </w:r>
      <w:r w:rsidRPr="00C25FC2">
        <w:tab/>
      </w:r>
      <w:r w:rsidRPr="00C25FC2">
        <w:rPr>
          <w:b/>
        </w:rPr>
        <w:t xml:space="preserve">Scheduled Completion </w:t>
      </w:r>
      <w:r w:rsidR="008408E2" w:rsidRPr="00C25FC2">
        <w:rPr>
          <w:b/>
        </w:rPr>
        <w:t>Date</w:t>
      </w:r>
      <w:r w:rsidRPr="00C25FC2">
        <w:rPr>
          <w:b/>
        </w:rPr>
        <w:t xml:space="preserve"> for FOB other than Concourse:</w:t>
      </w:r>
    </w:p>
    <w:tbl>
      <w:tblPr>
        <w:tblpPr w:leftFromText="180" w:rightFromText="180" w:bottomFromText="200" w:vertAnchor="text" w:tblpXSpec="center" w:tblpY="1"/>
        <w:tblOverlap w:val="never"/>
        <w:tblW w:w="473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70"/>
        <w:gridCol w:w="5954"/>
        <w:gridCol w:w="1416"/>
      </w:tblGrid>
      <w:tr w:rsidR="008A1039" w:rsidRPr="00C25FC2" w:rsidTr="00881011">
        <w:tc>
          <w:tcPr>
            <w:tcW w:w="314" w:type="pct"/>
            <w:tcBorders>
              <w:top w:val="single" w:sz="4" w:space="0" w:color="auto"/>
              <w:left w:val="single" w:sz="4" w:space="0" w:color="auto"/>
              <w:bottom w:val="single" w:sz="4" w:space="0" w:color="auto"/>
              <w:right w:val="single" w:sz="4" w:space="0" w:color="auto"/>
            </w:tcBorders>
          </w:tcPr>
          <w:p w:rsidR="008A1039" w:rsidRPr="00C25FC2" w:rsidRDefault="008A1039" w:rsidP="00881011">
            <w:pPr>
              <w:jc w:val="center"/>
              <w:rPr>
                <w:b/>
              </w:rPr>
            </w:pPr>
            <w:r w:rsidRPr="00C25FC2">
              <w:rPr>
                <w:b/>
              </w:rPr>
              <w:t>S. No.</w:t>
            </w:r>
          </w:p>
        </w:tc>
        <w:tc>
          <w:tcPr>
            <w:tcW w:w="3874" w:type="pct"/>
            <w:tcBorders>
              <w:top w:val="single" w:sz="4" w:space="0" w:color="auto"/>
              <w:left w:val="single" w:sz="4" w:space="0" w:color="auto"/>
              <w:bottom w:val="single" w:sz="4" w:space="0" w:color="auto"/>
              <w:right w:val="single" w:sz="4" w:space="0" w:color="auto"/>
            </w:tcBorders>
            <w:hideMark/>
          </w:tcPr>
          <w:p w:rsidR="008A1039" w:rsidRPr="00C25FC2" w:rsidRDefault="008A1039" w:rsidP="00881011">
            <w:pPr>
              <w:jc w:val="center"/>
              <w:rPr>
                <w:b/>
              </w:rPr>
            </w:pPr>
            <w:r w:rsidRPr="00C25FC2">
              <w:rPr>
                <w:b/>
              </w:rPr>
              <w:t>Stages for Completion for FOB other than Concourse</w:t>
            </w:r>
          </w:p>
        </w:tc>
        <w:tc>
          <w:tcPr>
            <w:tcW w:w="812" w:type="pct"/>
            <w:tcBorders>
              <w:top w:val="single" w:sz="4" w:space="0" w:color="auto"/>
              <w:left w:val="single" w:sz="4" w:space="0" w:color="auto"/>
              <w:bottom w:val="single" w:sz="4" w:space="0" w:color="auto"/>
              <w:right w:val="single" w:sz="4" w:space="0" w:color="auto"/>
            </w:tcBorders>
            <w:hideMark/>
          </w:tcPr>
          <w:p w:rsidR="008A1039" w:rsidRPr="00C25FC2" w:rsidRDefault="008A1039" w:rsidP="00881011">
            <w:pPr>
              <w:jc w:val="center"/>
              <w:rPr>
                <w:b/>
              </w:rPr>
            </w:pPr>
            <w:r w:rsidRPr="00C25FC2">
              <w:rPr>
                <w:b/>
              </w:rPr>
              <w:t>Completion Period in Days</w:t>
            </w:r>
          </w:p>
        </w:tc>
      </w:tr>
      <w:tr w:rsidR="008A1039" w:rsidRPr="00C25FC2" w:rsidTr="00881011">
        <w:tc>
          <w:tcPr>
            <w:tcW w:w="314" w:type="pct"/>
            <w:tcBorders>
              <w:top w:val="single" w:sz="4" w:space="0" w:color="auto"/>
              <w:left w:val="single" w:sz="4" w:space="0" w:color="auto"/>
              <w:bottom w:val="single" w:sz="4" w:space="0" w:color="auto"/>
              <w:right w:val="single" w:sz="4" w:space="0" w:color="auto"/>
            </w:tcBorders>
          </w:tcPr>
          <w:p w:rsidR="008A1039" w:rsidRPr="00C25FC2" w:rsidRDefault="008A1039" w:rsidP="00881011">
            <w:pPr>
              <w:jc w:val="center"/>
              <w:rPr>
                <w:b/>
              </w:rPr>
            </w:pPr>
            <w:r w:rsidRPr="00C25FC2">
              <w:rPr>
                <w:b/>
              </w:rPr>
              <w:t>1</w:t>
            </w:r>
          </w:p>
        </w:tc>
        <w:tc>
          <w:tcPr>
            <w:tcW w:w="3874" w:type="pct"/>
            <w:tcBorders>
              <w:top w:val="single" w:sz="4" w:space="0" w:color="auto"/>
              <w:left w:val="single" w:sz="4" w:space="0" w:color="auto"/>
              <w:bottom w:val="single" w:sz="4" w:space="0" w:color="auto"/>
              <w:right w:val="single" w:sz="4" w:space="0" w:color="auto"/>
            </w:tcBorders>
          </w:tcPr>
          <w:p w:rsidR="008A1039" w:rsidRPr="00C25FC2" w:rsidRDefault="008A1039" w:rsidP="00881011">
            <w:r w:rsidRPr="00C25FC2">
              <w:t>Completion of columns from foundation up to flooring level of the FOB</w:t>
            </w:r>
          </w:p>
        </w:tc>
        <w:tc>
          <w:tcPr>
            <w:tcW w:w="812" w:type="pct"/>
            <w:tcBorders>
              <w:top w:val="single" w:sz="4" w:space="0" w:color="auto"/>
              <w:left w:val="single" w:sz="4" w:space="0" w:color="auto"/>
              <w:bottom w:val="single" w:sz="4" w:space="0" w:color="auto"/>
              <w:right w:val="single" w:sz="4" w:space="0" w:color="auto"/>
            </w:tcBorders>
          </w:tcPr>
          <w:p w:rsidR="008A1039" w:rsidRPr="00C25FC2" w:rsidRDefault="008A1039" w:rsidP="00881011">
            <w:pPr>
              <w:jc w:val="center"/>
            </w:pPr>
            <w:r w:rsidRPr="00C25FC2">
              <w:t>D + *****</w:t>
            </w:r>
          </w:p>
        </w:tc>
      </w:tr>
      <w:tr w:rsidR="008A1039" w:rsidRPr="00C25FC2" w:rsidTr="00881011">
        <w:tc>
          <w:tcPr>
            <w:tcW w:w="314" w:type="pct"/>
            <w:tcBorders>
              <w:top w:val="single" w:sz="4" w:space="0" w:color="auto"/>
              <w:left w:val="single" w:sz="4" w:space="0" w:color="auto"/>
              <w:bottom w:val="single" w:sz="4" w:space="0" w:color="auto"/>
              <w:right w:val="single" w:sz="4" w:space="0" w:color="auto"/>
            </w:tcBorders>
          </w:tcPr>
          <w:p w:rsidR="008A1039" w:rsidRPr="00C25FC2" w:rsidRDefault="008A1039" w:rsidP="00881011">
            <w:pPr>
              <w:jc w:val="center"/>
              <w:rPr>
                <w:b/>
              </w:rPr>
            </w:pPr>
            <w:r w:rsidRPr="00C25FC2">
              <w:rPr>
                <w:b/>
              </w:rPr>
              <w:t>2</w:t>
            </w:r>
          </w:p>
        </w:tc>
        <w:tc>
          <w:tcPr>
            <w:tcW w:w="3874" w:type="pct"/>
            <w:tcBorders>
              <w:top w:val="single" w:sz="4" w:space="0" w:color="auto"/>
              <w:left w:val="single" w:sz="4" w:space="0" w:color="auto"/>
              <w:bottom w:val="single" w:sz="4" w:space="0" w:color="auto"/>
              <w:right w:val="single" w:sz="4" w:space="0" w:color="auto"/>
            </w:tcBorders>
          </w:tcPr>
          <w:p w:rsidR="008A1039" w:rsidRPr="00C25FC2" w:rsidRDefault="008A1039" w:rsidP="00881011">
            <w:r w:rsidRPr="00C25FC2">
              <w:t>Cmpletion of structural work of Column from flooring to roof level and roofing of FOB</w:t>
            </w:r>
          </w:p>
        </w:tc>
        <w:tc>
          <w:tcPr>
            <w:tcW w:w="812" w:type="pct"/>
            <w:tcBorders>
              <w:top w:val="single" w:sz="4" w:space="0" w:color="auto"/>
              <w:left w:val="single" w:sz="4" w:space="0" w:color="auto"/>
              <w:bottom w:val="single" w:sz="4" w:space="0" w:color="auto"/>
              <w:right w:val="single" w:sz="4" w:space="0" w:color="auto"/>
            </w:tcBorders>
          </w:tcPr>
          <w:p w:rsidR="008A1039" w:rsidRPr="00C25FC2" w:rsidRDefault="008A1039" w:rsidP="00881011">
            <w:pPr>
              <w:jc w:val="center"/>
            </w:pPr>
            <w:r w:rsidRPr="00C25FC2">
              <w:t>D + *****</w:t>
            </w:r>
          </w:p>
        </w:tc>
      </w:tr>
      <w:tr w:rsidR="008A1039" w:rsidRPr="00C25FC2" w:rsidTr="00881011">
        <w:tc>
          <w:tcPr>
            <w:tcW w:w="314" w:type="pct"/>
            <w:tcBorders>
              <w:top w:val="single" w:sz="4" w:space="0" w:color="auto"/>
              <w:left w:val="single" w:sz="4" w:space="0" w:color="auto"/>
              <w:bottom w:val="single" w:sz="4" w:space="0" w:color="auto"/>
              <w:right w:val="single" w:sz="4" w:space="0" w:color="auto"/>
            </w:tcBorders>
          </w:tcPr>
          <w:p w:rsidR="008A1039" w:rsidRPr="00C25FC2" w:rsidRDefault="008A1039" w:rsidP="00881011">
            <w:pPr>
              <w:jc w:val="center"/>
              <w:rPr>
                <w:b/>
              </w:rPr>
            </w:pPr>
            <w:r w:rsidRPr="00C25FC2">
              <w:rPr>
                <w:b/>
              </w:rPr>
              <w:t>3</w:t>
            </w:r>
          </w:p>
        </w:tc>
        <w:tc>
          <w:tcPr>
            <w:tcW w:w="3874" w:type="pct"/>
            <w:tcBorders>
              <w:top w:val="single" w:sz="4" w:space="0" w:color="auto"/>
              <w:left w:val="single" w:sz="4" w:space="0" w:color="auto"/>
              <w:bottom w:val="single" w:sz="4" w:space="0" w:color="auto"/>
              <w:right w:val="single" w:sz="4" w:space="0" w:color="auto"/>
            </w:tcBorders>
          </w:tcPr>
          <w:p w:rsidR="008A1039" w:rsidRPr="00C25FC2" w:rsidRDefault="008A1039" w:rsidP="00881011">
            <w:r w:rsidRPr="00C25FC2">
              <w:t>Completion,</w:t>
            </w:r>
            <w:r w:rsidRPr="00C25FC2">
              <w:tab/>
              <w:t>handing over and</w:t>
            </w:r>
            <w:r w:rsidRPr="00C25FC2">
              <w:tab/>
              <w:t>approval</w:t>
            </w:r>
            <w:r w:rsidRPr="00C25FC2">
              <w:tab/>
              <w:t>from Authorities</w:t>
            </w:r>
          </w:p>
        </w:tc>
        <w:tc>
          <w:tcPr>
            <w:tcW w:w="812" w:type="pct"/>
            <w:tcBorders>
              <w:top w:val="single" w:sz="4" w:space="0" w:color="auto"/>
              <w:left w:val="single" w:sz="4" w:space="0" w:color="auto"/>
              <w:bottom w:val="single" w:sz="4" w:space="0" w:color="auto"/>
              <w:right w:val="single" w:sz="4" w:space="0" w:color="auto"/>
            </w:tcBorders>
          </w:tcPr>
          <w:p w:rsidR="008A1039" w:rsidRPr="00C25FC2" w:rsidRDefault="008A1039" w:rsidP="00881011">
            <w:pPr>
              <w:jc w:val="center"/>
            </w:pPr>
            <w:r w:rsidRPr="00C25FC2">
              <w:t>D + *****</w:t>
            </w:r>
          </w:p>
        </w:tc>
      </w:tr>
    </w:tbl>
    <w:p w:rsidR="008A1039" w:rsidRPr="00C25FC2" w:rsidRDefault="008A1039" w:rsidP="008A1039"/>
    <w:p w:rsidR="008A1039" w:rsidRPr="00C25FC2" w:rsidRDefault="008A1039" w:rsidP="00B46DCF">
      <w:pPr>
        <w:spacing w:before="240" w:after="240"/>
      </w:pPr>
      <w:r w:rsidRPr="00C25FC2">
        <w:t>2.3</w:t>
      </w:r>
      <w:r w:rsidRPr="00C25FC2">
        <w:tab/>
      </w:r>
      <w:r w:rsidRPr="00C25FC2">
        <w:rPr>
          <w:b/>
        </w:rPr>
        <w:t xml:space="preserve">Scheduled Completion </w:t>
      </w:r>
      <w:r w:rsidR="008408E2" w:rsidRPr="00C25FC2">
        <w:rPr>
          <w:b/>
        </w:rPr>
        <w:t>Date</w:t>
      </w:r>
      <w:r w:rsidRPr="00C25FC2">
        <w:rPr>
          <w:b/>
        </w:rPr>
        <w:t xml:space="preserve"> for Building Blocks: </w:t>
      </w:r>
    </w:p>
    <w:tbl>
      <w:tblPr>
        <w:tblpPr w:leftFromText="180" w:rightFromText="180" w:bottomFromText="200" w:vertAnchor="text" w:tblpXSpec="center" w:tblpY="1"/>
        <w:tblOverlap w:val="never"/>
        <w:tblW w:w="48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70"/>
        <w:gridCol w:w="6071"/>
        <w:gridCol w:w="1416"/>
      </w:tblGrid>
      <w:tr w:rsidR="008A1039" w:rsidRPr="00C25FC2" w:rsidTr="00881011">
        <w:tc>
          <w:tcPr>
            <w:tcW w:w="309" w:type="pct"/>
            <w:tcBorders>
              <w:top w:val="single" w:sz="4" w:space="0" w:color="auto"/>
              <w:left w:val="single" w:sz="4" w:space="0" w:color="auto"/>
              <w:bottom w:val="single" w:sz="4" w:space="0" w:color="auto"/>
              <w:right w:val="single" w:sz="4" w:space="0" w:color="auto"/>
            </w:tcBorders>
          </w:tcPr>
          <w:p w:rsidR="008A1039" w:rsidRPr="00C25FC2" w:rsidRDefault="008A1039" w:rsidP="00881011">
            <w:pPr>
              <w:jc w:val="center"/>
              <w:rPr>
                <w:b/>
              </w:rPr>
            </w:pPr>
            <w:r w:rsidRPr="00C25FC2">
              <w:rPr>
                <w:b/>
              </w:rPr>
              <w:t xml:space="preserve">S. </w:t>
            </w:r>
            <w:r w:rsidRPr="00C25FC2">
              <w:rPr>
                <w:b/>
              </w:rPr>
              <w:lastRenderedPageBreak/>
              <w:t>No.</w:t>
            </w:r>
          </w:p>
        </w:tc>
        <w:tc>
          <w:tcPr>
            <w:tcW w:w="3891" w:type="pct"/>
            <w:tcBorders>
              <w:top w:val="single" w:sz="4" w:space="0" w:color="auto"/>
              <w:left w:val="single" w:sz="4" w:space="0" w:color="auto"/>
              <w:bottom w:val="single" w:sz="4" w:space="0" w:color="auto"/>
              <w:right w:val="single" w:sz="4" w:space="0" w:color="auto"/>
            </w:tcBorders>
            <w:hideMark/>
          </w:tcPr>
          <w:p w:rsidR="008A1039" w:rsidRPr="00C25FC2" w:rsidRDefault="008A1039" w:rsidP="00881011">
            <w:pPr>
              <w:jc w:val="center"/>
              <w:rPr>
                <w:b/>
              </w:rPr>
            </w:pPr>
            <w:r w:rsidRPr="00C25FC2">
              <w:rPr>
                <w:b/>
              </w:rPr>
              <w:lastRenderedPageBreak/>
              <w:t>Stages for Completion for Building Blocks</w:t>
            </w:r>
          </w:p>
        </w:tc>
        <w:tc>
          <w:tcPr>
            <w:tcW w:w="800" w:type="pct"/>
            <w:tcBorders>
              <w:top w:val="single" w:sz="4" w:space="0" w:color="auto"/>
              <w:left w:val="single" w:sz="4" w:space="0" w:color="auto"/>
              <w:bottom w:val="single" w:sz="4" w:space="0" w:color="auto"/>
              <w:right w:val="single" w:sz="4" w:space="0" w:color="auto"/>
            </w:tcBorders>
            <w:hideMark/>
          </w:tcPr>
          <w:p w:rsidR="008A1039" w:rsidRPr="00C25FC2" w:rsidRDefault="008A1039" w:rsidP="00881011">
            <w:pPr>
              <w:jc w:val="center"/>
              <w:rPr>
                <w:b/>
              </w:rPr>
            </w:pPr>
            <w:r w:rsidRPr="00C25FC2">
              <w:rPr>
                <w:b/>
              </w:rPr>
              <w:t xml:space="preserve">Completion </w:t>
            </w:r>
            <w:r w:rsidRPr="00C25FC2">
              <w:rPr>
                <w:b/>
              </w:rPr>
              <w:lastRenderedPageBreak/>
              <w:t>Period in Days</w:t>
            </w:r>
          </w:p>
        </w:tc>
      </w:tr>
      <w:tr w:rsidR="008A1039" w:rsidRPr="00C25FC2" w:rsidTr="00881011">
        <w:tc>
          <w:tcPr>
            <w:tcW w:w="309" w:type="pct"/>
            <w:tcBorders>
              <w:top w:val="single" w:sz="4" w:space="0" w:color="auto"/>
              <w:left w:val="single" w:sz="4" w:space="0" w:color="auto"/>
              <w:bottom w:val="single" w:sz="4" w:space="0" w:color="auto"/>
              <w:right w:val="single" w:sz="4" w:space="0" w:color="auto"/>
            </w:tcBorders>
          </w:tcPr>
          <w:p w:rsidR="008A1039" w:rsidRPr="00C25FC2" w:rsidRDefault="008A1039" w:rsidP="00881011">
            <w:pPr>
              <w:jc w:val="center"/>
              <w:rPr>
                <w:b/>
              </w:rPr>
            </w:pPr>
            <w:r w:rsidRPr="00C25FC2">
              <w:rPr>
                <w:b/>
              </w:rPr>
              <w:lastRenderedPageBreak/>
              <w:t>1</w:t>
            </w:r>
          </w:p>
        </w:tc>
        <w:tc>
          <w:tcPr>
            <w:tcW w:w="3891" w:type="pct"/>
            <w:tcBorders>
              <w:top w:val="single" w:sz="4" w:space="0" w:color="auto"/>
              <w:left w:val="single" w:sz="4" w:space="0" w:color="auto"/>
              <w:bottom w:val="single" w:sz="4" w:space="0" w:color="auto"/>
              <w:right w:val="single" w:sz="4" w:space="0" w:color="auto"/>
            </w:tcBorders>
          </w:tcPr>
          <w:p w:rsidR="008A1039" w:rsidRPr="00C25FC2" w:rsidRDefault="008A1039" w:rsidP="00881011">
            <w:r w:rsidRPr="00C25FC2">
              <w:t>Foundation: On completion of 100 % Foundation work (open foundations/pile foundations including pile caps) and testing</w:t>
            </w:r>
          </w:p>
        </w:tc>
        <w:tc>
          <w:tcPr>
            <w:tcW w:w="800" w:type="pct"/>
            <w:tcBorders>
              <w:top w:val="single" w:sz="4" w:space="0" w:color="auto"/>
              <w:left w:val="single" w:sz="4" w:space="0" w:color="auto"/>
              <w:bottom w:val="single" w:sz="4" w:space="0" w:color="auto"/>
              <w:right w:val="single" w:sz="4" w:space="0" w:color="auto"/>
            </w:tcBorders>
          </w:tcPr>
          <w:p w:rsidR="008A1039" w:rsidRPr="00C25FC2" w:rsidRDefault="008A1039" w:rsidP="00881011">
            <w:pPr>
              <w:jc w:val="center"/>
            </w:pPr>
            <w:r w:rsidRPr="00C25FC2">
              <w:t>D + *****</w:t>
            </w:r>
          </w:p>
        </w:tc>
      </w:tr>
      <w:tr w:rsidR="008A1039" w:rsidRPr="00C25FC2" w:rsidTr="00881011">
        <w:tc>
          <w:tcPr>
            <w:tcW w:w="309" w:type="pct"/>
            <w:tcBorders>
              <w:top w:val="single" w:sz="4" w:space="0" w:color="auto"/>
              <w:left w:val="single" w:sz="4" w:space="0" w:color="auto"/>
              <w:bottom w:val="single" w:sz="4" w:space="0" w:color="auto"/>
              <w:right w:val="single" w:sz="4" w:space="0" w:color="auto"/>
            </w:tcBorders>
          </w:tcPr>
          <w:p w:rsidR="008A1039" w:rsidRPr="00C25FC2" w:rsidRDefault="008A1039" w:rsidP="00881011">
            <w:pPr>
              <w:jc w:val="center"/>
              <w:rPr>
                <w:b/>
              </w:rPr>
            </w:pPr>
            <w:r w:rsidRPr="00C25FC2">
              <w:rPr>
                <w:b/>
              </w:rPr>
              <w:t>2</w:t>
            </w:r>
          </w:p>
        </w:tc>
        <w:tc>
          <w:tcPr>
            <w:tcW w:w="3891" w:type="pct"/>
            <w:tcBorders>
              <w:top w:val="single" w:sz="4" w:space="0" w:color="auto"/>
              <w:left w:val="single" w:sz="4" w:space="0" w:color="auto"/>
              <w:bottom w:val="single" w:sz="4" w:space="0" w:color="auto"/>
              <w:right w:val="single" w:sz="4" w:space="0" w:color="auto"/>
            </w:tcBorders>
          </w:tcPr>
          <w:p w:rsidR="008A1039" w:rsidRPr="00C25FC2" w:rsidRDefault="008A1039" w:rsidP="00881011">
            <w:r w:rsidRPr="00C25FC2">
              <w:t>Completion of superstructure of all floors</w:t>
            </w:r>
          </w:p>
        </w:tc>
        <w:tc>
          <w:tcPr>
            <w:tcW w:w="800" w:type="pct"/>
            <w:tcBorders>
              <w:top w:val="single" w:sz="4" w:space="0" w:color="auto"/>
              <w:left w:val="single" w:sz="4" w:space="0" w:color="auto"/>
              <w:bottom w:val="single" w:sz="4" w:space="0" w:color="auto"/>
              <w:right w:val="single" w:sz="4" w:space="0" w:color="auto"/>
            </w:tcBorders>
          </w:tcPr>
          <w:p w:rsidR="008A1039" w:rsidRPr="00C25FC2" w:rsidRDefault="008A1039" w:rsidP="00881011">
            <w:pPr>
              <w:jc w:val="center"/>
            </w:pPr>
            <w:r w:rsidRPr="00C25FC2">
              <w:t>D + *****</w:t>
            </w:r>
          </w:p>
          <w:p w:rsidR="008A1039" w:rsidRPr="00C25FC2" w:rsidRDefault="008A1039" w:rsidP="00881011">
            <w:pPr>
              <w:jc w:val="center"/>
            </w:pPr>
          </w:p>
        </w:tc>
      </w:tr>
      <w:tr w:rsidR="008A1039" w:rsidRPr="00C25FC2" w:rsidTr="00881011">
        <w:tc>
          <w:tcPr>
            <w:tcW w:w="309" w:type="pct"/>
            <w:tcBorders>
              <w:top w:val="single" w:sz="4" w:space="0" w:color="auto"/>
              <w:left w:val="single" w:sz="4" w:space="0" w:color="auto"/>
              <w:bottom w:val="single" w:sz="4" w:space="0" w:color="auto"/>
              <w:right w:val="single" w:sz="4" w:space="0" w:color="auto"/>
            </w:tcBorders>
          </w:tcPr>
          <w:p w:rsidR="008A1039" w:rsidRPr="00C25FC2" w:rsidRDefault="008A1039" w:rsidP="00881011">
            <w:pPr>
              <w:jc w:val="center"/>
              <w:rPr>
                <w:b/>
              </w:rPr>
            </w:pPr>
            <w:r w:rsidRPr="00C25FC2">
              <w:rPr>
                <w:b/>
              </w:rPr>
              <w:t>3</w:t>
            </w:r>
          </w:p>
        </w:tc>
        <w:tc>
          <w:tcPr>
            <w:tcW w:w="3891" w:type="pct"/>
            <w:tcBorders>
              <w:top w:val="single" w:sz="4" w:space="0" w:color="auto"/>
              <w:left w:val="single" w:sz="4" w:space="0" w:color="auto"/>
              <w:bottom w:val="single" w:sz="4" w:space="0" w:color="auto"/>
              <w:right w:val="single" w:sz="4" w:space="0" w:color="auto"/>
            </w:tcBorders>
          </w:tcPr>
          <w:p w:rsidR="008A1039" w:rsidRPr="00C25FC2" w:rsidRDefault="008A1039" w:rsidP="00881011">
            <w:r w:rsidRPr="00C25FC2">
              <w:t>Completion of floor finishes, HVAC, announcement systems, signages complete in all respects.</w:t>
            </w:r>
          </w:p>
        </w:tc>
        <w:tc>
          <w:tcPr>
            <w:tcW w:w="800" w:type="pct"/>
            <w:tcBorders>
              <w:top w:val="single" w:sz="4" w:space="0" w:color="auto"/>
              <w:left w:val="single" w:sz="4" w:space="0" w:color="auto"/>
              <w:bottom w:val="single" w:sz="4" w:space="0" w:color="auto"/>
              <w:right w:val="single" w:sz="4" w:space="0" w:color="auto"/>
            </w:tcBorders>
          </w:tcPr>
          <w:p w:rsidR="008A1039" w:rsidRPr="00C25FC2" w:rsidRDefault="008A1039" w:rsidP="00881011">
            <w:pPr>
              <w:jc w:val="center"/>
            </w:pPr>
            <w:r w:rsidRPr="00C25FC2">
              <w:t>D + *****</w:t>
            </w:r>
          </w:p>
        </w:tc>
      </w:tr>
      <w:tr w:rsidR="008A1039" w:rsidRPr="00C25FC2" w:rsidTr="00881011">
        <w:tc>
          <w:tcPr>
            <w:tcW w:w="309" w:type="pct"/>
            <w:tcBorders>
              <w:top w:val="single" w:sz="4" w:space="0" w:color="auto"/>
              <w:left w:val="single" w:sz="4" w:space="0" w:color="auto"/>
              <w:bottom w:val="single" w:sz="4" w:space="0" w:color="auto"/>
              <w:right w:val="single" w:sz="4" w:space="0" w:color="auto"/>
            </w:tcBorders>
          </w:tcPr>
          <w:p w:rsidR="008A1039" w:rsidRPr="00C25FC2" w:rsidRDefault="008A1039" w:rsidP="00881011">
            <w:pPr>
              <w:jc w:val="center"/>
              <w:rPr>
                <w:b/>
              </w:rPr>
            </w:pPr>
            <w:r w:rsidRPr="00C25FC2">
              <w:rPr>
                <w:b/>
              </w:rPr>
              <w:t>4</w:t>
            </w:r>
          </w:p>
        </w:tc>
        <w:tc>
          <w:tcPr>
            <w:tcW w:w="3891" w:type="pct"/>
            <w:tcBorders>
              <w:top w:val="single" w:sz="4" w:space="0" w:color="auto"/>
              <w:left w:val="single" w:sz="4" w:space="0" w:color="auto"/>
              <w:bottom w:val="single" w:sz="4" w:space="0" w:color="auto"/>
              <w:right w:val="single" w:sz="4" w:space="0" w:color="auto"/>
            </w:tcBorders>
          </w:tcPr>
          <w:p w:rsidR="008A1039" w:rsidRPr="00C25FC2" w:rsidRDefault="008A1039" w:rsidP="00881011">
            <w:r w:rsidRPr="00C25FC2">
              <w:t>Completion,</w:t>
            </w:r>
            <w:r w:rsidRPr="00C25FC2">
              <w:tab/>
              <w:t>handing over and</w:t>
            </w:r>
            <w:r w:rsidRPr="00C25FC2">
              <w:tab/>
              <w:t>approval from Authorities</w:t>
            </w:r>
          </w:p>
        </w:tc>
        <w:tc>
          <w:tcPr>
            <w:tcW w:w="800" w:type="pct"/>
            <w:tcBorders>
              <w:top w:val="single" w:sz="4" w:space="0" w:color="auto"/>
              <w:left w:val="single" w:sz="4" w:space="0" w:color="auto"/>
              <w:bottom w:val="single" w:sz="4" w:space="0" w:color="auto"/>
              <w:right w:val="single" w:sz="4" w:space="0" w:color="auto"/>
            </w:tcBorders>
          </w:tcPr>
          <w:p w:rsidR="008A1039" w:rsidRPr="00C25FC2" w:rsidRDefault="008A1039" w:rsidP="00881011">
            <w:pPr>
              <w:jc w:val="center"/>
            </w:pPr>
            <w:r w:rsidRPr="00C25FC2">
              <w:t>D + *****</w:t>
            </w:r>
          </w:p>
        </w:tc>
      </w:tr>
    </w:tbl>
    <w:p w:rsidR="008A1039" w:rsidRPr="00C25FC2" w:rsidRDefault="008A1039" w:rsidP="008A1039">
      <w:pPr>
        <w:spacing w:before="240" w:after="240"/>
      </w:pPr>
      <w:r w:rsidRPr="00C25FC2">
        <w:t>2.4</w:t>
      </w:r>
      <w:r w:rsidRPr="00C25FC2">
        <w:tab/>
      </w:r>
      <w:r w:rsidRPr="00C25FC2">
        <w:rPr>
          <w:b/>
        </w:rPr>
        <w:t xml:space="preserve">Scheduled Completion </w:t>
      </w:r>
      <w:r w:rsidR="008408E2" w:rsidRPr="00C25FC2">
        <w:rPr>
          <w:b/>
        </w:rPr>
        <w:t>Date</w:t>
      </w:r>
      <w:r w:rsidRPr="00C25FC2">
        <w:rPr>
          <w:b/>
        </w:rPr>
        <w:t xml:space="preserve"> for Subways: </w:t>
      </w:r>
    </w:p>
    <w:tbl>
      <w:tblPr>
        <w:tblpPr w:leftFromText="180" w:rightFromText="180" w:bottomFromText="200" w:vertAnchor="text" w:tblpXSpec="center" w:tblpY="1"/>
        <w:tblOverlap w:val="never"/>
        <w:tblW w:w="48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70"/>
        <w:gridCol w:w="6071"/>
        <w:gridCol w:w="1416"/>
      </w:tblGrid>
      <w:tr w:rsidR="008A1039" w:rsidRPr="00C25FC2" w:rsidTr="00881011">
        <w:tc>
          <w:tcPr>
            <w:tcW w:w="309" w:type="pct"/>
            <w:tcBorders>
              <w:top w:val="single" w:sz="4" w:space="0" w:color="auto"/>
              <w:left w:val="single" w:sz="4" w:space="0" w:color="auto"/>
              <w:bottom w:val="single" w:sz="4" w:space="0" w:color="auto"/>
              <w:right w:val="single" w:sz="4" w:space="0" w:color="auto"/>
            </w:tcBorders>
          </w:tcPr>
          <w:p w:rsidR="008A1039" w:rsidRPr="00C25FC2" w:rsidRDefault="008A1039" w:rsidP="00881011">
            <w:pPr>
              <w:jc w:val="center"/>
              <w:rPr>
                <w:b/>
              </w:rPr>
            </w:pPr>
            <w:r w:rsidRPr="00C25FC2">
              <w:rPr>
                <w:b/>
              </w:rPr>
              <w:t>S. No.</w:t>
            </w:r>
          </w:p>
        </w:tc>
        <w:tc>
          <w:tcPr>
            <w:tcW w:w="3891" w:type="pct"/>
            <w:tcBorders>
              <w:top w:val="single" w:sz="4" w:space="0" w:color="auto"/>
              <w:left w:val="single" w:sz="4" w:space="0" w:color="auto"/>
              <w:bottom w:val="single" w:sz="4" w:space="0" w:color="auto"/>
              <w:right w:val="single" w:sz="4" w:space="0" w:color="auto"/>
            </w:tcBorders>
            <w:hideMark/>
          </w:tcPr>
          <w:p w:rsidR="008A1039" w:rsidRPr="00C25FC2" w:rsidRDefault="008A1039" w:rsidP="00881011">
            <w:pPr>
              <w:jc w:val="center"/>
              <w:rPr>
                <w:b/>
              </w:rPr>
            </w:pPr>
            <w:r w:rsidRPr="00C25FC2">
              <w:rPr>
                <w:b/>
              </w:rPr>
              <w:t>Stages for Completion for Subways</w:t>
            </w:r>
          </w:p>
        </w:tc>
        <w:tc>
          <w:tcPr>
            <w:tcW w:w="800" w:type="pct"/>
            <w:tcBorders>
              <w:top w:val="single" w:sz="4" w:space="0" w:color="auto"/>
              <w:left w:val="single" w:sz="4" w:space="0" w:color="auto"/>
              <w:bottom w:val="single" w:sz="4" w:space="0" w:color="auto"/>
              <w:right w:val="single" w:sz="4" w:space="0" w:color="auto"/>
            </w:tcBorders>
            <w:hideMark/>
          </w:tcPr>
          <w:p w:rsidR="008A1039" w:rsidRPr="00C25FC2" w:rsidRDefault="008A1039" w:rsidP="00881011">
            <w:pPr>
              <w:jc w:val="center"/>
              <w:rPr>
                <w:b/>
              </w:rPr>
            </w:pPr>
            <w:r w:rsidRPr="00C25FC2">
              <w:rPr>
                <w:b/>
              </w:rPr>
              <w:t>Completion Period in Days</w:t>
            </w:r>
          </w:p>
        </w:tc>
      </w:tr>
      <w:tr w:rsidR="008A1039" w:rsidRPr="00C25FC2" w:rsidTr="00881011">
        <w:tc>
          <w:tcPr>
            <w:tcW w:w="309" w:type="pct"/>
            <w:tcBorders>
              <w:top w:val="single" w:sz="4" w:space="0" w:color="auto"/>
              <w:left w:val="single" w:sz="4" w:space="0" w:color="auto"/>
              <w:bottom w:val="single" w:sz="4" w:space="0" w:color="auto"/>
              <w:right w:val="single" w:sz="4" w:space="0" w:color="auto"/>
            </w:tcBorders>
          </w:tcPr>
          <w:p w:rsidR="008A1039" w:rsidRPr="00C25FC2" w:rsidRDefault="008A1039" w:rsidP="00881011">
            <w:pPr>
              <w:jc w:val="center"/>
              <w:rPr>
                <w:b/>
              </w:rPr>
            </w:pPr>
            <w:r w:rsidRPr="00C25FC2">
              <w:rPr>
                <w:b/>
              </w:rPr>
              <w:t>1</w:t>
            </w:r>
          </w:p>
        </w:tc>
        <w:tc>
          <w:tcPr>
            <w:tcW w:w="3891" w:type="pct"/>
            <w:tcBorders>
              <w:top w:val="single" w:sz="4" w:space="0" w:color="auto"/>
              <w:left w:val="single" w:sz="4" w:space="0" w:color="auto"/>
              <w:bottom w:val="single" w:sz="4" w:space="0" w:color="auto"/>
              <w:right w:val="single" w:sz="4" w:space="0" w:color="auto"/>
            </w:tcBorders>
          </w:tcPr>
          <w:p w:rsidR="008A1039" w:rsidRPr="00C25FC2" w:rsidRDefault="008A1039" w:rsidP="00881011">
            <w:pPr>
              <w:rPr>
                <w:bCs/>
              </w:rPr>
            </w:pPr>
            <w:r w:rsidRPr="00C25FC2">
              <w:rPr>
                <w:bCs/>
              </w:rPr>
              <w:t>100 % excavation of subways and protection.</w:t>
            </w:r>
          </w:p>
        </w:tc>
        <w:tc>
          <w:tcPr>
            <w:tcW w:w="800" w:type="pct"/>
            <w:tcBorders>
              <w:top w:val="single" w:sz="4" w:space="0" w:color="auto"/>
              <w:left w:val="single" w:sz="4" w:space="0" w:color="auto"/>
              <w:bottom w:val="single" w:sz="4" w:space="0" w:color="auto"/>
              <w:right w:val="single" w:sz="4" w:space="0" w:color="auto"/>
            </w:tcBorders>
          </w:tcPr>
          <w:p w:rsidR="008A1039" w:rsidRPr="00C25FC2" w:rsidRDefault="008A1039" w:rsidP="00881011">
            <w:pPr>
              <w:jc w:val="center"/>
            </w:pPr>
            <w:r w:rsidRPr="00C25FC2">
              <w:t>D + *****</w:t>
            </w:r>
          </w:p>
          <w:p w:rsidR="008A1039" w:rsidRPr="00C25FC2" w:rsidRDefault="008A1039" w:rsidP="00881011">
            <w:pPr>
              <w:jc w:val="center"/>
            </w:pPr>
          </w:p>
        </w:tc>
      </w:tr>
      <w:tr w:rsidR="008A1039" w:rsidRPr="00C25FC2" w:rsidTr="00881011">
        <w:tc>
          <w:tcPr>
            <w:tcW w:w="309" w:type="pct"/>
            <w:tcBorders>
              <w:top w:val="single" w:sz="4" w:space="0" w:color="auto"/>
              <w:left w:val="single" w:sz="4" w:space="0" w:color="auto"/>
              <w:bottom w:val="single" w:sz="4" w:space="0" w:color="auto"/>
              <w:right w:val="single" w:sz="4" w:space="0" w:color="auto"/>
            </w:tcBorders>
          </w:tcPr>
          <w:p w:rsidR="008A1039" w:rsidRPr="00C25FC2" w:rsidRDefault="008A1039" w:rsidP="00881011">
            <w:pPr>
              <w:jc w:val="center"/>
              <w:rPr>
                <w:b/>
              </w:rPr>
            </w:pPr>
            <w:r w:rsidRPr="00C25FC2">
              <w:rPr>
                <w:b/>
              </w:rPr>
              <w:t>2</w:t>
            </w:r>
          </w:p>
        </w:tc>
        <w:tc>
          <w:tcPr>
            <w:tcW w:w="3891" w:type="pct"/>
            <w:tcBorders>
              <w:top w:val="single" w:sz="4" w:space="0" w:color="auto"/>
              <w:left w:val="single" w:sz="4" w:space="0" w:color="auto"/>
              <w:bottom w:val="single" w:sz="4" w:space="0" w:color="auto"/>
              <w:right w:val="single" w:sz="4" w:space="0" w:color="auto"/>
            </w:tcBorders>
          </w:tcPr>
          <w:p w:rsidR="008A1039" w:rsidRPr="00C25FC2" w:rsidRDefault="008A1039" w:rsidP="00881011">
            <w:pPr>
              <w:rPr>
                <w:bCs/>
              </w:rPr>
            </w:pPr>
            <w:r w:rsidRPr="00C25FC2">
              <w:rPr>
                <w:bCs/>
              </w:rPr>
              <w:t xml:space="preserve">Completion of 100% of structural concreting work in the subway, excluding approach ramps </w:t>
            </w:r>
          </w:p>
        </w:tc>
        <w:tc>
          <w:tcPr>
            <w:tcW w:w="800" w:type="pct"/>
            <w:tcBorders>
              <w:top w:val="single" w:sz="4" w:space="0" w:color="auto"/>
              <w:left w:val="single" w:sz="4" w:space="0" w:color="auto"/>
              <w:bottom w:val="single" w:sz="4" w:space="0" w:color="auto"/>
              <w:right w:val="single" w:sz="4" w:space="0" w:color="auto"/>
            </w:tcBorders>
          </w:tcPr>
          <w:p w:rsidR="008A1039" w:rsidRPr="00C25FC2" w:rsidRDefault="008A1039" w:rsidP="00881011">
            <w:pPr>
              <w:jc w:val="center"/>
            </w:pPr>
            <w:r w:rsidRPr="00C25FC2">
              <w:t>D + *****</w:t>
            </w:r>
          </w:p>
          <w:p w:rsidR="008A1039" w:rsidRPr="00C25FC2" w:rsidRDefault="008A1039" w:rsidP="00881011">
            <w:pPr>
              <w:jc w:val="center"/>
            </w:pPr>
          </w:p>
        </w:tc>
      </w:tr>
      <w:tr w:rsidR="008A1039" w:rsidRPr="00C25FC2" w:rsidTr="00881011">
        <w:tc>
          <w:tcPr>
            <w:tcW w:w="309" w:type="pct"/>
            <w:tcBorders>
              <w:top w:val="single" w:sz="4" w:space="0" w:color="auto"/>
              <w:left w:val="single" w:sz="4" w:space="0" w:color="auto"/>
              <w:bottom w:val="single" w:sz="4" w:space="0" w:color="auto"/>
              <w:right w:val="single" w:sz="4" w:space="0" w:color="auto"/>
            </w:tcBorders>
          </w:tcPr>
          <w:p w:rsidR="008A1039" w:rsidRPr="00C25FC2" w:rsidRDefault="008A1039" w:rsidP="00881011">
            <w:pPr>
              <w:jc w:val="center"/>
              <w:rPr>
                <w:b/>
              </w:rPr>
            </w:pPr>
            <w:r w:rsidRPr="00C25FC2">
              <w:rPr>
                <w:b/>
              </w:rPr>
              <w:t>3</w:t>
            </w:r>
          </w:p>
        </w:tc>
        <w:tc>
          <w:tcPr>
            <w:tcW w:w="3891" w:type="pct"/>
            <w:tcBorders>
              <w:top w:val="single" w:sz="4" w:space="0" w:color="auto"/>
              <w:left w:val="single" w:sz="4" w:space="0" w:color="auto"/>
              <w:bottom w:val="single" w:sz="4" w:space="0" w:color="auto"/>
              <w:right w:val="single" w:sz="4" w:space="0" w:color="auto"/>
            </w:tcBorders>
          </w:tcPr>
          <w:p w:rsidR="008A1039" w:rsidRPr="00C25FC2" w:rsidRDefault="008A1039" w:rsidP="00881011">
            <w:pPr>
              <w:rPr>
                <w:bCs/>
              </w:rPr>
            </w:pPr>
            <w:r w:rsidRPr="00C25FC2">
              <w:rPr>
                <w:bCs/>
              </w:rPr>
              <w:t>Removal of RH girders, completion of subway safety works and subway lighting, ventilation and announcement works.</w:t>
            </w:r>
          </w:p>
        </w:tc>
        <w:tc>
          <w:tcPr>
            <w:tcW w:w="800" w:type="pct"/>
            <w:tcBorders>
              <w:top w:val="single" w:sz="4" w:space="0" w:color="auto"/>
              <w:left w:val="single" w:sz="4" w:space="0" w:color="auto"/>
              <w:bottom w:val="single" w:sz="4" w:space="0" w:color="auto"/>
              <w:right w:val="single" w:sz="4" w:space="0" w:color="auto"/>
            </w:tcBorders>
          </w:tcPr>
          <w:p w:rsidR="008A1039" w:rsidRPr="00C25FC2" w:rsidRDefault="008A1039" w:rsidP="00881011">
            <w:pPr>
              <w:jc w:val="center"/>
            </w:pPr>
            <w:r w:rsidRPr="00C25FC2">
              <w:t>D + *****</w:t>
            </w:r>
          </w:p>
          <w:p w:rsidR="008A1039" w:rsidRPr="00C25FC2" w:rsidRDefault="008A1039" w:rsidP="00881011">
            <w:pPr>
              <w:jc w:val="center"/>
            </w:pPr>
          </w:p>
        </w:tc>
      </w:tr>
      <w:tr w:rsidR="008A1039" w:rsidRPr="00C25FC2" w:rsidTr="00881011">
        <w:tc>
          <w:tcPr>
            <w:tcW w:w="309" w:type="pct"/>
            <w:tcBorders>
              <w:top w:val="single" w:sz="4" w:space="0" w:color="auto"/>
              <w:left w:val="single" w:sz="4" w:space="0" w:color="auto"/>
              <w:bottom w:val="single" w:sz="4" w:space="0" w:color="auto"/>
              <w:right w:val="single" w:sz="4" w:space="0" w:color="auto"/>
            </w:tcBorders>
          </w:tcPr>
          <w:p w:rsidR="008A1039" w:rsidRPr="00C25FC2" w:rsidRDefault="008A1039" w:rsidP="00881011">
            <w:pPr>
              <w:jc w:val="center"/>
              <w:rPr>
                <w:b/>
              </w:rPr>
            </w:pPr>
            <w:r w:rsidRPr="00C25FC2">
              <w:rPr>
                <w:b/>
              </w:rPr>
              <w:t>4</w:t>
            </w:r>
          </w:p>
        </w:tc>
        <w:tc>
          <w:tcPr>
            <w:tcW w:w="3891" w:type="pct"/>
            <w:tcBorders>
              <w:top w:val="single" w:sz="4" w:space="0" w:color="auto"/>
              <w:left w:val="single" w:sz="4" w:space="0" w:color="auto"/>
              <w:bottom w:val="single" w:sz="4" w:space="0" w:color="auto"/>
              <w:right w:val="single" w:sz="4" w:space="0" w:color="auto"/>
            </w:tcBorders>
          </w:tcPr>
          <w:p w:rsidR="008A1039" w:rsidRPr="00C25FC2" w:rsidRDefault="008A1039" w:rsidP="00881011">
            <w:r w:rsidRPr="00C25FC2">
              <w:rPr>
                <w:bCs/>
              </w:rPr>
              <w:t>Completion of finishing complete in all respects</w:t>
            </w:r>
          </w:p>
        </w:tc>
        <w:tc>
          <w:tcPr>
            <w:tcW w:w="800" w:type="pct"/>
            <w:tcBorders>
              <w:top w:val="single" w:sz="4" w:space="0" w:color="auto"/>
              <w:left w:val="single" w:sz="4" w:space="0" w:color="auto"/>
              <w:bottom w:val="single" w:sz="4" w:space="0" w:color="auto"/>
              <w:right w:val="single" w:sz="4" w:space="0" w:color="auto"/>
            </w:tcBorders>
          </w:tcPr>
          <w:p w:rsidR="008A1039" w:rsidRPr="00C25FC2" w:rsidRDefault="008A1039" w:rsidP="00881011">
            <w:pPr>
              <w:jc w:val="center"/>
            </w:pPr>
            <w:r w:rsidRPr="00C25FC2">
              <w:t>D + *****</w:t>
            </w:r>
          </w:p>
          <w:p w:rsidR="008A1039" w:rsidRPr="00C25FC2" w:rsidRDefault="008A1039" w:rsidP="00881011">
            <w:pPr>
              <w:jc w:val="center"/>
            </w:pPr>
          </w:p>
        </w:tc>
      </w:tr>
    </w:tbl>
    <w:p w:rsidR="008A1039" w:rsidRPr="00C25FC2" w:rsidRDefault="008A1039" w:rsidP="008A1039"/>
    <w:p w:rsidR="008A1039" w:rsidRPr="00C25FC2" w:rsidRDefault="008A1039" w:rsidP="008A1039">
      <w:pPr>
        <w:spacing w:before="240" w:after="240"/>
      </w:pPr>
      <w:r w:rsidRPr="00C25FC2">
        <w:t>2.5</w:t>
      </w:r>
      <w:r w:rsidRPr="00C25FC2">
        <w:tab/>
      </w:r>
      <w:r w:rsidRPr="00C25FC2">
        <w:rPr>
          <w:b/>
        </w:rPr>
        <w:t xml:space="preserve">Scheduled Completion </w:t>
      </w:r>
      <w:r w:rsidR="008408E2" w:rsidRPr="00C25FC2">
        <w:rPr>
          <w:b/>
        </w:rPr>
        <w:t>Date</w:t>
      </w:r>
      <w:r w:rsidRPr="00C25FC2">
        <w:rPr>
          <w:b/>
        </w:rPr>
        <w:t xml:space="preserve"> for Other Engineering works: </w:t>
      </w:r>
    </w:p>
    <w:tbl>
      <w:tblPr>
        <w:tblpPr w:leftFromText="180" w:rightFromText="180" w:bottomFromText="200" w:vertAnchor="text" w:tblpXSpec="center" w:tblpY="1"/>
        <w:tblOverlap w:val="never"/>
        <w:tblW w:w="48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70"/>
        <w:gridCol w:w="6071"/>
        <w:gridCol w:w="1416"/>
      </w:tblGrid>
      <w:tr w:rsidR="008A1039" w:rsidRPr="00C25FC2" w:rsidTr="00881011">
        <w:tc>
          <w:tcPr>
            <w:tcW w:w="309" w:type="pct"/>
            <w:tcBorders>
              <w:top w:val="single" w:sz="4" w:space="0" w:color="auto"/>
              <w:left w:val="single" w:sz="4" w:space="0" w:color="auto"/>
              <w:bottom w:val="single" w:sz="4" w:space="0" w:color="auto"/>
              <w:right w:val="single" w:sz="4" w:space="0" w:color="auto"/>
            </w:tcBorders>
          </w:tcPr>
          <w:p w:rsidR="008A1039" w:rsidRPr="00C25FC2" w:rsidRDefault="008A1039" w:rsidP="00881011">
            <w:pPr>
              <w:jc w:val="center"/>
              <w:rPr>
                <w:b/>
              </w:rPr>
            </w:pPr>
            <w:r w:rsidRPr="00C25FC2">
              <w:rPr>
                <w:b/>
              </w:rPr>
              <w:t>S. No.</w:t>
            </w:r>
          </w:p>
        </w:tc>
        <w:tc>
          <w:tcPr>
            <w:tcW w:w="3891" w:type="pct"/>
            <w:tcBorders>
              <w:top w:val="single" w:sz="4" w:space="0" w:color="auto"/>
              <w:left w:val="single" w:sz="4" w:space="0" w:color="auto"/>
              <w:bottom w:val="single" w:sz="4" w:space="0" w:color="auto"/>
              <w:right w:val="single" w:sz="4" w:space="0" w:color="auto"/>
            </w:tcBorders>
            <w:hideMark/>
          </w:tcPr>
          <w:p w:rsidR="008A1039" w:rsidRPr="00C25FC2" w:rsidRDefault="008A1039" w:rsidP="00881011">
            <w:pPr>
              <w:jc w:val="center"/>
              <w:rPr>
                <w:b/>
              </w:rPr>
            </w:pPr>
            <w:r w:rsidRPr="00C25FC2">
              <w:rPr>
                <w:b/>
              </w:rPr>
              <w:t>Stages for Completion for  Other Engineering works</w:t>
            </w:r>
          </w:p>
        </w:tc>
        <w:tc>
          <w:tcPr>
            <w:tcW w:w="800" w:type="pct"/>
            <w:tcBorders>
              <w:top w:val="single" w:sz="4" w:space="0" w:color="auto"/>
              <w:left w:val="single" w:sz="4" w:space="0" w:color="auto"/>
              <w:bottom w:val="single" w:sz="4" w:space="0" w:color="auto"/>
              <w:right w:val="single" w:sz="4" w:space="0" w:color="auto"/>
            </w:tcBorders>
            <w:hideMark/>
          </w:tcPr>
          <w:p w:rsidR="008A1039" w:rsidRPr="00C25FC2" w:rsidRDefault="008A1039" w:rsidP="00881011">
            <w:pPr>
              <w:jc w:val="center"/>
              <w:rPr>
                <w:b/>
              </w:rPr>
            </w:pPr>
            <w:r w:rsidRPr="00C25FC2">
              <w:rPr>
                <w:b/>
              </w:rPr>
              <w:t>Completion Period in Days</w:t>
            </w:r>
          </w:p>
        </w:tc>
      </w:tr>
      <w:tr w:rsidR="008A1039" w:rsidRPr="00C25FC2" w:rsidTr="00881011">
        <w:tc>
          <w:tcPr>
            <w:tcW w:w="309" w:type="pct"/>
            <w:tcBorders>
              <w:top w:val="single" w:sz="4" w:space="0" w:color="auto"/>
              <w:left w:val="single" w:sz="4" w:space="0" w:color="auto"/>
              <w:bottom w:val="single" w:sz="4" w:space="0" w:color="auto"/>
              <w:right w:val="single" w:sz="4" w:space="0" w:color="auto"/>
            </w:tcBorders>
          </w:tcPr>
          <w:p w:rsidR="008A1039" w:rsidRPr="00C25FC2" w:rsidRDefault="008A1039" w:rsidP="00881011">
            <w:pPr>
              <w:jc w:val="center"/>
              <w:rPr>
                <w:bCs/>
              </w:rPr>
            </w:pPr>
            <w:r w:rsidRPr="00C25FC2">
              <w:rPr>
                <w:b/>
              </w:rPr>
              <w:t>1</w:t>
            </w:r>
          </w:p>
        </w:tc>
        <w:tc>
          <w:tcPr>
            <w:tcW w:w="3891" w:type="pct"/>
            <w:tcBorders>
              <w:top w:val="single" w:sz="4" w:space="0" w:color="auto"/>
              <w:left w:val="single" w:sz="4" w:space="0" w:color="auto"/>
              <w:bottom w:val="single" w:sz="4" w:space="0" w:color="auto"/>
              <w:right w:val="single" w:sz="4" w:space="0" w:color="auto"/>
            </w:tcBorders>
          </w:tcPr>
          <w:p w:rsidR="008A1039" w:rsidRPr="00C25FC2" w:rsidRDefault="008A1039" w:rsidP="00881011">
            <w:pPr>
              <w:rPr>
                <w:bCs/>
              </w:rPr>
            </w:pPr>
            <w:r w:rsidRPr="00C25FC2">
              <w:rPr>
                <w:bCs/>
              </w:rPr>
              <w:t>Construction of platforms walls, and footings of platform shelters including platform fencing/Wall</w:t>
            </w:r>
          </w:p>
        </w:tc>
        <w:tc>
          <w:tcPr>
            <w:tcW w:w="800" w:type="pct"/>
            <w:tcBorders>
              <w:top w:val="single" w:sz="4" w:space="0" w:color="auto"/>
              <w:left w:val="single" w:sz="4" w:space="0" w:color="auto"/>
              <w:bottom w:val="single" w:sz="4" w:space="0" w:color="auto"/>
              <w:right w:val="single" w:sz="4" w:space="0" w:color="auto"/>
            </w:tcBorders>
          </w:tcPr>
          <w:p w:rsidR="008A1039" w:rsidRPr="00C25FC2" w:rsidRDefault="008A1039" w:rsidP="00881011">
            <w:pPr>
              <w:jc w:val="center"/>
            </w:pPr>
            <w:r w:rsidRPr="00C25FC2">
              <w:t>D + *****</w:t>
            </w:r>
          </w:p>
          <w:p w:rsidR="008A1039" w:rsidRPr="00C25FC2" w:rsidRDefault="008A1039" w:rsidP="00881011">
            <w:pPr>
              <w:jc w:val="center"/>
              <w:rPr>
                <w:b/>
              </w:rPr>
            </w:pPr>
          </w:p>
        </w:tc>
      </w:tr>
      <w:tr w:rsidR="008A1039" w:rsidRPr="00C25FC2" w:rsidTr="00881011">
        <w:tc>
          <w:tcPr>
            <w:tcW w:w="309" w:type="pct"/>
            <w:tcBorders>
              <w:top w:val="single" w:sz="4" w:space="0" w:color="auto"/>
              <w:left w:val="single" w:sz="4" w:space="0" w:color="auto"/>
              <w:bottom w:val="single" w:sz="4" w:space="0" w:color="auto"/>
              <w:right w:val="single" w:sz="4" w:space="0" w:color="auto"/>
            </w:tcBorders>
          </w:tcPr>
          <w:p w:rsidR="008A1039" w:rsidRPr="00C25FC2" w:rsidRDefault="008A1039" w:rsidP="00881011">
            <w:pPr>
              <w:jc w:val="center"/>
              <w:rPr>
                <w:b/>
              </w:rPr>
            </w:pPr>
            <w:r w:rsidRPr="00C25FC2">
              <w:rPr>
                <w:b/>
              </w:rPr>
              <w:t>2</w:t>
            </w:r>
          </w:p>
        </w:tc>
        <w:tc>
          <w:tcPr>
            <w:tcW w:w="3891" w:type="pct"/>
            <w:tcBorders>
              <w:top w:val="single" w:sz="4" w:space="0" w:color="auto"/>
              <w:left w:val="single" w:sz="4" w:space="0" w:color="auto"/>
              <w:bottom w:val="single" w:sz="4" w:space="0" w:color="auto"/>
              <w:right w:val="single" w:sz="4" w:space="0" w:color="auto"/>
            </w:tcBorders>
          </w:tcPr>
          <w:p w:rsidR="008A1039" w:rsidRPr="00C25FC2" w:rsidRDefault="008A1039" w:rsidP="00881011">
            <w:pPr>
              <w:rPr>
                <w:bCs/>
              </w:rPr>
            </w:pPr>
            <w:r w:rsidRPr="00C25FC2">
              <w:rPr>
                <w:bCs/>
              </w:rPr>
              <w:t>Completion of roofing, electrical works, announcement systems, signages on the platforms</w:t>
            </w:r>
          </w:p>
        </w:tc>
        <w:tc>
          <w:tcPr>
            <w:tcW w:w="800" w:type="pct"/>
            <w:tcBorders>
              <w:top w:val="single" w:sz="4" w:space="0" w:color="auto"/>
              <w:left w:val="single" w:sz="4" w:space="0" w:color="auto"/>
              <w:bottom w:val="single" w:sz="4" w:space="0" w:color="auto"/>
              <w:right w:val="single" w:sz="4" w:space="0" w:color="auto"/>
            </w:tcBorders>
          </w:tcPr>
          <w:p w:rsidR="008A1039" w:rsidRPr="00C25FC2" w:rsidRDefault="008A1039" w:rsidP="00881011">
            <w:pPr>
              <w:jc w:val="center"/>
            </w:pPr>
            <w:r w:rsidRPr="00C25FC2">
              <w:t>D + *****</w:t>
            </w:r>
          </w:p>
          <w:p w:rsidR="008A1039" w:rsidRPr="00C25FC2" w:rsidRDefault="008A1039" w:rsidP="00881011">
            <w:pPr>
              <w:jc w:val="center"/>
            </w:pPr>
          </w:p>
        </w:tc>
      </w:tr>
      <w:tr w:rsidR="008A1039" w:rsidRPr="00C25FC2" w:rsidTr="00881011">
        <w:tc>
          <w:tcPr>
            <w:tcW w:w="309" w:type="pct"/>
            <w:tcBorders>
              <w:top w:val="single" w:sz="4" w:space="0" w:color="auto"/>
              <w:left w:val="single" w:sz="4" w:space="0" w:color="auto"/>
              <w:bottom w:val="single" w:sz="4" w:space="0" w:color="auto"/>
              <w:right w:val="single" w:sz="4" w:space="0" w:color="auto"/>
            </w:tcBorders>
          </w:tcPr>
          <w:p w:rsidR="008A1039" w:rsidRPr="00C25FC2" w:rsidRDefault="008A1039" w:rsidP="00881011">
            <w:pPr>
              <w:jc w:val="center"/>
              <w:rPr>
                <w:b/>
              </w:rPr>
            </w:pPr>
            <w:r w:rsidRPr="00C25FC2">
              <w:rPr>
                <w:b/>
              </w:rPr>
              <w:t>3</w:t>
            </w:r>
          </w:p>
        </w:tc>
        <w:tc>
          <w:tcPr>
            <w:tcW w:w="3891" w:type="pct"/>
            <w:tcBorders>
              <w:top w:val="single" w:sz="4" w:space="0" w:color="auto"/>
              <w:left w:val="single" w:sz="4" w:space="0" w:color="auto"/>
              <w:bottom w:val="single" w:sz="4" w:space="0" w:color="auto"/>
              <w:right w:val="single" w:sz="4" w:space="0" w:color="auto"/>
            </w:tcBorders>
          </w:tcPr>
          <w:p w:rsidR="008A1039" w:rsidRPr="00C25FC2" w:rsidRDefault="008A1039" w:rsidP="00881011">
            <w:r w:rsidRPr="00C25FC2">
              <w:t>Construction of staff quarters and Railway offices complete in all respects including fixing doors, windows, sanitary, water supply works, electrification, lifts, escalators and all other specified and incidental works</w:t>
            </w:r>
          </w:p>
        </w:tc>
        <w:tc>
          <w:tcPr>
            <w:tcW w:w="800" w:type="pct"/>
            <w:tcBorders>
              <w:top w:val="single" w:sz="4" w:space="0" w:color="auto"/>
              <w:left w:val="single" w:sz="4" w:space="0" w:color="auto"/>
              <w:bottom w:val="single" w:sz="4" w:space="0" w:color="auto"/>
              <w:right w:val="single" w:sz="4" w:space="0" w:color="auto"/>
            </w:tcBorders>
          </w:tcPr>
          <w:p w:rsidR="008A1039" w:rsidRPr="00C25FC2" w:rsidRDefault="008A1039" w:rsidP="00881011">
            <w:pPr>
              <w:jc w:val="center"/>
            </w:pPr>
            <w:r w:rsidRPr="00C25FC2">
              <w:t>D + *****</w:t>
            </w:r>
          </w:p>
          <w:p w:rsidR="008A1039" w:rsidRPr="00C25FC2" w:rsidRDefault="008A1039" w:rsidP="00881011">
            <w:pPr>
              <w:jc w:val="center"/>
            </w:pPr>
          </w:p>
        </w:tc>
      </w:tr>
      <w:tr w:rsidR="008A1039" w:rsidRPr="00C25FC2" w:rsidTr="00881011">
        <w:tc>
          <w:tcPr>
            <w:tcW w:w="309" w:type="pct"/>
            <w:tcBorders>
              <w:top w:val="single" w:sz="4" w:space="0" w:color="auto"/>
              <w:left w:val="single" w:sz="4" w:space="0" w:color="auto"/>
              <w:bottom w:val="single" w:sz="4" w:space="0" w:color="auto"/>
              <w:right w:val="single" w:sz="4" w:space="0" w:color="auto"/>
            </w:tcBorders>
          </w:tcPr>
          <w:p w:rsidR="008A1039" w:rsidRPr="00C25FC2" w:rsidRDefault="008A1039" w:rsidP="00881011">
            <w:pPr>
              <w:jc w:val="center"/>
              <w:rPr>
                <w:b/>
              </w:rPr>
            </w:pPr>
            <w:r w:rsidRPr="00C25FC2">
              <w:rPr>
                <w:b/>
              </w:rPr>
              <w:t>4</w:t>
            </w:r>
          </w:p>
        </w:tc>
        <w:tc>
          <w:tcPr>
            <w:tcW w:w="3891" w:type="pct"/>
            <w:tcBorders>
              <w:top w:val="single" w:sz="4" w:space="0" w:color="auto"/>
              <w:left w:val="single" w:sz="4" w:space="0" w:color="auto"/>
              <w:bottom w:val="single" w:sz="4" w:space="0" w:color="auto"/>
              <w:right w:val="single" w:sz="4" w:space="0" w:color="auto"/>
            </w:tcBorders>
          </w:tcPr>
          <w:p w:rsidR="008A1039" w:rsidRPr="00C25FC2" w:rsidRDefault="008A1039" w:rsidP="00881011">
            <w:r w:rsidRPr="00C25FC2">
              <w:t>Completion of circulation area, parking area, boundary wall</w:t>
            </w:r>
          </w:p>
        </w:tc>
        <w:tc>
          <w:tcPr>
            <w:tcW w:w="800" w:type="pct"/>
            <w:tcBorders>
              <w:top w:val="single" w:sz="4" w:space="0" w:color="auto"/>
              <w:left w:val="single" w:sz="4" w:space="0" w:color="auto"/>
              <w:bottom w:val="single" w:sz="4" w:space="0" w:color="auto"/>
              <w:right w:val="single" w:sz="4" w:space="0" w:color="auto"/>
            </w:tcBorders>
          </w:tcPr>
          <w:p w:rsidR="008A1039" w:rsidRPr="00C25FC2" w:rsidRDefault="008A1039" w:rsidP="00881011">
            <w:pPr>
              <w:jc w:val="center"/>
            </w:pPr>
            <w:r w:rsidRPr="00C25FC2">
              <w:t>D + *****</w:t>
            </w:r>
          </w:p>
        </w:tc>
      </w:tr>
      <w:tr w:rsidR="008A1039" w:rsidRPr="00C25FC2" w:rsidTr="00881011">
        <w:tc>
          <w:tcPr>
            <w:tcW w:w="309" w:type="pct"/>
            <w:tcBorders>
              <w:top w:val="single" w:sz="4" w:space="0" w:color="auto"/>
              <w:left w:val="single" w:sz="4" w:space="0" w:color="auto"/>
              <w:bottom w:val="single" w:sz="4" w:space="0" w:color="auto"/>
              <w:right w:val="single" w:sz="4" w:space="0" w:color="auto"/>
            </w:tcBorders>
          </w:tcPr>
          <w:p w:rsidR="008A1039" w:rsidRPr="00C25FC2" w:rsidRDefault="008A1039" w:rsidP="00881011">
            <w:pPr>
              <w:jc w:val="center"/>
              <w:rPr>
                <w:b/>
              </w:rPr>
            </w:pPr>
            <w:r w:rsidRPr="00C25FC2">
              <w:rPr>
                <w:b/>
              </w:rPr>
              <w:t>5</w:t>
            </w:r>
          </w:p>
        </w:tc>
        <w:tc>
          <w:tcPr>
            <w:tcW w:w="3891" w:type="pct"/>
            <w:tcBorders>
              <w:top w:val="single" w:sz="4" w:space="0" w:color="auto"/>
              <w:left w:val="single" w:sz="4" w:space="0" w:color="auto"/>
              <w:bottom w:val="single" w:sz="4" w:space="0" w:color="auto"/>
              <w:right w:val="single" w:sz="4" w:space="0" w:color="auto"/>
            </w:tcBorders>
          </w:tcPr>
          <w:p w:rsidR="008A1039" w:rsidRPr="00C25FC2" w:rsidRDefault="008A1039" w:rsidP="00881011">
            <w:r w:rsidRPr="00C25FC2">
              <w:t>Completion of internal roads, drainage, water supply works including bore well, pump house, power supply, lighting, landscaping and all other incidental works in Railway Station.</w:t>
            </w:r>
          </w:p>
        </w:tc>
        <w:tc>
          <w:tcPr>
            <w:tcW w:w="800" w:type="pct"/>
            <w:tcBorders>
              <w:top w:val="single" w:sz="4" w:space="0" w:color="auto"/>
              <w:left w:val="single" w:sz="4" w:space="0" w:color="auto"/>
              <w:bottom w:val="single" w:sz="4" w:space="0" w:color="auto"/>
              <w:right w:val="single" w:sz="4" w:space="0" w:color="auto"/>
            </w:tcBorders>
          </w:tcPr>
          <w:p w:rsidR="008A1039" w:rsidRPr="00C25FC2" w:rsidRDefault="008A1039" w:rsidP="00881011">
            <w:pPr>
              <w:jc w:val="center"/>
            </w:pPr>
            <w:r w:rsidRPr="00C25FC2">
              <w:t>D + *****</w:t>
            </w:r>
          </w:p>
        </w:tc>
      </w:tr>
      <w:tr w:rsidR="008A1039" w:rsidRPr="00C25FC2" w:rsidTr="00881011">
        <w:tc>
          <w:tcPr>
            <w:tcW w:w="309" w:type="pct"/>
            <w:tcBorders>
              <w:top w:val="single" w:sz="4" w:space="0" w:color="auto"/>
              <w:left w:val="single" w:sz="4" w:space="0" w:color="auto"/>
              <w:bottom w:val="single" w:sz="4" w:space="0" w:color="auto"/>
              <w:right w:val="single" w:sz="4" w:space="0" w:color="auto"/>
            </w:tcBorders>
          </w:tcPr>
          <w:p w:rsidR="008A1039" w:rsidRPr="00C25FC2" w:rsidRDefault="008A1039" w:rsidP="00881011">
            <w:pPr>
              <w:jc w:val="center"/>
              <w:rPr>
                <w:b/>
              </w:rPr>
            </w:pPr>
            <w:r w:rsidRPr="00C25FC2">
              <w:rPr>
                <w:b/>
              </w:rPr>
              <w:t>6</w:t>
            </w:r>
          </w:p>
        </w:tc>
        <w:tc>
          <w:tcPr>
            <w:tcW w:w="3891" w:type="pct"/>
            <w:tcBorders>
              <w:top w:val="single" w:sz="4" w:space="0" w:color="auto"/>
              <w:left w:val="single" w:sz="4" w:space="0" w:color="auto"/>
              <w:bottom w:val="single" w:sz="4" w:space="0" w:color="auto"/>
              <w:right w:val="single" w:sz="4" w:space="0" w:color="auto"/>
            </w:tcBorders>
          </w:tcPr>
          <w:p w:rsidR="008A1039" w:rsidRPr="00C25FC2" w:rsidRDefault="008A1039" w:rsidP="00881011">
            <w:r w:rsidRPr="00C25FC2">
              <w:t>Complete Signage, information boards and posts</w:t>
            </w:r>
          </w:p>
        </w:tc>
        <w:tc>
          <w:tcPr>
            <w:tcW w:w="800" w:type="pct"/>
            <w:tcBorders>
              <w:top w:val="single" w:sz="4" w:space="0" w:color="auto"/>
              <w:left w:val="single" w:sz="4" w:space="0" w:color="auto"/>
              <w:bottom w:val="single" w:sz="4" w:space="0" w:color="auto"/>
              <w:right w:val="single" w:sz="4" w:space="0" w:color="auto"/>
            </w:tcBorders>
          </w:tcPr>
          <w:p w:rsidR="008A1039" w:rsidRPr="00C25FC2" w:rsidRDefault="008A1039" w:rsidP="00881011">
            <w:pPr>
              <w:jc w:val="center"/>
            </w:pPr>
            <w:r w:rsidRPr="00C25FC2">
              <w:t>D + *****</w:t>
            </w:r>
          </w:p>
        </w:tc>
      </w:tr>
      <w:tr w:rsidR="008A1039" w:rsidRPr="00C25FC2" w:rsidTr="00881011">
        <w:tc>
          <w:tcPr>
            <w:tcW w:w="309" w:type="pct"/>
            <w:tcBorders>
              <w:top w:val="single" w:sz="4" w:space="0" w:color="auto"/>
              <w:left w:val="single" w:sz="4" w:space="0" w:color="auto"/>
              <w:bottom w:val="single" w:sz="4" w:space="0" w:color="auto"/>
              <w:right w:val="single" w:sz="4" w:space="0" w:color="auto"/>
            </w:tcBorders>
          </w:tcPr>
          <w:p w:rsidR="008A1039" w:rsidRPr="00C25FC2" w:rsidRDefault="008A1039" w:rsidP="00881011">
            <w:pPr>
              <w:jc w:val="center"/>
              <w:rPr>
                <w:b/>
              </w:rPr>
            </w:pPr>
            <w:r w:rsidRPr="00C25FC2">
              <w:rPr>
                <w:b/>
              </w:rPr>
              <w:t>7</w:t>
            </w:r>
          </w:p>
        </w:tc>
        <w:tc>
          <w:tcPr>
            <w:tcW w:w="3891" w:type="pct"/>
            <w:tcBorders>
              <w:top w:val="single" w:sz="4" w:space="0" w:color="auto"/>
              <w:left w:val="single" w:sz="4" w:space="0" w:color="auto"/>
              <w:bottom w:val="single" w:sz="4" w:space="0" w:color="auto"/>
              <w:right w:val="single" w:sz="4" w:space="0" w:color="auto"/>
            </w:tcBorders>
          </w:tcPr>
          <w:p w:rsidR="008A1039" w:rsidRPr="00C25FC2" w:rsidRDefault="008A1039" w:rsidP="00881011">
            <w:r w:rsidRPr="00C25FC2">
              <w:t>Complete Drainage system of the Railway Station</w:t>
            </w:r>
          </w:p>
        </w:tc>
        <w:tc>
          <w:tcPr>
            <w:tcW w:w="800" w:type="pct"/>
            <w:tcBorders>
              <w:top w:val="single" w:sz="4" w:space="0" w:color="auto"/>
              <w:left w:val="single" w:sz="4" w:space="0" w:color="auto"/>
              <w:bottom w:val="single" w:sz="4" w:space="0" w:color="auto"/>
              <w:right w:val="single" w:sz="4" w:space="0" w:color="auto"/>
            </w:tcBorders>
          </w:tcPr>
          <w:p w:rsidR="008A1039" w:rsidRPr="00C25FC2" w:rsidRDefault="008A1039" w:rsidP="00881011">
            <w:pPr>
              <w:jc w:val="center"/>
            </w:pPr>
            <w:r w:rsidRPr="00C25FC2">
              <w:t>D + *****</w:t>
            </w:r>
          </w:p>
        </w:tc>
      </w:tr>
    </w:tbl>
    <w:p w:rsidR="008A1039" w:rsidRPr="00C25FC2" w:rsidRDefault="008A1039" w:rsidP="008A1039"/>
    <w:p w:rsidR="008A1039" w:rsidRPr="00C25FC2" w:rsidRDefault="008A1039" w:rsidP="008A1039">
      <w:pPr>
        <w:spacing w:before="240" w:after="240"/>
      </w:pPr>
      <w:r w:rsidRPr="00C25FC2">
        <w:t>2.6</w:t>
      </w:r>
      <w:r w:rsidRPr="00C25FC2">
        <w:tab/>
      </w:r>
      <w:r w:rsidRPr="00C25FC2">
        <w:rPr>
          <w:b/>
        </w:rPr>
        <w:t xml:space="preserve">Scheduled Completion </w:t>
      </w:r>
      <w:r w:rsidR="008408E2" w:rsidRPr="00C25FC2">
        <w:rPr>
          <w:b/>
        </w:rPr>
        <w:t>Date</w:t>
      </w:r>
      <w:r w:rsidRPr="00C25FC2">
        <w:rPr>
          <w:b/>
        </w:rPr>
        <w:t xml:space="preserve"> for inventory for civil works: </w:t>
      </w:r>
    </w:p>
    <w:tbl>
      <w:tblPr>
        <w:tblpPr w:leftFromText="180" w:rightFromText="180" w:bottomFromText="200" w:vertAnchor="text" w:tblpXSpec="center" w:tblpY="1"/>
        <w:tblOverlap w:val="never"/>
        <w:tblW w:w="48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70"/>
        <w:gridCol w:w="6071"/>
        <w:gridCol w:w="1416"/>
      </w:tblGrid>
      <w:tr w:rsidR="008A1039" w:rsidRPr="00C25FC2" w:rsidTr="00881011">
        <w:tc>
          <w:tcPr>
            <w:tcW w:w="310" w:type="pct"/>
            <w:tcBorders>
              <w:top w:val="single" w:sz="4" w:space="0" w:color="auto"/>
              <w:left w:val="single" w:sz="4" w:space="0" w:color="auto"/>
              <w:bottom w:val="single" w:sz="4" w:space="0" w:color="auto"/>
              <w:right w:val="single" w:sz="4" w:space="0" w:color="auto"/>
            </w:tcBorders>
          </w:tcPr>
          <w:p w:rsidR="008A1039" w:rsidRPr="00C25FC2" w:rsidRDefault="008A1039" w:rsidP="00881011">
            <w:pPr>
              <w:jc w:val="center"/>
              <w:rPr>
                <w:b/>
              </w:rPr>
            </w:pPr>
            <w:r w:rsidRPr="00C25FC2">
              <w:rPr>
                <w:b/>
              </w:rPr>
              <w:t>S. No.</w:t>
            </w:r>
          </w:p>
        </w:tc>
        <w:tc>
          <w:tcPr>
            <w:tcW w:w="3890" w:type="pct"/>
            <w:tcBorders>
              <w:top w:val="single" w:sz="4" w:space="0" w:color="auto"/>
              <w:left w:val="single" w:sz="4" w:space="0" w:color="auto"/>
              <w:bottom w:val="single" w:sz="4" w:space="0" w:color="auto"/>
              <w:right w:val="single" w:sz="4" w:space="0" w:color="auto"/>
            </w:tcBorders>
            <w:hideMark/>
          </w:tcPr>
          <w:p w:rsidR="008A1039" w:rsidRPr="00C25FC2" w:rsidRDefault="008A1039" w:rsidP="00881011">
            <w:pPr>
              <w:jc w:val="center"/>
              <w:rPr>
                <w:b/>
              </w:rPr>
            </w:pPr>
            <w:r w:rsidRPr="00C25FC2">
              <w:rPr>
                <w:b/>
              </w:rPr>
              <w:t>Stages for Completion for inventory for civil works</w:t>
            </w:r>
          </w:p>
        </w:tc>
        <w:tc>
          <w:tcPr>
            <w:tcW w:w="800" w:type="pct"/>
            <w:tcBorders>
              <w:top w:val="single" w:sz="4" w:space="0" w:color="auto"/>
              <w:left w:val="single" w:sz="4" w:space="0" w:color="auto"/>
              <w:bottom w:val="single" w:sz="4" w:space="0" w:color="auto"/>
              <w:right w:val="single" w:sz="4" w:space="0" w:color="auto"/>
            </w:tcBorders>
            <w:hideMark/>
          </w:tcPr>
          <w:p w:rsidR="008A1039" w:rsidRPr="00C25FC2" w:rsidRDefault="008A1039" w:rsidP="00881011">
            <w:pPr>
              <w:jc w:val="center"/>
              <w:rPr>
                <w:b/>
              </w:rPr>
            </w:pPr>
            <w:r w:rsidRPr="00C25FC2">
              <w:rPr>
                <w:b/>
              </w:rPr>
              <w:t>Completion Period in Days</w:t>
            </w:r>
          </w:p>
        </w:tc>
      </w:tr>
      <w:tr w:rsidR="008A1039" w:rsidRPr="00C25FC2" w:rsidTr="00881011">
        <w:tc>
          <w:tcPr>
            <w:tcW w:w="310" w:type="pct"/>
            <w:tcBorders>
              <w:top w:val="single" w:sz="4" w:space="0" w:color="auto"/>
              <w:left w:val="single" w:sz="4" w:space="0" w:color="auto"/>
              <w:bottom w:val="single" w:sz="4" w:space="0" w:color="auto"/>
              <w:right w:val="single" w:sz="4" w:space="0" w:color="auto"/>
            </w:tcBorders>
          </w:tcPr>
          <w:p w:rsidR="008A1039" w:rsidRPr="00C25FC2" w:rsidRDefault="008A1039" w:rsidP="00881011">
            <w:pPr>
              <w:jc w:val="center"/>
              <w:rPr>
                <w:b/>
              </w:rPr>
            </w:pPr>
            <w:r w:rsidRPr="00C25FC2">
              <w:rPr>
                <w:b/>
              </w:rPr>
              <w:t>4</w:t>
            </w:r>
          </w:p>
        </w:tc>
        <w:tc>
          <w:tcPr>
            <w:tcW w:w="3890" w:type="pct"/>
            <w:tcBorders>
              <w:top w:val="single" w:sz="4" w:space="0" w:color="auto"/>
              <w:left w:val="single" w:sz="4" w:space="0" w:color="auto"/>
              <w:bottom w:val="single" w:sz="4" w:space="0" w:color="auto"/>
              <w:right w:val="single" w:sz="4" w:space="0" w:color="auto"/>
            </w:tcBorders>
          </w:tcPr>
          <w:p w:rsidR="008A1039" w:rsidRPr="00C25FC2" w:rsidRDefault="008A1039" w:rsidP="00881011">
            <w:pPr>
              <w:rPr>
                <w:bCs/>
              </w:rPr>
            </w:pPr>
            <w:r w:rsidRPr="00C25FC2">
              <w:rPr>
                <w:bCs/>
              </w:rPr>
              <w:t>Supply of 100% material as per the inventory</w:t>
            </w:r>
          </w:p>
        </w:tc>
        <w:tc>
          <w:tcPr>
            <w:tcW w:w="800" w:type="pct"/>
            <w:tcBorders>
              <w:top w:val="single" w:sz="4" w:space="0" w:color="auto"/>
              <w:left w:val="single" w:sz="4" w:space="0" w:color="auto"/>
              <w:bottom w:val="single" w:sz="4" w:space="0" w:color="auto"/>
              <w:right w:val="single" w:sz="4" w:space="0" w:color="auto"/>
            </w:tcBorders>
          </w:tcPr>
          <w:p w:rsidR="008A1039" w:rsidRPr="00C25FC2" w:rsidRDefault="008A1039" w:rsidP="00881011">
            <w:pPr>
              <w:jc w:val="center"/>
            </w:pPr>
            <w:r w:rsidRPr="00C25FC2">
              <w:t>D + *****</w:t>
            </w:r>
          </w:p>
          <w:p w:rsidR="008A1039" w:rsidRPr="00C25FC2" w:rsidRDefault="008A1039" w:rsidP="00881011">
            <w:pPr>
              <w:jc w:val="center"/>
            </w:pPr>
          </w:p>
        </w:tc>
      </w:tr>
    </w:tbl>
    <w:p w:rsidR="008A1039" w:rsidRPr="00C25FC2" w:rsidRDefault="008A1039" w:rsidP="008A1039"/>
    <w:p w:rsidR="008A1039" w:rsidRPr="00C25FC2" w:rsidRDefault="008A1039" w:rsidP="008A1039">
      <w:pPr>
        <w:spacing w:before="240" w:after="240"/>
      </w:pPr>
      <w:r w:rsidRPr="00C25FC2">
        <w:t>2.7</w:t>
      </w:r>
      <w:r w:rsidRPr="00C25FC2">
        <w:tab/>
      </w:r>
      <w:r w:rsidRPr="00C25FC2">
        <w:rPr>
          <w:b/>
        </w:rPr>
        <w:t xml:space="preserve">Scheduled Completion </w:t>
      </w:r>
      <w:r w:rsidR="008408E2" w:rsidRPr="00C25FC2">
        <w:rPr>
          <w:b/>
        </w:rPr>
        <w:t>Date</w:t>
      </w:r>
      <w:r w:rsidRPr="00C25FC2">
        <w:rPr>
          <w:b/>
        </w:rPr>
        <w:t xml:space="preserve"> for integrated testing &amp; commissioning: </w:t>
      </w:r>
    </w:p>
    <w:tbl>
      <w:tblPr>
        <w:tblpPr w:leftFromText="180" w:rightFromText="180" w:bottomFromText="200" w:vertAnchor="text" w:tblpXSpec="center" w:tblpY="1"/>
        <w:tblOverlap w:val="never"/>
        <w:tblW w:w="48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70"/>
        <w:gridCol w:w="6071"/>
        <w:gridCol w:w="1416"/>
      </w:tblGrid>
      <w:tr w:rsidR="008A1039" w:rsidRPr="00C25FC2" w:rsidTr="00881011">
        <w:tc>
          <w:tcPr>
            <w:tcW w:w="309" w:type="pct"/>
            <w:tcBorders>
              <w:top w:val="single" w:sz="4" w:space="0" w:color="auto"/>
              <w:left w:val="single" w:sz="4" w:space="0" w:color="auto"/>
              <w:bottom w:val="single" w:sz="4" w:space="0" w:color="auto"/>
              <w:right w:val="single" w:sz="4" w:space="0" w:color="auto"/>
            </w:tcBorders>
          </w:tcPr>
          <w:p w:rsidR="008A1039" w:rsidRPr="00C25FC2" w:rsidRDefault="008A1039" w:rsidP="00881011">
            <w:pPr>
              <w:jc w:val="center"/>
              <w:rPr>
                <w:b/>
              </w:rPr>
            </w:pPr>
            <w:r w:rsidRPr="00C25FC2">
              <w:rPr>
                <w:b/>
              </w:rPr>
              <w:t>S. No.</w:t>
            </w:r>
          </w:p>
        </w:tc>
        <w:tc>
          <w:tcPr>
            <w:tcW w:w="3891" w:type="pct"/>
            <w:tcBorders>
              <w:top w:val="single" w:sz="4" w:space="0" w:color="auto"/>
              <w:left w:val="single" w:sz="4" w:space="0" w:color="auto"/>
              <w:bottom w:val="single" w:sz="4" w:space="0" w:color="auto"/>
              <w:right w:val="single" w:sz="4" w:space="0" w:color="auto"/>
            </w:tcBorders>
            <w:hideMark/>
          </w:tcPr>
          <w:p w:rsidR="008A1039" w:rsidRPr="00C25FC2" w:rsidRDefault="008A1039" w:rsidP="00881011">
            <w:pPr>
              <w:jc w:val="center"/>
              <w:rPr>
                <w:b/>
              </w:rPr>
            </w:pPr>
            <w:r w:rsidRPr="00C25FC2">
              <w:rPr>
                <w:b/>
              </w:rPr>
              <w:t>Stages for Completion for integrated testing &amp; commissioning</w:t>
            </w:r>
          </w:p>
        </w:tc>
        <w:tc>
          <w:tcPr>
            <w:tcW w:w="800" w:type="pct"/>
            <w:tcBorders>
              <w:top w:val="single" w:sz="4" w:space="0" w:color="auto"/>
              <w:left w:val="single" w:sz="4" w:space="0" w:color="auto"/>
              <w:bottom w:val="single" w:sz="4" w:space="0" w:color="auto"/>
              <w:right w:val="single" w:sz="4" w:space="0" w:color="auto"/>
            </w:tcBorders>
            <w:hideMark/>
          </w:tcPr>
          <w:p w:rsidR="008A1039" w:rsidRPr="00C25FC2" w:rsidRDefault="008A1039" w:rsidP="00881011">
            <w:pPr>
              <w:jc w:val="center"/>
              <w:rPr>
                <w:b/>
              </w:rPr>
            </w:pPr>
            <w:r w:rsidRPr="00C25FC2">
              <w:rPr>
                <w:b/>
              </w:rPr>
              <w:t>Completion Period in Days</w:t>
            </w:r>
          </w:p>
        </w:tc>
      </w:tr>
      <w:tr w:rsidR="008A1039" w:rsidRPr="00C25FC2" w:rsidTr="00881011">
        <w:trPr>
          <w:trHeight w:val="105"/>
        </w:trPr>
        <w:tc>
          <w:tcPr>
            <w:tcW w:w="309" w:type="pct"/>
            <w:tcBorders>
              <w:top w:val="single" w:sz="4" w:space="0" w:color="auto"/>
              <w:left w:val="single" w:sz="4" w:space="0" w:color="auto"/>
              <w:bottom w:val="single" w:sz="4" w:space="0" w:color="auto"/>
              <w:right w:val="single" w:sz="4" w:space="0" w:color="auto"/>
            </w:tcBorders>
          </w:tcPr>
          <w:p w:rsidR="008A1039" w:rsidRPr="00C25FC2" w:rsidRDefault="008A1039" w:rsidP="00881011">
            <w:pPr>
              <w:jc w:val="center"/>
              <w:rPr>
                <w:bCs/>
              </w:rPr>
            </w:pPr>
            <w:r w:rsidRPr="00C25FC2">
              <w:rPr>
                <w:b/>
              </w:rPr>
              <w:t>1</w:t>
            </w:r>
          </w:p>
        </w:tc>
        <w:tc>
          <w:tcPr>
            <w:tcW w:w="3891" w:type="pct"/>
            <w:tcBorders>
              <w:top w:val="single" w:sz="4" w:space="0" w:color="auto"/>
              <w:left w:val="single" w:sz="4" w:space="0" w:color="auto"/>
              <w:bottom w:val="single" w:sz="4" w:space="0" w:color="auto"/>
              <w:right w:val="single" w:sz="4" w:space="0" w:color="auto"/>
            </w:tcBorders>
          </w:tcPr>
          <w:p w:rsidR="008A1039" w:rsidRPr="00C25FC2" w:rsidRDefault="008A1039" w:rsidP="00881011">
            <w:pPr>
              <w:rPr>
                <w:bCs/>
              </w:rPr>
            </w:pPr>
            <w:r w:rsidRPr="00C25FC2">
              <w:rPr>
                <w:bCs/>
              </w:rPr>
              <w:t>Successful completion of Integrated testing and commissioning</w:t>
            </w:r>
          </w:p>
          <w:p w:rsidR="008A1039" w:rsidRPr="00C25FC2" w:rsidRDefault="008A1039" w:rsidP="00881011">
            <w:pPr>
              <w:rPr>
                <w:bCs/>
              </w:rPr>
            </w:pPr>
          </w:p>
        </w:tc>
        <w:tc>
          <w:tcPr>
            <w:tcW w:w="800" w:type="pct"/>
            <w:tcBorders>
              <w:top w:val="single" w:sz="4" w:space="0" w:color="auto"/>
              <w:left w:val="single" w:sz="4" w:space="0" w:color="auto"/>
              <w:bottom w:val="single" w:sz="4" w:space="0" w:color="auto"/>
              <w:right w:val="single" w:sz="4" w:space="0" w:color="auto"/>
            </w:tcBorders>
          </w:tcPr>
          <w:p w:rsidR="008A1039" w:rsidRPr="00C25FC2" w:rsidRDefault="008A1039" w:rsidP="00881011">
            <w:pPr>
              <w:jc w:val="center"/>
            </w:pPr>
            <w:r w:rsidRPr="00C25FC2">
              <w:t>D + *****</w:t>
            </w:r>
          </w:p>
          <w:p w:rsidR="008A1039" w:rsidRPr="00C25FC2" w:rsidRDefault="008A1039" w:rsidP="00881011">
            <w:pPr>
              <w:jc w:val="center"/>
              <w:rPr>
                <w:b/>
              </w:rPr>
            </w:pPr>
          </w:p>
        </w:tc>
      </w:tr>
    </w:tbl>
    <w:p w:rsidR="008A1039" w:rsidRPr="00C25FC2" w:rsidRDefault="008A1039" w:rsidP="008A1039">
      <w:r w:rsidRPr="00C25FC2">
        <w:t>Note – The Above list is illustrative and may require modification as per the scope of the work</w:t>
      </w:r>
    </w:p>
    <w:p w:rsidR="008A1039" w:rsidRPr="00C25FC2" w:rsidRDefault="008A1039" w:rsidP="00B46DCF"/>
    <w:p w:rsidR="008A1039" w:rsidRPr="00C25FC2" w:rsidRDefault="008A1039" w:rsidP="00B46DCF">
      <w:pPr>
        <w:keepNext/>
        <w:keepLines/>
        <w:spacing w:before="120"/>
        <w:outlineLvl w:val="0"/>
        <w:rPr>
          <w:b/>
          <w:bCs/>
        </w:rPr>
      </w:pPr>
    </w:p>
    <w:p w:rsidR="003D25A7" w:rsidRPr="00C25FC2" w:rsidRDefault="003D25A7" w:rsidP="00B46DCF">
      <w:pPr>
        <w:keepNext/>
        <w:spacing w:before="240" w:after="240"/>
        <w:jc w:val="both"/>
        <w:outlineLvl w:val="1"/>
        <w:rPr>
          <w:bCs/>
        </w:rPr>
      </w:pPr>
    </w:p>
    <w:p w:rsidR="003D25A7" w:rsidRPr="00C25FC2" w:rsidRDefault="003D25A7" w:rsidP="00B46DCF">
      <w:pPr>
        <w:keepNext/>
        <w:spacing w:before="240" w:after="240"/>
        <w:ind w:left="2880" w:firstLine="720"/>
        <w:jc w:val="both"/>
      </w:pPr>
      <w:r w:rsidRPr="00C25FC2">
        <w:br w:type="page"/>
      </w:r>
      <w:r w:rsidRPr="00C25FC2">
        <w:lastRenderedPageBreak/>
        <w:t>SCHEDULE - J</w:t>
      </w:r>
    </w:p>
    <w:p w:rsidR="003D25A7" w:rsidRPr="00C25FC2" w:rsidRDefault="003D25A7" w:rsidP="003D25A7">
      <w:pPr>
        <w:jc w:val="center"/>
        <w:rPr>
          <w:i/>
        </w:rPr>
      </w:pPr>
      <w:r w:rsidRPr="00C25FC2">
        <w:rPr>
          <w:i/>
        </w:rPr>
        <w:t>(See Clause 12.1.2)</w:t>
      </w:r>
    </w:p>
    <w:p w:rsidR="003D25A7" w:rsidRPr="00C25FC2" w:rsidRDefault="003D25A7" w:rsidP="003D25A7">
      <w:pPr>
        <w:keepLines/>
        <w:spacing w:before="120"/>
        <w:jc w:val="center"/>
        <w:outlineLvl w:val="0"/>
        <w:rPr>
          <w:b/>
          <w:bCs/>
        </w:rPr>
      </w:pPr>
      <w:r w:rsidRPr="00C25FC2">
        <w:rPr>
          <w:b/>
          <w:bCs/>
        </w:rPr>
        <w:t>Tests on Completion</w:t>
      </w:r>
    </w:p>
    <w:p w:rsidR="003D25A7" w:rsidRPr="00C25FC2" w:rsidRDefault="003D25A7" w:rsidP="003D25A7">
      <w:pPr>
        <w:spacing w:after="240"/>
        <w:jc w:val="both"/>
        <w:outlineLvl w:val="1"/>
        <w:rPr>
          <w:b/>
          <w:bCs/>
        </w:rPr>
      </w:pPr>
      <w:r w:rsidRPr="00C25FC2">
        <w:rPr>
          <w:b/>
          <w:bCs/>
        </w:rPr>
        <w:t>1</w:t>
      </w:r>
      <w:r w:rsidRPr="00C25FC2">
        <w:rPr>
          <w:b/>
          <w:bCs/>
        </w:rPr>
        <w:tab/>
        <w:t>Schedule for Tests</w:t>
      </w:r>
    </w:p>
    <w:p w:rsidR="003D25A7" w:rsidRPr="00C25FC2" w:rsidRDefault="003D25A7" w:rsidP="003D25A7">
      <w:pPr>
        <w:spacing w:after="240"/>
        <w:ind w:left="720" w:hanging="720"/>
        <w:jc w:val="both"/>
        <w:outlineLvl w:val="1"/>
        <w:rPr>
          <w:bCs/>
        </w:rPr>
      </w:pPr>
      <w:r w:rsidRPr="00C25FC2">
        <w:rPr>
          <w:bCs/>
        </w:rPr>
        <w:t>1.1</w:t>
      </w:r>
      <w:r w:rsidRPr="00C25FC2">
        <w:rPr>
          <w:bCs/>
        </w:rPr>
        <w:tab/>
        <w:t xml:space="preserve">The Contractor shall; no later than 30 (thirty) days prior to the likely completion of Construction of Project; notify the Authority Engineer and the Authority of its intent to subject the </w:t>
      </w:r>
      <w:r w:rsidR="007672A5" w:rsidRPr="00C25FC2">
        <w:rPr>
          <w:bCs/>
        </w:rPr>
        <w:t>Project</w:t>
      </w:r>
      <w:r w:rsidRPr="00C25FC2">
        <w:rPr>
          <w:bCs/>
        </w:rPr>
        <w:t xml:space="preserve"> to Tests; and no later than 7 (seven) days prior to the actual date of Tests; furnish to the Authority Engineer and the Authority detailed inventory and particulars of all works and equipment forming part of Project.</w:t>
      </w:r>
    </w:p>
    <w:p w:rsidR="003D25A7" w:rsidRPr="00C25FC2" w:rsidRDefault="003D25A7" w:rsidP="003D25A7">
      <w:pPr>
        <w:spacing w:after="240"/>
        <w:ind w:left="720" w:hanging="720"/>
        <w:jc w:val="both"/>
        <w:outlineLvl w:val="1"/>
        <w:rPr>
          <w:bCs/>
        </w:rPr>
      </w:pPr>
      <w:r w:rsidRPr="00C25FC2">
        <w:rPr>
          <w:bCs/>
        </w:rPr>
        <w:t>1.2</w:t>
      </w:r>
      <w:r w:rsidRPr="00C25FC2">
        <w:rPr>
          <w:bCs/>
        </w:rPr>
        <w:tab/>
        <w:t xml:space="preserve">The Contractor shall notify the </w:t>
      </w:r>
      <w:r w:rsidR="00690A23" w:rsidRPr="00C25FC2">
        <w:rPr>
          <w:bCs/>
        </w:rPr>
        <w:t>Authority</w:t>
      </w:r>
      <w:r w:rsidRPr="00C25FC2">
        <w:rPr>
          <w:bCs/>
        </w:rPr>
        <w:t xml:space="preserve"> Engineer of its readiness to subject the </w:t>
      </w:r>
      <w:r w:rsidR="007672A5" w:rsidRPr="00C25FC2">
        <w:rPr>
          <w:bCs/>
        </w:rPr>
        <w:t>Project</w:t>
      </w:r>
      <w:r w:rsidRPr="00C25FC2">
        <w:rPr>
          <w:bCs/>
        </w:rPr>
        <w:t xml:space="preserve"> to Tests at any time after 10 (ten) days from the date of such notice; and upon receipt of such notice; the </w:t>
      </w:r>
      <w:r w:rsidR="00690A23" w:rsidRPr="00C25FC2">
        <w:rPr>
          <w:bCs/>
        </w:rPr>
        <w:t>Authority</w:t>
      </w:r>
      <w:r w:rsidRPr="00C25FC2">
        <w:rPr>
          <w:bCs/>
        </w:rPr>
        <w:t xml:space="preserve"> Engineer shall; in consultation with the Contractor; determine the date and time for each Test and notify the same to the Authority who may designate its representative to witness the Tests. The </w:t>
      </w:r>
      <w:r w:rsidR="00690A23" w:rsidRPr="00C25FC2">
        <w:rPr>
          <w:bCs/>
        </w:rPr>
        <w:t>Authority</w:t>
      </w:r>
      <w:r w:rsidRPr="00C25FC2">
        <w:rPr>
          <w:bCs/>
        </w:rPr>
        <w:t xml:space="preserve"> Engineer shall thereupon conduct the Tests itself or cause any of the Tests to be conducted in accordance with Article 12 and this Schedule-J.</w:t>
      </w:r>
    </w:p>
    <w:p w:rsidR="003D25A7" w:rsidRPr="00C25FC2" w:rsidRDefault="003D25A7" w:rsidP="003D25A7">
      <w:pPr>
        <w:spacing w:after="240"/>
        <w:ind w:left="720" w:hanging="720"/>
        <w:jc w:val="both"/>
        <w:outlineLvl w:val="1"/>
        <w:rPr>
          <w:b/>
          <w:bCs/>
        </w:rPr>
      </w:pPr>
      <w:r w:rsidRPr="00C25FC2">
        <w:rPr>
          <w:b/>
          <w:bCs/>
        </w:rPr>
        <w:t>2</w:t>
      </w:r>
      <w:r w:rsidRPr="00C25FC2">
        <w:rPr>
          <w:b/>
          <w:bCs/>
        </w:rPr>
        <w:tab/>
        <w:t>Tests</w:t>
      </w:r>
    </w:p>
    <w:p w:rsidR="003D25A7" w:rsidRPr="00C25FC2" w:rsidRDefault="003D25A7" w:rsidP="003D25A7">
      <w:pPr>
        <w:spacing w:after="240"/>
        <w:ind w:left="720" w:hanging="720"/>
        <w:jc w:val="both"/>
        <w:outlineLvl w:val="1"/>
        <w:rPr>
          <w:bCs/>
        </w:rPr>
      </w:pPr>
      <w:r w:rsidRPr="00C25FC2">
        <w:rPr>
          <w:bCs/>
        </w:rPr>
        <w:t>2.1</w:t>
      </w:r>
      <w:r w:rsidRPr="00C25FC2">
        <w:rPr>
          <w:bCs/>
        </w:rPr>
        <w:tab/>
        <w:t xml:space="preserve">Visual and physical Test: The </w:t>
      </w:r>
      <w:r w:rsidR="00690A23" w:rsidRPr="00C25FC2">
        <w:rPr>
          <w:bCs/>
        </w:rPr>
        <w:t>Authority</w:t>
      </w:r>
      <w:r w:rsidRPr="00C25FC2">
        <w:rPr>
          <w:bCs/>
        </w:rPr>
        <w:t xml:space="preserve"> Engineer shall conduct a visual and physical check of construction </w:t>
      </w:r>
      <w:r w:rsidR="00F944BE" w:rsidRPr="00C25FC2">
        <w:rPr>
          <w:bCs/>
        </w:rPr>
        <w:t xml:space="preserve">as per the provisions of Specifications and Standards outlined under Schedule D </w:t>
      </w:r>
      <w:r w:rsidRPr="00C25FC2">
        <w:rPr>
          <w:bCs/>
        </w:rPr>
        <w:t>to determine that all works and equipment forming part thereof conform to the provisions of this Agreement.</w:t>
      </w:r>
    </w:p>
    <w:p w:rsidR="003D25A7" w:rsidRPr="00C25FC2" w:rsidRDefault="003D25A7" w:rsidP="00B46DCF">
      <w:pPr>
        <w:spacing w:after="240"/>
        <w:ind w:left="720" w:hanging="720"/>
        <w:jc w:val="both"/>
        <w:rPr>
          <w:bCs/>
        </w:rPr>
      </w:pPr>
      <w:r w:rsidRPr="00C25FC2">
        <w:rPr>
          <w:bCs/>
        </w:rPr>
        <w:t>2.2</w:t>
      </w:r>
      <w:r w:rsidRPr="00C25FC2">
        <w:rPr>
          <w:bCs/>
        </w:rPr>
        <w:tab/>
        <w:t xml:space="preserve">Environmental audit: The </w:t>
      </w:r>
      <w:r w:rsidR="00690A23" w:rsidRPr="00C25FC2">
        <w:rPr>
          <w:bCs/>
        </w:rPr>
        <w:t>Authority</w:t>
      </w:r>
      <w:r w:rsidRPr="00C25FC2">
        <w:rPr>
          <w:bCs/>
        </w:rPr>
        <w:t xml:space="preserve"> Engineer shall carry out a check to determine conformity of the </w:t>
      </w:r>
      <w:r w:rsidR="007672A5" w:rsidRPr="00C25FC2">
        <w:rPr>
          <w:bCs/>
        </w:rPr>
        <w:t>Project</w:t>
      </w:r>
      <w:r w:rsidRPr="00C25FC2">
        <w:rPr>
          <w:bCs/>
        </w:rPr>
        <w:t xml:space="preserve"> with the environmental requirements set forth in Applicable Laws and Applicable Permits.</w:t>
      </w:r>
    </w:p>
    <w:p w:rsidR="003D25A7" w:rsidRPr="00C25FC2" w:rsidRDefault="003D25A7" w:rsidP="003D25A7">
      <w:pPr>
        <w:spacing w:after="240"/>
        <w:ind w:left="720" w:hanging="720"/>
        <w:jc w:val="both"/>
        <w:rPr>
          <w:bCs/>
        </w:rPr>
      </w:pPr>
      <w:r w:rsidRPr="00C25FC2">
        <w:rPr>
          <w:bCs/>
        </w:rPr>
        <w:t>2.3</w:t>
      </w:r>
      <w:r w:rsidRPr="00C25FC2">
        <w:rPr>
          <w:bCs/>
        </w:rPr>
        <w:tab/>
        <w:t xml:space="preserve">Safety Audit: The </w:t>
      </w:r>
      <w:r w:rsidR="00690A23" w:rsidRPr="00C25FC2">
        <w:rPr>
          <w:bCs/>
        </w:rPr>
        <w:t>Authority</w:t>
      </w:r>
      <w:r w:rsidRPr="00C25FC2">
        <w:rPr>
          <w:bCs/>
        </w:rPr>
        <w:t xml:space="preserve"> Engineer shall carry out; or cause to be carried out; a safety audit to determine conformity of the </w:t>
      </w:r>
      <w:r w:rsidR="007672A5" w:rsidRPr="00C25FC2">
        <w:t>Project</w:t>
      </w:r>
      <w:r w:rsidRPr="00C25FC2">
        <w:rPr>
          <w:bCs/>
        </w:rPr>
        <w:t xml:space="preserve"> with the safety requirements and Good Industry Practice. </w:t>
      </w:r>
    </w:p>
    <w:p w:rsidR="003D25A7" w:rsidRPr="00C25FC2" w:rsidRDefault="003D25A7" w:rsidP="00B46DCF">
      <w:pPr>
        <w:spacing w:after="240"/>
        <w:jc w:val="both"/>
        <w:rPr>
          <w:b/>
          <w:bCs/>
        </w:rPr>
      </w:pPr>
      <w:r w:rsidRPr="00C25FC2">
        <w:rPr>
          <w:b/>
          <w:bCs/>
        </w:rPr>
        <w:t>3</w:t>
      </w:r>
      <w:r w:rsidRPr="00C25FC2">
        <w:rPr>
          <w:b/>
          <w:bCs/>
        </w:rPr>
        <w:tab/>
        <w:t>Agency for conducting Tests</w:t>
      </w:r>
    </w:p>
    <w:p w:rsidR="003D25A7" w:rsidRPr="00C25FC2" w:rsidRDefault="003D25A7" w:rsidP="003D25A7">
      <w:pPr>
        <w:spacing w:after="240"/>
        <w:ind w:left="720"/>
        <w:jc w:val="both"/>
        <w:outlineLvl w:val="1"/>
        <w:rPr>
          <w:bCs/>
        </w:rPr>
      </w:pPr>
      <w:r w:rsidRPr="00C25FC2">
        <w:rPr>
          <w:bCs/>
        </w:rPr>
        <w:t xml:space="preserve">All Tests set forth in this Schedule-J shall be conducted by the </w:t>
      </w:r>
      <w:r w:rsidR="00690A23" w:rsidRPr="00C25FC2">
        <w:rPr>
          <w:bCs/>
        </w:rPr>
        <w:t>Authority</w:t>
      </w:r>
      <w:r w:rsidRPr="00C25FC2">
        <w:rPr>
          <w:bCs/>
        </w:rPr>
        <w:t xml:space="preserve"> Engineer or such other agency or person as it may specify in consultation with the Authority.</w:t>
      </w:r>
    </w:p>
    <w:p w:rsidR="003D25A7" w:rsidRPr="00C25FC2" w:rsidRDefault="003D25A7" w:rsidP="003D25A7">
      <w:pPr>
        <w:spacing w:after="240"/>
        <w:ind w:left="720" w:hanging="720"/>
        <w:jc w:val="both"/>
        <w:outlineLvl w:val="1"/>
        <w:rPr>
          <w:b/>
          <w:bCs/>
        </w:rPr>
      </w:pPr>
      <w:r w:rsidRPr="00C25FC2">
        <w:rPr>
          <w:b/>
          <w:bCs/>
        </w:rPr>
        <w:t>4</w:t>
      </w:r>
      <w:r w:rsidRPr="00C25FC2">
        <w:rPr>
          <w:b/>
          <w:bCs/>
        </w:rPr>
        <w:tab/>
        <w:t>Completion Certificate</w:t>
      </w:r>
    </w:p>
    <w:p w:rsidR="003D25A7" w:rsidRPr="00C25FC2" w:rsidRDefault="003D25A7" w:rsidP="003D25A7">
      <w:pPr>
        <w:spacing w:after="240"/>
        <w:ind w:left="720"/>
        <w:jc w:val="both"/>
        <w:outlineLvl w:val="1"/>
        <w:rPr>
          <w:bCs/>
        </w:rPr>
      </w:pPr>
      <w:r w:rsidRPr="00C25FC2">
        <w:rPr>
          <w:bCs/>
        </w:rPr>
        <w:t xml:space="preserve">Upon successful completion of Tests, the </w:t>
      </w:r>
      <w:r w:rsidR="00690A23" w:rsidRPr="00C25FC2">
        <w:rPr>
          <w:bCs/>
        </w:rPr>
        <w:t>Authority</w:t>
      </w:r>
      <w:r w:rsidRPr="00C25FC2">
        <w:rPr>
          <w:bCs/>
        </w:rPr>
        <w:t xml:space="preserve"> Engineer shall issue the Provisional Certificate in accordance with the provisions of Article 12.</w:t>
      </w:r>
    </w:p>
    <w:p w:rsidR="003D25A7" w:rsidRPr="00C25FC2" w:rsidRDefault="003D25A7" w:rsidP="003D25A7"/>
    <w:p w:rsidR="003D25A7" w:rsidRPr="00C25FC2" w:rsidRDefault="003D25A7" w:rsidP="003D25A7">
      <w:pPr>
        <w:jc w:val="center"/>
      </w:pPr>
      <w:r w:rsidRPr="00C25FC2">
        <w:t>____</w:t>
      </w:r>
    </w:p>
    <w:p w:rsidR="003D25A7" w:rsidRPr="00C25FC2" w:rsidRDefault="003D25A7" w:rsidP="003D25A7">
      <w:pPr>
        <w:jc w:val="center"/>
      </w:pPr>
      <w:r w:rsidRPr="00C25FC2">
        <w:br w:type="page"/>
      </w:r>
      <w:r w:rsidRPr="00C25FC2">
        <w:lastRenderedPageBreak/>
        <w:t>SCHEDULE - K</w:t>
      </w:r>
    </w:p>
    <w:p w:rsidR="003D25A7" w:rsidRPr="00C25FC2" w:rsidRDefault="003D25A7" w:rsidP="003D25A7">
      <w:pPr>
        <w:jc w:val="center"/>
        <w:rPr>
          <w:i/>
        </w:rPr>
      </w:pPr>
      <w:r w:rsidRPr="00C25FC2">
        <w:rPr>
          <w:i/>
        </w:rPr>
        <w:t>(See Clause 12.2 and 12.4)</w:t>
      </w:r>
    </w:p>
    <w:p w:rsidR="003D25A7" w:rsidRPr="00C25FC2" w:rsidRDefault="003D25A7" w:rsidP="003D25A7">
      <w:pPr>
        <w:shd w:val="clear" w:color="auto" w:fill="FFFFFF"/>
        <w:spacing w:before="120"/>
        <w:jc w:val="center"/>
      </w:pPr>
      <w:r w:rsidRPr="00C25FC2">
        <w:rPr>
          <w:b/>
          <w:bCs/>
          <w:spacing w:val="-2"/>
        </w:rPr>
        <w:t>PROVISIONAL CERTIFICATE</w:t>
      </w:r>
    </w:p>
    <w:p w:rsidR="003D25A7" w:rsidRPr="00C25FC2" w:rsidRDefault="003D25A7" w:rsidP="006E67BB">
      <w:pPr>
        <w:widowControl w:val="0"/>
        <w:numPr>
          <w:ilvl w:val="0"/>
          <w:numId w:val="7"/>
        </w:numPr>
        <w:shd w:val="clear" w:color="auto" w:fill="FFFFFF"/>
        <w:tabs>
          <w:tab w:val="left" w:pos="706"/>
        </w:tabs>
        <w:autoSpaceDE w:val="0"/>
        <w:autoSpaceDN w:val="0"/>
        <w:adjustRightInd w:val="0"/>
        <w:spacing w:before="317"/>
        <w:ind w:left="706" w:hanging="706"/>
        <w:jc w:val="both"/>
      </w:pPr>
      <w:r w:rsidRPr="00C25FC2">
        <w:rPr>
          <w:spacing w:val="-2"/>
        </w:rPr>
        <w:t xml:space="preserve">I; …………………………. (Name of the </w:t>
      </w:r>
      <w:r w:rsidR="00690A23" w:rsidRPr="00C25FC2">
        <w:rPr>
          <w:spacing w:val="-2"/>
        </w:rPr>
        <w:t>Authority</w:t>
      </w:r>
      <w:r w:rsidRPr="00C25FC2">
        <w:rPr>
          <w:spacing w:val="-2"/>
        </w:rPr>
        <w:t xml:space="preserve"> Engineer); acting as the </w:t>
      </w:r>
      <w:r w:rsidR="00690A23" w:rsidRPr="00C25FC2">
        <w:rPr>
          <w:spacing w:val="-2"/>
        </w:rPr>
        <w:t>Authority</w:t>
      </w:r>
      <w:r w:rsidRPr="00C25FC2">
        <w:rPr>
          <w:spacing w:val="-2"/>
        </w:rPr>
        <w:t xml:space="preserve"> Engineer; under and in accordance with the Agreement dated ……………. (The “Agreement”); for development/redevelopment of the …………. (The “Project”) on Engineering; Procurement and Construction (EPC) basis through ………………………… (Name of Contractor); hereby certify that the Tests in accordance with Article 12 of the Agreement have been undertaken to determine compliance of the </w:t>
      </w:r>
      <w:r w:rsidR="007672A5" w:rsidRPr="00C25FC2">
        <w:rPr>
          <w:spacing w:val="-1"/>
        </w:rPr>
        <w:t>Project</w:t>
      </w:r>
      <w:r w:rsidRPr="00C25FC2">
        <w:rPr>
          <w:spacing w:val="-2"/>
        </w:rPr>
        <w:t xml:space="preserve"> with the provisions of the Agreement.</w:t>
      </w:r>
    </w:p>
    <w:p w:rsidR="003D25A7" w:rsidRPr="00C25FC2" w:rsidRDefault="003D25A7" w:rsidP="006E67BB">
      <w:pPr>
        <w:widowControl w:val="0"/>
        <w:numPr>
          <w:ilvl w:val="0"/>
          <w:numId w:val="7"/>
        </w:numPr>
        <w:shd w:val="clear" w:color="auto" w:fill="FFFFFF"/>
        <w:tabs>
          <w:tab w:val="left" w:pos="706"/>
        </w:tabs>
        <w:autoSpaceDE w:val="0"/>
        <w:autoSpaceDN w:val="0"/>
        <w:adjustRightInd w:val="0"/>
        <w:spacing w:before="168"/>
        <w:ind w:left="706" w:hanging="706"/>
        <w:jc w:val="both"/>
      </w:pPr>
      <w:r w:rsidRPr="00C25FC2">
        <w:t xml:space="preserve">Works that are incomplete on account of </w:t>
      </w:r>
      <w:r w:rsidR="007672A5" w:rsidRPr="00C25FC2">
        <w:t>Project</w:t>
      </w:r>
      <w:r w:rsidRPr="00C25FC2">
        <w:t xml:space="preserve">Time Extension have been specified in the Punch List appended hereto; and the Contractor has agreed and accepted that it shall complete all such works in the time and manner set forth in the Agreement. In addition; certain minor works are incomplete and these are not likely to cause material inconvenience to the Users of the Project or affect their safety. The Contractor has agreed and accepted that as a condition of this Provisional Certificate; it shall complete such minor works within </w:t>
      </w:r>
      <w:r w:rsidR="000662A5" w:rsidRPr="00C25FC2">
        <w:t>[</w:t>
      </w:r>
      <w:r w:rsidRPr="00C25FC2">
        <w:t>30 (thirty)</w:t>
      </w:r>
      <w:r w:rsidR="000662A5" w:rsidRPr="00C25FC2">
        <w:t>]</w:t>
      </w:r>
      <w:r w:rsidRPr="00C25FC2">
        <w:t xml:space="preserve"> days hereof</w:t>
      </w:r>
      <w:r w:rsidR="000662A5" w:rsidRPr="00C25FC2">
        <w:t xml:space="preserve"> as per Clause 12.3</w:t>
      </w:r>
      <w:r w:rsidRPr="00C25FC2">
        <w:t xml:space="preserve">. These minor works have also been specified in the aforesaid Punch List. </w:t>
      </w:r>
    </w:p>
    <w:p w:rsidR="003D25A7" w:rsidRPr="00C25FC2" w:rsidRDefault="003D25A7" w:rsidP="00B46DCF">
      <w:pPr>
        <w:numPr>
          <w:ilvl w:val="0"/>
          <w:numId w:val="7"/>
        </w:numPr>
        <w:ind w:left="720" w:hanging="720"/>
      </w:pPr>
      <w:r w:rsidRPr="00C25FC2">
        <w:t xml:space="preserve">In view of the foregoing; I am satisfied that the </w:t>
      </w:r>
      <w:r w:rsidR="007672A5" w:rsidRPr="00C25FC2">
        <w:t>Project</w:t>
      </w:r>
      <w:r w:rsidRPr="00C25FC2">
        <w:t xml:space="preserve"> can be safely and reliably placed in service of the Users thereof; and in terms of the Agreement; the Project is hereby provisionally declared fit for entry into operation on this the ………… day of ……….. 20…...</w:t>
      </w:r>
    </w:p>
    <w:p w:rsidR="003D25A7" w:rsidRPr="00C25FC2" w:rsidRDefault="003D25A7" w:rsidP="003D25A7">
      <w:pPr>
        <w:shd w:val="clear" w:color="auto" w:fill="FFFFFF"/>
        <w:tabs>
          <w:tab w:val="left" w:pos="5146"/>
        </w:tabs>
        <w:spacing w:before="240" w:line="322" w:lineRule="exact"/>
        <w:ind w:left="709"/>
      </w:pPr>
      <w:r w:rsidRPr="00C25FC2">
        <w:rPr>
          <w:spacing w:val="-3"/>
        </w:rPr>
        <w:t>ACCEPTED, SIGNED, SEALED</w:t>
      </w:r>
      <w:r w:rsidRPr="00C25FC2">
        <w:tab/>
        <w:t>SIGNED, SEALED AND</w:t>
      </w:r>
    </w:p>
    <w:p w:rsidR="003D25A7" w:rsidRPr="00C25FC2" w:rsidRDefault="003D25A7" w:rsidP="003D25A7">
      <w:pPr>
        <w:shd w:val="clear" w:color="auto" w:fill="FFFFFF"/>
        <w:tabs>
          <w:tab w:val="left" w:pos="5146"/>
        </w:tabs>
        <w:spacing w:line="322" w:lineRule="exact"/>
        <w:ind w:left="706"/>
      </w:pPr>
      <w:r w:rsidRPr="00C25FC2">
        <w:t>AND DELIVERED</w:t>
      </w:r>
      <w:r w:rsidRPr="00C25FC2">
        <w:tab/>
        <w:t>DELIVERED</w:t>
      </w:r>
    </w:p>
    <w:p w:rsidR="003D25A7" w:rsidRPr="00C25FC2" w:rsidRDefault="003D25A7" w:rsidP="003D25A7">
      <w:pPr>
        <w:shd w:val="clear" w:color="auto" w:fill="FFFFFF"/>
        <w:tabs>
          <w:tab w:val="left" w:pos="5146"/>
        </w:tabs>
        <w:spacing w:line="322" w:lineRule="exact"/>
        <w:ind w:left="706"/>
      </w:pPr>
      <w:r w:rsidRPr="00C25FC2">
        <w:rPr>
          <w:spacing w:val="-1"/>
        </w:rPr>
        <w:t>For and on behalf of</w:t>
      </w:r>
      <w:r w:rsidRPr="00C25FC2">
        <w:tab/>
        <w:t>For and on behalf of</w:t>
      </w:r>
    </w:p>
    <w:p w:rsidR="003D25A7" w:rsidRPr="00C25FC2" w:rsidRDefault="003D25A7" w:rsidP="003D25A7">
      <w:pPr>
        <w:shd w:val="clear" w:color="auto" w:fill="FFFFFF"/>
        <w:tabs>
          <w:tab w:val="left" w:pos="5146"/>
        </w:tabs>
        <w:spacing w:line="322" w:lineRule="exact"/>
        <w:ind w:left="706"/>
      </w:pPr>
      <w:r w:rsidRPr="00C25FC2">
        <w:rPr>
          <w:spacing w:val="-3"/>
        </w:rPr>
        <w:t>CONTRACTOR by:</w:t>
      </w:r>
      <w:r w:rsidR="00690A23" w:rsidRPr="00C25FC2">
        <w:t>Authority</w:t>
      </w:r>
      <w:r w:rsidRPr="00C25FC2">
        <w:t xml:space="preserve"> ENGINEER by:</w:t>
      </w:r>
    </w:p>
    <w:p w:rsidR="003D25A7" w:rsidRPr="00C25FC2" w:rsidRDefault="003D25A7" w:rsidP="003D25A7">
      <w:pPr>
        <w:shd w:val="clear" w:color="auto" w:fill="FFFFFF"/>
        <w:spacing w:before="653" w:line="322" w:lineRule="exact"/>
        <w:ind w:firstLine="709"/>
      </w:pPr>
      <w:r w:rsidRPr="00C25FC2">
        <w:rPr>
          <w:spacing w:val="-2"/>
        </w:rPr>
        <w:t>(Signature)</w:t>
      </w:r>
      <w:r w:rsidRPr="00C25FC2">
        <w:tab/>
        <w:t>                                                  </w:t>
      </w:r>
      <w:r w:rsidRPr="00C25FC2">
        <w:rPr>
          <w:spacing w:val="-1"/>
        </w:rPr>
        <w:t>(Signature)</w:t>
      </w:r>
    </w:p>
    <w:p w:rsidR="003D25A7" w:rsidRPr="00C25FC2" w:rsidRDefault="003D25A7" w:rsidP="003D25A7">
      <w:pPr>
        <w:jc w:val="center"/>
        <w:rPr>
          <w:b/>
          <w:bCs/>
        </w:rPr>
      </w:pPr>
      <w:r w:rsidRPr="00C25FC2">
        <w:rPr>
          <w:b/>
          <w:bCs/>
        </w:rPr>
        <w:br w:type="page"/>
      </w:r>
      <w:r w:rsidRPr="00C25FC2">
        <w:rPr>
          <w:b/>
          <w:bCs/>
        </w:rPr>
        <w:lastRenderedPageBreak/>
        <w:t>COMPLETION CERTIFICATE</w:t>
      </w:r>
    </w:p>
    <w:p w:rsidR="003D25A7" w:rsidRPr="00C25FC2" w:rsidRDefault="003D25A7" w:rsidP="003D25A7">
      <w:pPr>
        <w:jc w:val="center"/>
        <w:rPr>
          <w:b/>
          <w:bCs/>
        </w:rPr>
      </w:pPr>
    </w:p>
    <w:p w:rsidR="003D25A7" w:rsidRPr="00C25FC2" w:rsidRDefault="003D25A7" w:rsidP="00B46DCF">
      <w:pPr>
        <w:keepNext/>
        <w:spacing w:before="240" w:after="240"/>
        <w:ind w:left="720" w:hanging="720"/>
        <w:jc w:val="both"/>
        <w:outlineLvl w:val="1"/>
        <w:rPr>
          <w:bCs/>
        </w:rPr>
      </w:pPr>
      <w:r w:rsidRPr="00C25FC2">
        <w:rPr>
          <w:bCs/>
        </w:rPr>
        <w:t>1</w:t>
      </w:r>
      <w:r w:rsidRPr="00C25FC2">
        <w:rPr>
          <w:bCs/>
        </w:rPr>
        <w:tab/>
        <w:t xml:space="preserve">I; ……………………. (Name of the </w:t>
      </w:r>
      <w:r w:rsidR="00690A23" w:rsidRPr="00C25FC2">
        <w:rPr>
          <w:bCs/>
        </w:rPr>
        <w:t>Authority</w:t>
      </w:r>
      <w:r w:rsidRPr="00C25FC2">
        <w:rPr>
          <w:bCs/>
        </w:rPr>
        <w:t xml:space="preserve"> Engineer); acting as the </w:t>
      </w:r>
      <w:r w:rsidR="00690A23" w:rsidRPr="00C25FC2">
        <w:rPr>
          <w:bCs/>
        </w:rPr>
        <w:t>Authority</w:t>
      </w:r>
      <w:r w:rsidRPr="00C25FC2">
        <w:rPr>
          <w:bCs/>
        </w:rPr>
        <w:t xml:space="preserve"> Engineer; under and in accordance with the Agreement dated ………… (The “</w:t>
      </w:r>
      <w:r w:rsidRPr="00C25FC2">
        <w:t>Agreement</w:t>
      </w:r>
      <w:r w:rsidRPr="00C25FC2">
        <w:rPr>
          <w:bCs/>
        </w:rPr>
        <w:t>”); for development/redevelopment of the ………………. (The “</w:t>
      </w:r>
      <w:r w:rsidRPr="00C25FC2">
        <w:t>Project</w:t>
      </w:r>
      <w:r w:rsidRPr="00C25FC2">
        <w:rPr>
          <w:bCs/>
        </w:rPr>
        <w:t>”) on Engineering; Procurement and Construction (EPC) basis through …………………. (Name of Contractor); hereby certify that the Tests in accordance with Article 12 of the Agreement have been successfully undertaken to determine compliance of the Project with the provisions of the Agreement; and I am satisfied that the Project can be safely and reliably placed in service of the Users thereof</w:t>
      </w:r>
      <w:r w:rsidRPr="00C25FC2">
        <w:t>.</w:t>
      </w:r>
    </w:p>
    <w:p w:rsidR="003D25A7" w:rsidRPr="00C25FC2" w:rsidRDefault="003D25A7" w:rsidP="003D25A7">
      <w:pPr>
        <w:keepNext/>
        <w:spacing w:before="240" w:after="240"/>
        <w:jc w:val="both"/>
        <w:outlineLvl w:val="1"/>
        <w:rPr>
          <w:bCs/>
        </w:rPr>
      </w:pPr>
      <w:r w:rsidRPr="00C25FC2">
        <w:rPr>
          <w:bCs/>
        </w:rPr>
        <w:t>2</w:t>
      </w:r>
      <w:r w:rsidRPr="00C25FC2">
        <w:rPr>
          <w:bCs/>
        </w:rPr>
        <w:tab/>
        <w:t>It is certified that, in terms of the aforesaid Agreement, all works forming part of the Project have been completed, and the Project is hereby declared fit for entry into operation on this the ……… day of ……… 20…..</w:t>
      </w:r>
    </w:p>
    <w:p w:rsidR="003D25A7" w:rsidRPr="00C25FC2" w:rsidRDefault="003D25A7" w:rsidP="003D25A7">
      <w:pPr>
        <w:spacing w:before="240" w:after="240"/>
        <w:jc w:val="right"/>
        <w:rPr>
          <w:bCs/>
        </w:rPr>
      </w:pPr>
    </w:p>
    <w:p w:rsidR="003D25A7" w:rsidRPr="00C25FC2" w:rsidRDefault="003D25A7" w:rsidP="003D25A7">
      <w:pPr>
        <w:spacing w:before="240" w:after="240"/>
        <w:jc w:val="right"/>
        <w:rPr>
          <w:bCs/>
        </w:rPr>
      </w:pPr>
      <w:r w:rsidRPr="00C25FC2">
        <w:rPr>
          <w:bCs/>
        </w:rPr>
        <w:t>SIGNED, SEALED AND DELIVERED</w:t>
      </w:r>
    </w:p>
    <w:p w:rsidR="003D25A7" w:rsidRPr="00C25FC2" w:rsidRDefault="003D25A7" w:rsidP="003D25A7">
      <w:pPr>
        <w:spacing w:before="240" w:after="240"/>
        <w:ind w:left="2160"/>
        <w:jc w:val="center"/>
        <w:rPr>
          <w:bCs/>
        </w:rPr>
      </w:pPr>
      <w:r w:rsidRPr="00C25FC2">
        <w:rPr>
          <w:bCs/>
        </w:rPr>
        <w:t xml:space="preserve">        For and on behalf of </w:t>
      </w:r>
    </w:p>
    <w:p w:rsidR="003D25A7" w:rsidRPr="00C25FC2" w:rsidRDefault="003D25A7" w:rsidP="003D25A7">
      <w:pPr>
        <w:spacing w:before="240" w:after="240"/>
        <w:ind w:left="1440" w:firstLine="720"/>
        <w:jc w:val="center"/>
        <w:rPr>
          <w:bCs/>
        </w:rPr>
      </w:pPr>
      <w:r w:rsidRPr="00C25FC2">
        <w:rPr>
          <w:bCs/>
        </w:rPr>
        <w:tab/>
      </w:r>
      <w:r w:rsidRPr="00C25FC2">
        <w:rPr>
          <w:bCs/>
        </w:rPr>
        <w:tab/>
        <w:t xml:space="preserve">the </w:t>
      </w:r>
      <w:r w:rsidR="00690A23" w:rsidRPr="00C25FC2">
        <w:rPr>
          <w:bCs/>
        </w:rPr>
        <w:t>Authority</w:t>
      </w:r>
      <w:r w:rsidRPr="00C25FC2">
        <w:rPr>
          <w:bCs/>
        </w:rPr>
        <w:t xml:space="preserve"> Engineer by:</w:t>
      </w:r>
    </w:p>
    <w:p w:rsidR="003D25A7" w:rsidRPr="00C25FC2" w:rsidRDefault="003D25A7" w:rsidP="003D25A7">
      <w:pPr>
        <w:spacing w:before="240" w:after="240"/>
        <w:jc w:val="right"/>
        <w:rPr>
          <w:bCs/>
        </w:rPr>
      </w:pPr>
    </w:p>
    <w:p w:rsidR="003D25A7" w:rsidRPr="00C25FC2" w:rsidRDefault="003D25A7" w:rsidP="003D25A7">
      <w:pPr>
        <w:spacing w:before="240" w:after="240"/>
        <w:jc w:val="center"/>
        <w:rPr>
          <w:bCs/>
        </w:rPr>
      </w:pPr>
      <w:r w:rsidRPr="00C25FC2">
        <w:rPr>
          <w:bCs/>
        </w:rPr>
        <w:t>                         (Signature)</w:t>
      </w:r>
    </w:p>
    <w:p w:rsidR="003D25A7" w:rsidRPr="00C25FC2" w:rsidRDefault="003D25A7" w:rsidP="003D25A7">
      <w:pPr>
        <w:spacing w:before="240" w:after="240"/>
        <w:jc w:val="center"/>
        <w:rPr>
          <w:bCs/>
        </w:rPr>
      </w:pPr>
      <w:r w:rsidRPr="00C25FC2">
        <w:rPr>
          <w:bCs/>
        </w:rPr>
        <w:t>                   (Name)</w:t>
      </w:r>
    </w:p>
    <w:p w:rsidR="003D25A7" w:rsidRPr="00C25FC2" w:rsidRDefault="003D25A7" w:rsidP="003D25A7">
      <w:pPr>
        <w:spacing w:before="240" w:after="240"/>
        <w:jc w:val="center"/>
        <w:rPr>
          <w:bCs/>
        </w:rPr>
      </w:pPr>
      <w:r w:rsidRPr="00C25FC2">
        <w:rPr>
          <w:bCs/>
        </w:rPr>
        <w:t>                          (Designation)</w:t>
      </w:r>
    </w:p>
    <w:p w:rsidR="003D25A7" w:rsidRPr="00C25FC2" w:rsidRDefault="003D25A7" w:rsidP="003D25A7">
      <w:pPr>
        <w:spacing w:before="240" w:after="240"/>
        <w:jc w:val="center"/>
        <w:rPr>
          <w:bCs/>
        </w:rPr>
      </w:pPr>
      <w:r w:rsidRPr="00C25FC2">
        <w:rPr>
          <w:bCs/>
        </w:rPr>
        <w:t>                    (Address)</w:t>
      </w:r>
    </w:p>
    <w:p w:rsidR="003D25A7" w:rsidRPr="00C25FC2" w:rsidRDefault="003D25A7" w:rsidP="003D25A7"/>
    <w:p w:rsidR="003D25A7" w:rsidRPr="00C25FC2" w:rsidRDefault="003D25A7" w:rsidP="003D25A7">
      <w:pPr>
        <w:shd w:val="clear" w:color="auto" w:fill="FFFFFF"/>
        <w:jc w:val="center"/>
        <w:rPr>
          <w:b/>
          <w:bCs/>
          <w:iCs/>
        </w:rPr>
      </w:pPr>
    </w:p>
    <w:p w:rsidR="003D25A7" w:rsidRPr="00C25FC2" w:rsidRDefault="003D25A7" w:rsidP="003D25A7">
      <w:pPr>
        <w:shd w:val="clear" w:color="auto" w:fill="FFFFFF"/>
        <w:jc w:val="center"/>
      </w:pPr>
      <w:r w:rsidRPr="00C25FC2">
        <w:rPr>
          <w:b/>
          <w:bCs/>
          <w:iCs/>
        </w:rPr>
        <w:br w:type="page"/>
      </w:r>
      <w:r w:rsidRPr="00C25FC2">
        <w:lastRenderedPageBreak/>
        <w:t>SCHEDULE - L</w:t>
      </w:r>
    </w:p>
    <w:p w:rsidR="003D25A7" w:rsidRPr="00C25FC2" w:rsidRDefault="003D25A7" w:rsidP="003D25A7">
      <w:pPr>
        <w:jc w:val="center"/>
        <w:rPr>
          <w:i/>
        </w:rPr>
      </w:pPr>
      <w:r w:rsidRPr="00C25FC2">
        <w:rPr>
          <w:i/>
        </w:rPr>
        <w:t>(See Clause 16.1.1)</w:t>
      </w:r>
    </w:p>
    <w:p w:rsidR="003D25A7" w:rsidRPr="00C25FC2" w:rsidRDefault="003D25A7" w:rsidP="003D25A7">
      <w:pPr>
        <w:jc w:val="center"/>
        <w:rPr>
          <w:i/>
        </w:rPr>
      </w:pPr>
    </w:p>
    <w:p w:rsidR="003D25A7" w:rsidRPr="00C25FC2" w:rsidRDefault="003D25A7" w:rsidP="003D25A7">
      <w:pPr>
        <w:jc w:val="center"/>
        <w:rPr>
          <w:b/>
        </w:rPr>
      </w:pPr>
      <w:r w:rsidRPr="00C25FC2">
        <w:rPr>
          <w:b/>
        </w:rPr>
        <w:t xml:space="preserve">SELECTION OF </w:t>
      </w:r>
      <w:r w:rsidR="00690A23" w:rsidRPr="00C25FC2">
        <w:rPr>
          <w:b/>
        </w:rPr>
        <w:t>AUTHORITY</w:t>
      </w:r>
      <w:r w:rsidRPr="00C25FC2">
        <w:rPr>
          <w:b/>
        </w:rPr>
        <w:t xml:space="preserve"> ENGINEER</w:t>
      </w:r>
    </w:p>
    <w:p w:rsidR="003D25A7" w:rsidRPr="00C25FC2" w:rsidRDefault="003D25A7" w:rsidP="003D25A7">
      <w:pPr>
        <w:pStyle w:val="Heading2"/>
        <w:numPr>
          <w:ilvl w:val="0"/>
          <w:numId w:val="0"/>
        </w:numPr>
        <w:spacing w:after="240"/>
        <w:jc w:val="both"/>
        <w:rPr>
          <w:rFonts w:ascii="Times New Roman" w:hAnsi="Times New Roman" w:cs="Times New Roman"/>
          <w:i w:val="0"/>
          <w:sz w:val="24"/>
          <w:szCs w:val="24"/>
        </w:rPr>
      </w:pPr>
      <w:r w:rsidRPr="00C25FC2">
        <w:rPr>
          <w:rFonts w:ascii="Times New Roman" w:hAnsi="Times New Roman" w:cs="Times New Roman"/>
          <w:i w:val="0"/>
          <w:sz w:val="24"/>
          <w:szCs w:val="24"/>
        </w:rPr>
        <w:t>1</w:t>
      </w:r>
      <w:r w:rsidRPr="00C25FC2">
        <w:rPr>
          <w:rFonts w:ascii="Times New Roman" w:hAnsi="Times New Roman" w:cs="Times New Roman"/>
          <w:i w:val="0"/>
          <w:sz w:val="24"/>
          <w:szCs w:val="24"/>
        </w:rPr>
        <w:tab/>
        <w:t xml:space="preserve">Selection of </w:t>
      </w:r>
      <w:r w:rsidR="00690A23" w:rsidRPr="00C25FC2">
        <w:rPr>
          <w:rFonts w:ascii="Times New Roman" w:hAnsi="Times New Roman" w:cs="Times New Roman"/>
          <w:i w:val="0"/>
          <w:sz w:val="24"/>
          <w:szCs w:val="24"/>
        </w:rPr>
        <w:t>Authority</w:t>
      </w:r>
      <w:r w:rsidRPr="00C25FC2">
        <w:rPr>
          <w:rFonts w:ascii="Times New Roman" w:hAnsi="Times New Roman" w:cs="Times New Roman"/>
          <w:i w:val="0"/>
          <w:sz w:val="24"/>
          <w:szCs w:val="24"/>
        </w:rPr>
        <w:t xml:space="preserve"> Engineer</w:t>
      </w:r>
    </w:p>
    <w:p w:rsidR="003D25A7" w:rsidRPr="00C25FC2" w:rsidRDefault="003D25A7" w:rsidP="003D25A7">
      <w:pPr>
        <w:pStyle w:val="Heading2"/>
        <w:numPr>
          <w:ilvl w:val="0"/>
          <w:numId w:val="0"/>
        </w:numPr>
        <w:spacing w:after="240"/>
        <w:ind w:left="720" w:hanging="720"/>
        <w:jc w:val="both"/>
        <w:rPr>
          <w:rFonts w:ascii="Times New Roman" w:hAnsi="Times New Roman" w:cs="Times New Roman"/>
          <w:b w:val="0"/>
          <w:i w:val="0"/>
          <w:sz w:val="24"/>
          <w:szCs w:val="24"/>
          <w:lang w:val="en-IN"/>
        </w:rPr>
      </w:pPr>
      <w:r w:rsidRPr="00C25FC2">
        <w:rPr>
          <w:rFonts w:ascii="Times New Roman" w:hAnsi="Times New Roman" w:cs="Times New Roman"/>
          <w:b w:val="0"/>
          <w:i w:val="0"/>
          <w:sz w:val="24"/>
          <w:szCs w:val="24"/>
        </w:rPr>
        <w:t>1.1</w:t>
      </w:r>
      <w:r w:rsidRPr="00C25FC2">
        <w:rPr>
          <w:rFonts w:ascii="Times New Roman" w:hAnsi="Times New Roman" w:cs="Times New Roman"/>
          <w:b w:val="0"/>
          <w:i w:val="0"/>
          <w:sz w:val="24"/>
          <w:szCs w:val="24"/>
        </w:rPr>
        <w:tab/>
      </w:r>
      <w:r w:rsidR="00B65802" w:rsidRPr="00C25FC2">
        <w:rPr>
          <w:rFonts w:ascii="Times New Roman" w:hAnsi="Times New Roman" w:cs="Times New Roman"/>
          <w:b w:val="0"/>
          <w:i w:val="0"/>
          <w:sz w:val="24"/>
          <w:szCs w:val="24"/>
          <w:lang w:val="en-IN"/>
        </w:rPr>
        <w:t xml:space="preserve">Authority </w:t>
      </w:r>
      <w:r w:rsidRPr="00C25FC2">
        <w:rPr>
          <w:rFonts w:ascii="Times New Roman" w:hAnsi="Times New Roman" w:cs="Times New Roman"/>
          <w:b w:val="0"/>
          <w:i w:val="0"/>
          <w:sz w:val="24"/>
          <w:szCs w:val="24"/>
          <w:lang w:val="en-IN"/>
        </w:rPr>
        <w:t xml:space="preserve">shall appoint a </w:t>
      </w:r>
      <w:r w:rsidR="00394A5F" w:rsidRPr="00C25FC2">
        <w:rPr>
          <w:rFonts w:ascii="Times New Roman" w:hAnsi="Times New Roman" w:cs="Times New Roman"/>
          <w:b w:val="0"/>
          <w:i w:val="0"/>
          <w:sz w:val="24"/>
          <w:szCs w:val="24"/>
          <w:lang w:val="en-IN"/>
        </w:rPr>
        <w:t>railway engineer/ Project Management Consultancy (PMC), to be the engineeras</w:t>
      </w:r>
      <w:r w:rsidRPr="00C25FC2">
        <w:rPr>
          <w:rFonts w:ascii="Times New Roman" w:hAnsi="Times New Roman" w:cs="Times New Roman"/>
          <w:b w:val="0"/>
          <w:i w:val="0"/>
          <w:sz w:val="24"/>
          <w:szCs w:val="24"/>
          <w:lang w:val="en-IN"/>
        </w:rPr>
        <w:t xml:space="preserve"> set forth in </w:t>
      </w:r>
      <w:r w:rsidR="007832E3" w:rsidRPr="00C25FC2">
        <w:rPr>
          <w:rFonts w:ascii="Times New Roman" w:hAnsi="Times New Roman" w:cs="Times New Roman"/>
          <w:b w:val="0"/>
          <w:i w:val="0"/>
          <w:sz w:val="24"/>
          <w:szCs w:val="24"/>
          <w:lang w:val="en-IN"/>
        </w:rPr>
        <w:t>Article 16</w:t>
      </w:r>
      <w:r w:rsidRPr="00C25FC2">
        <w:rPr>
          <w:rFonts w:ascii="Times New Roman" w:hAnsi="Times New Roman" w:cs="Times New Roman"/>
          <w:b w:val="0"/>
          <w:i w:val="0"/>
          <w:sz w:val="24"/>
          <w:szCs w:val="24"/>
          <w:lang w:val="en-IN"/>
        </w:rPr>
        <w:t xml:space="preserve">, to be the </w:t>
      </w:r>
      <w:r w:rsidR="007832E3" w:rsidRPr="00C25FC2">
        <w:rPr>
          <w:rFonts w:ascii="Times New Roman" w:hAnsi="Times New Roman" w:cs="Times New Roman"/>
          <w:b w:val="0"/>
          <w:i w:val="0"/>
          <w:sz w:val="24"/>
          <w:szCs w:val="24"/>
          <w:lang w:val="en-IN"/>
        </w:rPr>
        <w:t>engineer</w:t>
      </w:r>
      <w:r w:rsidRPr="00C25FC2">
        <w:rPr>
          <w:rFonts w:ascii="Times New Roman" w:hAnsi="Times New Roman" w:cs="Times New Roman"/>
          <w:b w:val="0"/>
          <w:i w:val="0"/>
          <w:sz w:val="24"/>
          <w:szCs w:val="24"/>
          <w:lang w:val="en-IN"/>
        </w:rPr>
        <w:t xml:space="preserve"> under this Agreement (the “</w:t>
      </w:r>
      <w:r w:rsidR="00690A23" w:rsidRPr="00C25FC2">
        <w:rPr>
          <w:rFonts w:ascii="Times New Roman" w:hAnsi="Times New Roman" w:cs="Times New Roman"/>
          <w:bCs/>
          <w:i w:val="0"/>
          <w:sz w:val="24"/>
          <w:szCs w:val="24"/>
          <w:lang w:val="en-IN"/>
        </w:rPr>
        <w:t>Authority</w:t>
      </w:r>
      <w:r w:rsidRPr="00C25FC2">
        <w:rPr>
          <w:rFonts w:ascii="Times New Roman" w:hAnsi="Times New Roman" w:cs="Times New Roman"/>
          <w:bCs/>
          <w:i w:val="0"/>
          <w:sz w:val="24"/>
          <w:szCs w:val="24"/>
          <w:lang w:val="en-IN"/>
        </w:rPr>
        <w:t xml:space="preserve"> Engineer</w:t>
      </w:r>
      <w:r w:rsidRPr="00C25FC2">
        <w:rPr>
          <w:rFonts w:ascii="Times New Roman" w:hAnsi="Times New Roman" w:cs="Times New Roman"/>
          <w:b w:val="0"/>
          <w:i w:val="0"/>
          <w:sz w:val="24"/>
          <w:szCs w:val="24"/>
          <w:lang w:val="en-IN"/>
        </w:rPr>
        <w:t>”).</w:t>
      </w:r>
    </w:p>
    <w:p w:rsidR="00B65802" w:rsidRPr="00C25FC2" w:rsidRDefault="00D544E4" w:rsidP="00B46DCF">
      <w:pPr>
        <w:ind w:left="720"/>
        <w:jc w:val="both"/>
        <w:rPr>
          <w:lang w:val="en-IN"/>
        </w:rPr>
      </w:pPr>
      <w:r w:rsidRPr="00C25FC2">
        <w:rPr>
          <w:lang w:val="en-IN"/>
        </w:rPr>
        <w:t xml:space="preserve">Generally, a railway officer of Selection Grade (SG)/Junior Administrative Grade (JAG)/Project Management Consultant (PMC) shall be appointed as </w:t>
      </w:r>
      <w:r w:rsidR="00690A23" w:rsidRPr="00C25FC2">
        <w:rPr>
          <w:lang w:val="en-IN"/>
        </w:rPr>
        <w:t>Authority</w:t>
      </w:r>
      <w:r w:rsidRPr="00C25FC2">
        <w:rPr>
          <w:lang w:val="en-IN"/>
        </w:rPr>
        <w:t xml:space="preserve"> Engineer.</w:t>
      </w:r>
      <w:r w:rsidR="00B65802" w:rsidRPr="00C25FC2">
        <w:rPr>
          <w:lang w:val="en-IN" w:bidi="hi-IN"/>
        </w:rPr>
        <w:t xml:space="preserve">Authority </w:t>
      </w:r>
      <w:r w:rsidR="003D25A7" w:rsidRPr="00C25FC2">
        <w:rPr>
          <w:lang w:val="en-IN" w:bidi="hi-IN"/>
        </w:rPr>
        <w:t xml:space="preserve">shall notify the Contractor in writing of the appointment and identity of the </w:t>
      </w:r>
      <w:r w:rsidR="00690A23" w:rsidRPr="00C25FC2">
        <w:rPr>
          <w:lang w:val="en-IN" w:bidi="hi-IN"/>
        </w:rPr>
        <w:t>Authority</w:t>
      </w:r>
      <w:r w:rsidR="003D25A7" w:rsidRPr="00C25FC2">
        <w:rPr>
          <w:lang w:val="en-IN" w:bidi="hi-IN"/>
        </w:rPr>
        <w:t xml:space="preserve"> Engineer and of any replacement thereof from time to time. </w:t>
      </w:r>
    </w:p>
    <w:p w:rsidR="00B65802" w:rsidRPr="00C25FC2" w:rsidRDefault="00B65802" w:rsidP="00243AFE">
      <w:pPr>
        <w:ind w:left="720"/>
        <w:jc w:val="both"/>
        <w:rPr>
          <w:b/>
          <w:i/>
          <w:lang w:val="en-IN"/>
        </w:rPr>
      </w:pPr>
    </w:p>
    <w:p w:rsidR="003D25A7" w:rsidRPr="00C25FC2" w:rsidRDefault="003D25A7" w:rsidP="003D25A7">
      <w:pPr>
        <w:pStyle w:val="Heading2"/>
        <w:numPr>
          <w:ilvl w:val="0"/>
          <w:numId w:val="0"/>
        </w:numPr>
        <w:spacing w:after="240"/>
        <w:jc w:val="both"/>
        <w:rPr>
          <w:rFonts w:ascii="Times New Roman" w:hAnsi="Times New Roman" w:cs="Times New Roman"/>
          <w:i w:val="0"/>
          <w:sz w:val="24"/>
          <w:szCs w:val="24"/>
        </w:rPr>
      </w:pPr>
      <w:r w:rsidRPr="00C25FC2">
        <w:rPr>
          <w:rFonts w:ascii="Times New Roman" w:hAnsi="Times New Roman" w:cs="Times New Roman"/>
          <w:i w:val="0"/>
          <w:sz w:val="24"/>
          <w:szCs w:val="24"/>
        </w:rPr>
        <w:t>2</w:t>
      </w:r>
      <w:r w:rsidRPr="00C25FC2">
        <w:rPr>
          <w:rFonts w:ascii="Times New Roman" w:hAnsi="Times New Roman" w:cs="Times New Roman"/>
          <w:i w:val="0"/>
          <w:sz w:val="24"/>
          <w:szCs w:val="24"/>
        </w:rPr>
        <w:tab/>
        <w:t>Terms of Reference</w:t>
      </w:r>
    </w:p>
    <w:p w:rsidR="003D25A7" w:rsidRPr="00C25FC2" w:rsidRDefault="003D25A7" w:rsidP="003D25A7">
      <w:pPr>
        <w:ind w:left="720"/>
        <w:jc w:val="both"/>
        <w:rPr>
          <w:iCs/>
        </w:rPr>
      </w:pPr>
      <w:r w:rsidRPr="00C25FC2">
        <w:t xml:space="preserve">The Terms of Reference for the </w:t>
      </w:r>
      <w:r w:rsidR="00690A23" w:rsidRPr="00C25FC2">
        <w:t>Authority</w:t>
      </w:r>
      <w:r w:rsidRPr="00C25FC2">
        <w:rPr>
          <w:iCs/>
        </w:rPr>
        <w:t>Engineer (the “</w:t>
      </w:r>
      <w:r w:rsidRPr="00C25FC2">
        <w:rPr>
          <w:b/>
          <w:iCs/>
        </w:rPr>
        <w:t>TOR</w:t>
      </w:r>
      <w:r w:rsidRPr="00C25FC2">
        <w:rPr>
          <w:iCs/>
        </w:rPr>
        <w:t>”) shall substantially conform with Annex 1 to this Schedule L.</w:t>
      </w:r>
    </w:p>
    <w:p w:rsidR="003D25A7" w:rsidRPr="00C25FC2" w:rsidRDefault="003D25A7" w:rsidP="003D25A7">
      <w:pPr>
        <w:jc w:val="both"/>
        <w:rPr>
          <w:iCs/>
        </w:rPr>
      </w:pPr>
    </w:p>
    <w:p w:rsidR="003D25A7" w:rsidRPr="00C25FC2" w:rsidRDefault="003D25A7" w:rsidP="003D25A7">
      <w:pPr>
        <w:pStyle w:val="Heading2"/>
        <w:numPr>
          <w:ilvl w:val="0"/>
          <w:numId w:val="0"/>
        </w:numPr>
        <w:spacing w:after="240"/>
        <w:jc w:val="both"/>
        <w:rPr>
          <w:rFonts w:ascii="Times New Roman" w:hAnsi="Times New Roman" w:cs="Times New Roman"/>
          <w:i w:val="0"/>
          <w:sz w:val="24"/>
          <w:szCs w:val="24"/>
        </w:rPr>
      </w:pPr>
      <w:r w:rsidRPr="00C25FC2">
        <w:rPr>
          <w:rFonts w:ascii="Times New Roman" w:hAnsi="Times New Roman" w:cs="Times New Roman"/>
          <w:i w:val="0"/>
          <w:sz w:val="24"/>
          <w:szCs w:val="24"/>
        </w:rPr>
        <w:t xml:space="preserve">3           Appointment of Government entity as </w:t>
      </w:r>
      <w:r w:rsidR="00690A23" w:rsidRPr="00C25FC2">
        <w:rPr>
          <w:rFonts w:ascii="Times New Roman" w:hAnsi="Times New Roman" w:cs="Times New Roman"/>
          <w:i w:val="0"/>
          <w:sz w:val="24"/>
          <w:szCs w:val="24"/>
        </w:rPr>
        <w:t>Authority</w:t>
      </w:r>
      <w:r w:rsidRPr="00C25FC2">
        <w:rPr>
          <w:rFonts w:ascii="Times New Roman" w:hAnsi="Times New Roman" w:cs="Times New Roman"/>
          <w:i w:val="0"/>
          <w:sz w:val="24"/>
          <w:szCs w:val="24"/>
        </w:rPr>
        <w:t xml:space="preserve"> Engineer</w:t>
      </w:r>
    </w:p>
    <w:p w:rsidR="003D25A7" w:rsidRPr="00C25FC2" w:rsidRDefault="003D25A7" w:rsidP="003D25A7">
      <w:pPr>
        <w:ind w:left="720"/>
        <w:jc w:val="both"/>
      </w:pPr>
      <w:r w:rsidRPr="00C25FC2">
        <w:t xml:space="preserve">Notwithstanding anything to the contrary contained in this Schedule; the Authority may in its discretion appoint a government-owned entity as the </w:t>
      </w:r>
      <w:r w:rsidR="00690A23" w:rsidRPr="00C25FC2">
        <w:t>Authority</w:t>
      </w:r>
      <w:r w:rsidRPr="00C25FC2">
        <w:t xml:space="preserve"> Engineer</w:t>
      </w:r>
      <w:r w:rsidR="00A56113" w:rsidRPr="00C25FC2">
        <w:t>.</w:t>
      </w:r>
    </w:p>
    <w:p w:rsidR="003D25A7" w:rsidRPr="00C25FC2" w:rsidRDefault="003D25A7" w:rsidP="003D25A7">
      <w:pPr>
        <w:jc w:val="center"/>
      </w:pPr>
      <w:r w:rsidRPr="00C25FC2">
        <w:br w:type="page"/>
      </w:r>
      <w:r w:rsidRPr="00C25FC2">
        <w:lastRenderedPageBreak/>
        <w:t>Annex – I</w:t>
      </w:r>
    </w:p>
    <w:p w:rsidR="003D25A7" w:rsidRPr="00C25FC2" w:rsidRDefault="003D25A7" w:rsidP="003D25A7">
      <w:pPr>
        <w:jc w:val="center"/>
        <w:rPr>
          <w:i/>
        </w:rPr>
      </w:pPr>
      <w:r w:rsidRPr="00C25FC2">
        <w:rPr>
          <w:i/>
        </w:rPr>
        <w:t>(Schedule - L)</w:t>
      </w:r>
    </w:p>
    <w:p w:rsidR="003D25A7" w:rsidRPr="00C25FC2" w:rsidRDefault="003D25A7" w:rsidP="003D25A7">
      <w:pPr>
        <w:pStyle w:val="Heading1"/>
        <w:numPr>
          <w:ilvl w:val="0"/>
          <w:numId w:val="0"/>
        </w:numPr>
        <w:spacing w:after="240"/>
        <w:jc w:val="center"/>
        <w:rPr>
          <w:rFonts w:ascii="Times New Roman" w:hAnsi="Times New Roman" w:cs="Times New Roman"/>
          <w:sz w:val="24"/>
          <w:szCs w:val="24"/>
        </w:rPr>
      </w:pPr>
      <w:r w:rsidRPr="00C25FC2">
        <w:rPr>
          <w:rFonts w:ascii="Times New Roman" w:hAnsi="Times New Roman" w:cs="Times New Roman"/>
          <w:sz w:val="24"/>
          <w:szCs w:val="24"/>
          <w:lang w:val="en-IN"/>
        </w:rPr>
        <w:t xml:space="preserve">DUTIES &amp; RESPONSIBILITIES </w:t>
      </w:r>
      <w:r w:rsidRPr="00C25FC2">
        <w:rPr>
          <w:rFonts w:ascii="Times New Roman" w:hAnsi="Times New Roman" w:cs="Times New Roman"/>
          <w:sz w:val="24"/>
          <w:szCs w:val="24"/>
        </w:rPr>
        <w:t xml:space="preserve">FOR </w:t>
      </w:r>
      <w:r w:rsidR="00690A23" w:rsidRPr="00C25FC2">
        <w:rPr>
          <w:rFonts w:ascii="Times New Roman" w:hAnsi="Times New Roman" w:cs="Times New Roman"/>
          <w:sz w:val="24"/>
          <w:szCs w:val="24"/>
        </w:rPr>
        <w:t>AUTHORITY</w:t>
      </w:r>
      <w:r w:rsidRPr="00C25FC2">
        <w:rPr>
          <w:rFonts w:ascii="Times New Roman" w:hAnsi="Times New Roman" w:cs="Times New Roman"/>
          <w:sz w:val="24"/>
          <w:szCs w:val="24"/>
        </w:rPr>
        <w:t xml:space="preserve"> ENGINEER</w:t>
      </w:r>
    </w:p>
    <w:p w:rsidR="003D25A7" w:rsidRPr="00C25FC2" w:rsidRDefault="003D25A7" w:rsidP="003D25A7"/>
    <w:p w:rsidR="003D25A7" w:rsidRPr="00C25FC2" w:rsidRDefault="003D25A7" w:rsidP="00B46DCF">
      <w:pPr>
        <w:pStyle w:val="ListParagraph"/>
        <w:keepNext/>
        <w:widowControl w:val="0"/>
        <w:numPr>
          <w:ilvl w:val="0"/>
          <w:numId w:val="57"/>
        </w:numPr>
        <w:autoSpaceDE w:val="0"/>
        <w:autoSpaceDN w:val="0"/>
        <w:adjustRightInd w:val="0"/>
        <w:spacing w:line="360" w:lineRule="auto"/>
        <w:jc w:val="both"/>
        <w:rPr>
          <w:b/>
        </w:rPr>
      </w:pPr>
      <w:r w:rsidRPr="00C25FC2">
        <w:rPr>
          <w:b/>
        </w:rPr>
        <w:lastRenderedPageBreak/>
        <w:t>Scope</w:t>
      </w:r>
    </w:p>
    <w:p w:rsidR="003D25A7" w:rsidRPr="00C25FC2" w:rsidRDefault="003D25A7" w:rsidP="006E67BB">
      <w:pPr>
        <w:keepNext/>
        <w:widowControl w:val="0"/>
        <w:numPr>
          <w:ilvl w:val="1"/>
          <w:numId w:val="57"/>
        </w:numPr>
        <w:autoSpaceDE w:val="0"/>
        <w:autoSpaceDN w:val="0"/>
        <w:adjustRightInd w:val="0"/>
        <w:spacing w:line="360" w:lineRule="auto"/>
        <w:ind w:left="720" w:hanging="720"/>
        <w:jc w:val="both"/>
        <w:rPr>
          <w:bCs/>
        </w:rPr>
      </w:pPr>
      <w:r w:rsidRPr="00C25FC2">
        <w:rPr>
          <w:bCs/>
        </w:rPr>
        <w:t xml:space="preserve">These Terms of Reference (the “TOR”) for the </w:t>
      </w:r>
      <w:r w:rsidR="00690A23" w:rsidRPr="00C25FC2">
        <w:rPr>
          <w:bCs/>
        </w:rPr>
        <w:t>Authority</w:t>
      </w:r>
      <w:r w:rsidRPr="00C25FC2">
        <w:rPr>
          <w:bCs/>
        </w:rPr>
        <w:t xml:space="preserve"> Engineer are being specified pursuant to the EPC Agreement dated........... (The “Agreement); which has been entered into between the [name and address of the Authority] (the “Authority”) and.......... (the “Contractor”) for the ………………………; and a copy of which is Annexured hereto and marked as Annexure-A to form part of this TOR</w:t>
      </w:r>
    </w:p>
    <w:p w:rsidR="003D25A7" w:rsidRPr="00C25FC2" w:rsidRDefault="003D25A7" w:rsidP="00B46DCF">
      <w:pPr>
        <w:keepNext/>
        <w:widowControl w:val="0"/>
        <w:numPr>
          <w:ilvl w:val="1"/>
          <w:numId w:val="57"/>
        </w:numPr>
        <w:autoSpaceDE w:val="0"/>
        <w:autoSpaceDN w:val="0"/>
        <w:adjustRightInd w:val="0"/>
        <w:spacing w:line="360" w:lineRule="auto"/>
        <w:ind w:left="720" w:hanging="720"/>
        <w:jc w:val="both"/>
      </w:pPr>
      <w:r w:rsidRPr="00C25FC2">
        <w:rPr>
          <w:bCs/>
        </w:rPr>
        <w:t>The TOR</w:t>
      </w:r>
      <w:r w:rsidRPr="00C25FC2">
        <w:t xml:space="preserve"> shall apply to construction of the</w:t>
      </w:r>
      <w:r w:rsidR="007672A5" w:rsidRPr="00C25FC2">
        <w:rPr>
          <w:b/>
          <w:i/>
          <w:iCs/>
        </w:rPr>
        <w:t>Project</w:t>
      </w:r>
      <w:r w:rsidRPr="00C25FC2">
        <w:t>.</w:t>
      </w:r>
    </w:p>
    <w:p w:rsidR="003D25A7" w:rsidRPr="00C25FC2" w:rsidRDefault="003D25A7" w:rsidP="003D25A7">
      <w:pPr>
        <w:keepNext/>
        <w:autoSpaceDE w:val="0"/>
        <w:autoSpaceDN w:val="0"/>
        <w:adjustRightInd w:val="0"/>
        <w:spacing w:line="360" w:lineRule="auto"/>
        <w:jc w:val="both"/>
        <w:rPr>
          <w:bCs/>
        </w:rPr>
      </w:pPr>
    </w:p>
    <w:p w:rsidR="003D25A7" w:rsidRPr="00C25FC2" w:rsidRDefault="003D25A7" w:rsidP="00B46DCF">
      <w:pPr>
        <w:keepNext/>
        <w:widowControl w:val="0"/>
        <w:numPr>
          <w:ilvl w:val="0"/>
          <w:numId w:val="57"/>
        </w:numPr>
        <w:autoSpaceDE w:val="0"/>
        <w:autoSpaceDN w:val="0"/>
        <w:adjustRightInd w:val="0"/>
        <w:spacing w:line="360" w:lineRule="auto"/>
        <w:jc w:val="both"/>
        <w:rPr>
          <w:b/>
        </w:rPr>
      </w:pPr>
      <w:r w:rsidRPr="00C25FC2">
        <w:rPr>
          <w:b/>
        </w:rPr>
        <w:t>Definitions and interpretation</w:t>
      </w:r>
    </w:p>
    <w:p w:rsidR="003D25A7" w:rsidRPr="00C25FC2" w:rsidRDefault="003D25A7" w:rsidP="00B46DCF">
      <w:pPr>
        <w:keepNext/>
        <w:widowControl w:val="0"/>
        <w:numPr>
          <w:ilvl w:val="1"/>
          <w:numId w:val="57"/>
        </w:numPr>
        <w:autoSpaceDE w:val="0"/>
        <w:autoSpaceDN w:val="0"/>
        <w:adjustRightInd w:val="0"/>
        <w:spacing w:line="360" w:lineRule="auto"/>
        <w:ind w:left="720" w:hanging="720"/>
        <w:jc w:val="both"/>
      </w:pPr>
      <w:r w:rsidRPr="00C25FC2">
        <w:t>The words and expressions beginning with or in capital letters and not defined herein but defined in the Agreement shall have</w:t>
      </w:r>
      <w:r w:rsidRPr="00C25FC2">
        <w:rPr>
          <w:bCs/>
        </w:rPr>
        <w:t>;</w:t>
      </w:r>
      <w:r w:rsidRPr="00C25FC2">
        <w:t xml:space="preserve"> unless repugnant to the context</w:t>
      </w:r>
      <w:r w:rsidRPr="00C25FC2">
        <w:rPr>
          <w:bCs/>
        </w:rPr>
        <w:t>;</w:t>
      </w:r>
      <w:r w:rsidRPr="00C25FC2">
        <w:t xml:space="preserve"> the meaning respectively assigned to them in the Agreement.</w:t>
      </w:r>
    </w:p>
    <w:p w:rsidR="003D25A7" w:rsidRPr="00C25FC2" w:rsidRDefault="003D25A7" w:rsidP="00B46DCF">
      <w:pPr>
        <w:keepNext/>
        <w:widowControl w:val="0"/>
        <w:numPr>
          <w:ilvl w:val="1"/>
          <w:numId w:val="57"/>
        </w:numPr>
        <w:autoSpaceDE w:val="0"/>
        <w:autoSpaceDN w:val="0"/>
        <w:adjustRightInd w:val="0"/>
        <w:spacing w:line="360" w:lineRule="auto"/>
        <w:ind w:left="720" w:hanging="720"/>
        <w:jc w:val="both"/>
      </w:pPr>
      <w:r w:rsidRPr="00C25FC2">
        <w:t>References to Articles</w:t>
      </w:r>
      <w:r w:rsidRPr="00C25FC2">
        <w:rPr>
          <w:bCs/>
        </w:rPr>
        <w:t>;</w:t>
      </w:r>
      <w:r w:rsidRPr="00C25FC2">
        <w:t xml:space="preserve"> Clauses and Schedules in this </w:t>
      </w:r>
      <w:r w:rsidRPr="00C25FC2">
        <w:rPr>
          <w:bCs/>
        </w:rPr>
        <w:t>TOR</w:t>
      </w:r>
      <w:r w:rsidRPr="00C25FC2">
        <w:t xml:space="preserve"> shall</w:t>
      </w:r>
      <w:r w:rsidRPr="00C25FC2">
        <w:rPr>
          <w:bCs/>
        </w:rPr>
        <w:t>;</w:t>
      </w:r>
      <w:r w:rsidRPr="00C25FC2">
        <w:t xml:space="preserve"> except where the context otherwise requires</w:t>
      </w:r>
      <w:r w:rsidRPr="00C25FC2">
        <w:rPr>
          <w:bCs/>
        </w:rPr>
        <w:t>;</w:t>
      </w:r>
      <w:r w:rsidRPr="00C25FC2">
        <w:t xml:space="preserve"> be deemed to be references to the Articles</w:t>
      </w:r>
      <w:r w:rsidRPr="00C25FC2">
        <w:rPr>
          <w:bCs/>
        </w:rPr>
        <w:t>;</w:t>
      </w:r>
      <w:r w:rsidRPr="00C25FC2">
        <w:t xml:space="preserve"> Clauses and Schedules of the Agreement</w:t>
      </w:r>
      <w:r w:rsidRPr="00C25FC2">
        <w:rPr>
          <w:bCs/>
        </w:rPr>
        <w:t>;</w:t>
      </w:r>
      <w:r w:rsidRPr="00C25FC2">
        <w:t xml:space="preserve"> and references to Paragraphs shall be deemed to be references to Paragraphs of this </w:t>
      </w:r>
      <w:r w:rsidRPr="00C25FC2">
        <w:rPr>
          <w:bCs/>
        </w:rPr>
        <w:t>TOR</w:t>
      </w:r>
      <w:r w:rsidRPr="00C25FC2">
        <w:t>.</w:t>
      </w:r>
    </w:p>
    <w:p w:rsidR="003D25A7" w:rsidRPr="00C25FC2" w:rsidRDefault="003D25A7" w:rsidP="00B46DCF">
      <w:pPr>
        <w:keepNext/>
        <w:widowControl w:val="0"/>
        <w:numPr>
          <w:ilvl w:val="1"/>
          <w:numId w:val="57"/>
        </w:numPr>
        <w:autoSpaceDE w:val="0"/>
        <w:autoSpaceDN w:val="0"/>
        <w:adjustRightInd w:val="0"/>
        <w:spacing w:line="360" w:lineRule="auto"/>
        <w:ind w:left="720" w:hanging="720"/>
        <w:jc w:val="both"/>
      </w:pPr>
      <w:r w:rsidRPr="00C25FC2">
        <w:t xml:space="preserve">The rules of interpretation </w:t>
      </w:r>
      <w:r w:rsidRPr="00C25FC2">
        <w:rPr>
          <w:bCs/>
        </w:rPr>
        <w:t>stated</w:t>
      </w:r>
      <w:r w:rsidRPr="00C25FC2">
        <w:t xml:space="preserve"> in Clauses 1.2</w:t>
      </w:r>
      <w:r w:rsidRPr="00C25FC2">
        <w:rPr>
          <w:bCs/>
        </w:rPr>
        <w:t>;</w:t>
      </w:r>
      <w:r w:rsidRPr="00C25FC2">
        <w:t xml:space="preserve"> 1.3 and 1.4 of the Agreement shall apply</w:t>
      </w:r>
      <w:r w:rsidRPr="00C25FC2">
        <w:rPr>
          <w:bCs/>
        </w:rPr>
        <w:t>;</w:t>
      </w:r>
      <w:r w:rsidRPr="00C25FC2">
        <w:t>mutatis mutandis</w:t>
      </w:r>
      <w:r w:rsidRPr="00C25FC2">
        <w:rPr>
          <w:bCs/>
        </w:rPr>
        <w:t>;</w:t>
      </w:r>
      <w:r w:rsidRPr="00C25FC2">
        <w:t xml:space="preserve"> to this </w:t>
      </w:r>
      <w:r w:rsidRPr="00C25FC2">
        <w:rPr>
          <w:bCs/>
        </w:rPr>
        <w:t>TOR</w:t>
      </w:r>
      <w:r w:rsidRPr="00C25FC2">
        <w:t>.</w:t>
      </w:r>
    </w:p>
    <w:p w:rsidR="003D25A7" w:rsidRPr="00C25FC2" w:rsidRDefault="003D25A7" w:rsidP="003D25A7">
      <w:pPr>
        <w:keepNext/>
        <w:autoSpaceDE w:val="0"/>
        <w:autoSpaceDN w:val="0"/>
        <w:adjustRightInd w:val="0"/>
        <w:spacing w:line="360" w:lineRule="auto"/>
        <w:jc w:val="both"/>
        <w:rPr>
          <w:bCs/>
        </w:rPr>
      </w:pPr>
    </w:p>
    <w:p w:rsidR="003D25A7" w:rsidRPr="00C25FC2" w:rsidRDefault="003D25A7" w:rsidP="00B46DCF">
      <w:pPr>
        <w:keepNext/>
        <w:widowControl w:val="0"/>
        <w:numPr>
          <w:ilvl w:val="0"/>
          <w:numId w:val="57"/>
        </w:numPr>
        <w:autoSpaceDE w:val="0"/>
        <w:autoSpaceDN w:val="0"/>
        <w:adjustRightInd w:val="0"/>
        <w:spacing w:line="360" w:lineRule="auto"/>
        <w:ind w:left="720" w:hanging="720"/>
        <w:jc w:val="both"/>
        <w:rPr>
          <w:b/>
        </w:rPr>
      </w:pPr>
      <w:r w:rsidRPr="00C25FC2">
        <w:rPr>
          <w:b/>
        </w:rPr>
        <w:t>General</w:t>
      </w:r>
    </w:p>
    <w:p w:rsidR="003D25A7" w:rsidRPr="00C25FC2" w:rsidRDefault="003D25A7" w:rsidP="00B46DCF">
      <w:pPr>
        <w:keepNext/>
        <w:widowControl w:val="0"/>
        <w:numPr>
          <w:ilvl w:val="1"/>
          <w:numId w:val="57"/>
        </w:numPr>
        <w:autoSpaceDE w:val="0"/>
        <w:autoSpaceDN w:val="0"/>
        <w:adjustRightInd w:val="0"/>
        <w:spacing w:line="360" w:lineRule="auto"/>
        <w:ind w:left="720" w:hanging="720"/>
        <w:jc w:val="both"/>
      </w:pPr>
      <w:r w:rsidRPr="00C25FC2">
        <w:t xml:space="preserve">The </w:t>
      </w:r>
      <w:r w:rsidR="00690A23" w:rsidRPr="00C25FC2">
        <w:t>Authority</w:t>
      </w:r>
      <w:r w:rsidRPr="00C25FC2">
        <w:t>Engineer shall discharge its duties in a fair</w:t>
      </w:r>
      <w:r w:rsidRPr="00C25FC2">
        <w:rPr>
          <w:bCs/>
        </w:rPr>
        <w:t>;</w:t>
      </w:r>
      <w:r w:rsidRPr="00C25FC2">
        <w:t xml:space="preserve"> impartial and efficient manner</w:t>
      </w:r>
      <w:r w:rsidRPr="00C25FC2">
        <w:rPr>
          <w:bCs/>
        </w:rPr>
        <w:t>;</w:t>
      </w:r>
      <w:r w:rsidRPr="00C25FC2">
        <w:t xml:space="preserve"> consistent with the highest standards of professional integrity and Good Industry Practice.</w:t>
      </w:r>
    </w:p>
    <w:p w:rsidR="003D25A7" w:rsidRPr="00C25FC2" w:rsidRDefault="003D25A7" w:rsidP="003D25A7">
      <w:pPr>
        <w:keepNext/>
        <w:autoSpaceDE w:val="0"/>
        <w:autoSpaceDN w:val="0"/>
        <w:adjustRightInd w:val="0"/>
        <w:spacing w:line="360" w:lineRule="auto"/>
        <w:ind w:left="720"/>
        <w:jc w:val="both"/>
        <w:rPr>
          <w:bCs/>
        </w:rPr>
      </w:pPr>
    </w:p>
    <w:p w:rsidR="003D25A7" w:rsidRPr="00C25FC2" w:rsidRDefault="003D25A7" w:rsidP="00B46DCF">
      <w:pPr>
        <w:keepNext/>
        <w:widowControl w:val="0"/>
        <w:numPr>
          <w:ilvl w:val="1"/>
          <w:numId w:val="57"/>
        </w:numPr>
        <w:autoSpaceDE w:val="0"/>
        <w:autoSpaceDN w:val="0"/>
        <w:adjustRightInd w:val="0"/>
        <w:spacing w:line="360" w:lineRule="auto"/>
        <w:ind w:left="720" w:hanging="720"/>
        <w:jc w:val="both"/>
        <w:rPr>
          <w:bCs/>
        </w:rPr>
      </w:pPr>
      <w:r w:rsidRPr="00C25FC2">
        <w:rPr>
          <w:bCs/>
        </w:rPr>
        <w:t xml:space="preserve">The </w:t>
      </w:r>
      <w:r w:rsidR="00690A23" w:rsidRPr="00C25FC2">
        <w:rPr>
          <w:bCs/>
        </w:rPr>
        <w:t>Authority</w:t>
      </w:r>
      <w:r w:rsidRPr="00C25FC2">
        <w:rPr>
          <w:bCs/>
        </w:rPr>
        <w:t xml:space="preserve"> Engineer shall perform the duties and exercise the authority in accordance with the provisions of this Agreement; but subject to obtaining prior written approval of the Authority</w:t>
      </w:r>
      <w:r w:rsidR="006078E3" w:rsidRPr="00C25FC2">
        <w:rPr>
          <w:bCs/>
        </w:rPr>
        <w:t>(where Authority Engineer is designated as the Authority, the compliance of these conditions have to be ensured by him/her)</w:t>
      </w:r>
      <w:r w:rsidRPr="00C25FC2">
        <w:rPr>
          <w:bCs/>
        </w:rPr>
        <w:t xml:space="preserve"> before determining:</w:t>
      </w:r>
    </w:p>
    <w:p w:rsidR="003D25A7" w:rsidRPr="00C25FC2" w:rsidRDefault="003D25A7" w:rsidP="00B46DCF">
      <w:pPr>
        <w:keepNext/>
        <w:widowControl w:val="0"/>
        <w:numPr>
          <w:ilvl w:val="6"/>
          <w:numId w:val="56"/>
        </w:numPr>
        <w:autoSpaceDE w:val="0"/>
        <w:autoSpaceDN w:val="0"/>
        <w:adjustRightInd w:val="0"/>
        <w:spacing w:line="360" w:lineRule="auto"/>
        <w:ind w:left="1080"/>
        <w:jc w:val="both"/>
        <w:rPr>
          <w:bCs/>
        </w:rPr>
      </w:pPr>
      <w:r w:rsidRPr="00C25FC2">
        <w:rPr>
          <w:bCs/>
        </w:rPr>
        <w:t>any Time Extension;</w:t>
      </w:r>
    </w:p>
    <w:p w:rsidR="00DA5F5C" w:rsidRPr="00C25FC2" w:rsidRDefault="003D25A7" w:rsidP="00B46DCF">
      <w:pPr>
        <w:keepNext/>
        <w:widowControl w:val="0"/>
        <w:numPr>
          <w:ilvl w:val="6"/>
          <w:numId w:val="56"/>
        </w:numPr>
        <w:autoSpaceDE w:val="0"/>
        <w:autoSpaceDN w:val="0"/>
        <w:adjustRightInd w:val="0"/>
        <w:spacing w:line="360" w:lineRule="auto"/>
        <w:ind w:left="1080"/>
        <w:jc w:val="both"/>
        <w:rPr>
          <w:bCs/>
        </w:rPr>
      </w:pPr>
      <w:r w:rsidRPr="00C25FC2">
        <w:rPr>
          <w:bCs/>
        </w:rPr>
        <w:t>any additional cost to be paid by the Authority to the Contractor;</w:t>
      </w:r>
    </w:p>
    <w:p w:rsidR="001F24CE" w:rsidRPr="00C25FC2" w:rsidRDefault="003D25A7" w:rsidP="00B46DCF">
      <w:pPr>
        <w:keepNext/>
        <w:widowControl w:val="0"/>
        <w:numPr>
          <w:ilvl w:val="6"/>
          <w:numId w:val="56"/>
        </w:numPr>
        <w:autoSpaceDE w:val="0"/>
        <w:autoSpaceDN w:val="0"/>
        <w:adjustRightInd w:val="0"/>
        <w:spacing w:line="360" w:lineRule="auto"/>
        <w:ind w:left="1080"/>
        <w:jc w:val="both"/>
      </w:pPr>
      <w:r w:rsidRPr="00C25FC2">
        <w:rPr>
          <w:bCs/>
        </w:rPr>
        <w:t xml:space="preserve">the Termination Payment; </w:t>
      </w:r>
    </w:p>
    <w:p w:rsidR="003D25A7" w:rsidRPr="00C25FC2" w:rsidRDefault="00B21B76" w:rsidP="006E67BB">
      <w:pPr>
        <w:keepNext/>
        <w:widowControl w:val="0"/>
        <w:numPr>
          <w:ilvl w:val="6"/>
          <w:numId w:val="56"/>
        </w:numPr>
        <w:autoSpaceDE w:val="0"/>
        <w:autoSpaceDN w:val="0"/>
        <w:adjustRightInd w:val="0"/>
        <w:spacing w:line="360" w:lineRule="auto"/>
        <w:ind w:left="1080"/>
        <w:jc w:val="both"/>
        <w:rPr>
          <w:bCs/>
        </w:rPr>
      </w:pPr>
      <w:r w:rsidRPr="00C25FC2">
        <w:lastRenderedPageBreak/>
        <w:t>providing Power</w:t>
      </w:r>
      <w:r w:rsidR="005819E1" w:rsidRPr="00C25FC2">
        <w:t xml:space="preserve"> Block </w:t>
      </w:r>
      <w:r w:rsidR="003D25A7" w:rsidRPr="00C25FC2">
        <w:rPr>
          <w:bCs/>
        </w:rPr>
        <w:t>or</w:t>
      </w:r>
      <w:r w:rsidRPr="00C25FC2">
        <w:t>Traffic Block</w:t>
      </w:r>
      <w:r w:rsidR="00DA5F5C" w:rsidRPr="00C25FC2">
        <w:t xml:space="preserve"> or necessary disconnections </w:t>
      </w:r>
      <w:r w:rsidRPr="00C25FC2">
        <w:t>to the Contractor;</w:t>
      </w:r>
    </w:p>
    <w:p w:rsidR="00DA5F5C" w:rsidRPr="00C25FC2" w:rsidRDefault="00DA5F5C" w:rsidP="00B46DCF">
      <w:pPr>
        <w:keepNext/>
        <w:widowControl w:val="0"/>
        <w:numPr>
          <w:ilvl w:val="6"/>
          <w:numId w:val="56"/>
        </w:numPr>
        <w:autoSpaceDE w:val="0"/>
        <w:autoSpaceDN w:val="0"/>
        <w:adjustRightInd w:val="0"/>
        <w:spacing w:line="360" w:lineRule="auto"/>
        <w:ind w:left="1080"/>
        <w:jc w:val="both"/>
        <w:rPr>
          <w:bCs/>
        </w:rPr>
      </w:pPr>
      <w:r w:rsidRPr="00C25FC2">
        <w:rPr>
          <w:bCs/>
        </w:rPr>
        <w:t>approval of disconnections for modification of signalling and telecom works,</w:t>
      </w:r>
    </w:p>
    <w:p w:rsidR="003D25A7" w:rsidRPr="00C25FC2" w:rsidRDefault="003D25A7" w:rsidP="00B46DCF">
      <w:pPr>
        <w:keepNext/>
        <w:widowControl w:val="0"/>
        <w:numPr>
          <w:ilvl w:val="6"/>
          <w:numId w:val="56"/>
        </w:numPr>
        <w:autoSpaceDE w:val="0"/>
        <w:autoSpaceDN w:val="0"/>
        <w:adjustRightInd w:val="0"/>
        <w:spacing w:line="360" w:lineRule="auto"/>
        <w:ind w:left="1080"/>
        <w:jc w:val="both"/>
        <w:rPr>
          <w:bCs/>
        </w:rPr>
      </w:pPr>
      <w:r w:rsidRPr="00C25FC2">
        <w:rPr>
          <w:bCs/>
        </w:rPr>
        <w:t xml:space="preserve">Any other matter which is not specified in (a); (b) </w:t>
      </w:r>
      <w:r w:rsidR="00DA5F5C" w:rsidRPr="00C25FC2">
        <w:rPr>
          <w:bCs/>
        </w:rPr>
        <w:t xml:space="preserve">, (c), (d) or </w:t>
      </w:r>
      <w:r w:rsidRPr="00C25FC2">
        <w:rPr>
          <w:bCs/>
        </w:rPr>
        <w:t>(</w:t>
      </w:r>
      <w:r w:rsidR="00DA5F5C" w:rsidRPr="00C25FC2">
        <w:rPr>
          <w:bCs/>
        </w:rPr>
        <w:t>e</w:t>
      </w:r>
      <w:r w:rsidRPr="00C25FC2">
        <w:rPr>
          <w:bCs/>
        </w:rPr>
        <w:t xml:space="preserve">) above and which creates an obligation or liability on either Party for a sum exceeding Rs. </w:t>
      </w:r>
      <w:r w:rsidR="00DA5F5C" w:rsidRPr="00C25FC2">
        <w:t>Rs.5,000,000 (Rupees fifty lakh).</w:t>
      </w:r>
    </w:p>
    <w:p w:rsidR="003D25A7" w:rsidRPr="00C25FC2" w:rsidRDefault="003D25A7" w:rsidP="00B46DCF">
      <w:pPr>
        <w:keepNext/>
        <w:numPr>
          <w:ilvl w:val="1"/>
          <w:numId w:val="57"/>
        </w:numPr>
        <w:autoSpaceDE w:val="0"/>
        <w:autoSpaceDN w:val="0"/>
        <w:adjustRightInd w:val="0"/>
        <w:spacing w:line="360" w:lineRule="auto"/>
        <w:ind w:left="720" w:hanging="720"/>
        <w:jc w:val="both"/>
        <w:rPr>
          <w:bCs/>
        </w:rPr>
      </w:pPr>
      <w:r w:rsidRPr="00C25FC2">
        <w:rPr>
          <w:bCs/>
        </w:rPr>
        <w:t xml:space="preserve">The </w:t>
      </w:r>
      <w:r w:rsidR="00690A23" w:rsidRPr="00C25FC2">
        <w:rPr>
          <w:bCs/>
        </w:rPr>
        <w:t>Authority</w:t>
      </w:r>
      <w:r w:rsidRPr="00C25FC2">
        <w:rPr>
          <w:bCs/>
        </w:rPr>
        <w:t xml:space="preserve"> Engineer shall submit regular periodic reports; at least once every month; to the Authority in respect of its duties and functions </w:t>
      </w:r>
      <w:r w:rsidR="006078E3" w:rsidRPr="00C25FC2">
        <w:rPr>
          <w:bCs/>
        </w:rPr>
        <w:t xml:space="preserve">assigned to him for the </w:t>
      </w:r>
      <w:r w:rsidR="00DA5F5C" w:rsidRPr="00C25FC2">
        <w:rPr>
          <w:bCs/>
        </w:rPr>
        <w:t>P</w:t>
      </w:r>
      <w:r w:rsidR="006078E3" w:rsidRPr="00C25FC2">
        <w:rPr>
          <w:bCs/>
        </w:rPr>
        <w:t>roject</w:t>
      </w:r>
      <w:r w:rsidRPr="00C25FC2">
        <w:rPr>
          <w:bCs/>
        </w:rPr>
        <w:t xml:space="preserve">. Such reports shall be submitted by the </w:t>
      </w:r>
      <w:r w:rsidR="00690A23" w:rsidRPr="00C25FC2">
        <w:rPr>
          <w:bCs/>
        </w:rPr>
        <w:t>Authority</w:t>
      </w:r>
      <w:r w:rsidRPr="00C25FC2">
        <w:rPr>
          <w:bCs/>
        </w:rPr>
        <w:t xml:space="preserve"> Engineer within 10 (ten) days of the beginning of every month.</w:t>
      </w:r>
    </w:p>
    <w:p w:rsidR="003D25A7" w:rsidRPr="00C25FC2" w:rsidRDefault="003D25A7" w:rsidP="00B46DCF">
      <w:pPr>
        <w:keepNext/>
        <w:numPr>
          <w:ilvl w:val="1"/>
          <w:numId w:val="57"/>
        </w:numPr>
        <w:autoSpaceDE w:val="0"/>
        <w:autoSpaceDN w:val="0"/>
        <w:adjustRightInd w:val="0"/>
        <w:spacing w:line="360" w:lineRule="auto"/>
        <w:ind w:left="720" w:hanging="720"/>
        <w:jc w:val="both"/>
        <w:rPr>
          <w:bCs/>
        </w:rPr>
      </w:pPr>
      <w:r w:rsidRPr="00C25FC2">
        <w:rPr>
          <w:bCs/>
        </w:rPr>
        <w:t xml:space="preserve">The </w:t>
      </w:r>
      <w:r w:rsidR="00690A23" w:rsidRPr="00C25FC2">
        <w:rPr>
          <w:bCs/>
        </w:rPr>
        <w:t>Authority</w:t>
      </w:r>
      <w:r w:rsidRPr="00C25FC2">
        <w:rPr>
          <w:bCs/>
        </w:rPr>
        <w:t xml:space="preserve"> Engineer shall aid and advise the Authority on any proposal for Change of Scope under Article 13.</w:t>
      </w:r>
    </w:p>
    <w:p w:rsidR="003D25A7" w:rsidRPr="00C25FC2" w:rsidRDefault="003D25A7" w:rsidP="00B46DCF">
      <w:pPr>
        <w:keepNext/>
        <w:numPr>
          <w:ilvl w:val="1"/>
          <w:numId w:val="57"/>
        </w:numPr>
        <w:autoSpaceDE w:val="0"/>
        <w:autoSpaceDN w:val="0"/>
        <w:adjustRightInd w:val="0"/>
        <w:spacing w:line="360" w:lineRule="auto"/>
        <w:ind w:left="720" w:hanging="720"/>
        <w:jc w:val="both"/>
        <w:rPr>
          <w:bCs/>
        </w:rPr>
      </w:pPr>
      <w:r w:rsidRPr="00C25FC2">
        <w:rPr>
          <w:bCs/>
        </w:rPr>
        <w:t xml:space="preserve">In the event of any disagreement between the Parties regarding the meaning; scope and nature of Good Industry Practice; as set forth in any provision of the Agreement; the </w:t>
      </w:r>
      <w:r w:rsidR="00690A23" w:rsidRPr="00C25FC2">
        <w:rPr>
          <w:bCs/>
        </w:rPr>
        <w:t>Authority</w:t>
      </w:r>
      <w:r w:rsidRPr="00C25FC2">
        <w:rPr>
          <w:bCs/>
        </w:rPr>
        <w:t xml:space="preserve"> Engineer shall specify such meaning; scope and nature by issuing a reasoned written statement relying on good industry practice and authentic literature.</w:t>
      </w:r>
    </w:p>
    <w:p w:rsidR="00CB00BE" w:rsidRPr="00C25FC2" w:rsidRDefault="00CB00BE" w:rsidP="00731443">
      <w:pPr>
        <w:spacing w:after="240"/>
        <w:ind w:left="720" w:hanging="720"/>
        <w:jc w:val="both"/>
        <w:rPr>
          <w:bCs/>
        </w:rPr>
      </w:pPr>
      <w:r w:rsidRPr="00C25FC2">
        <w:rPr>
          <w:bCs/>
        </w:rPr>
        <w:t>3.6</w:t>
      </w:r>
      <w:r w:rsidRPr="00C25FC2">
        <w:rPr>
          <w:bCs/>
        </w:rPr>
        <w:tab/>
      </w:r>
      <w:r w:rsidR="00BC189B" w:rsidRPr="00C25FC2">
        <w:rPr>
          <w:bCs/>
        </w:rPr>
        <w:t>The Authority Engineer shall verify the as built drawings submitted by the Contractor after completion of the works</w:t>
      </w:r>
      <w:r w:rsidR="00DE3827" w:rsidRPr="00C25FC2">
        <w:rPr>
          <w:bCs/>
        </w:rPr>
        <w:t xml:space="preserve">.  These drawings will be signed by the Authority Engineer after due verification.  </w:t>
      </w:r>
    </w:p>
    <w:p w:rsidR="003D25A7" w:rsidRPr="00C25FC2" w:rsidRDefault="0030383B" w:rsidP="00B46DCF">
      <w:pPr>
        <w:keepNext/>
        <w:widowControl w:val="0"/>
        <w:numPr>
          <w:ilvl w:val="0"/>
          <w:numId w:val="57"/>
        </w:numPr>
        <w:autoSpaceDE w:val="0"/>
        <w:autoSpaceDN w:val="0"/>
        <w:adjustRightInd w:val="0"/>
        <w:spacing w:line="360" w:lineRule="auto"/>
        <w:ind w:left="720" w:hanging="720"/>
        <w:jc w:val="both"/>
        <w:rPr>
          <w:b/>
        </w:rPr>
      </w:pPr>
      <w:r w:rsidRPr="00C25FC2">
        <w:rPr>
          <w:i/>
          <w:iCs/>
        </w:rPr>
        <w:t>4</w:t>
      </w:r>
      <w:r w:rsidR="00161C90" w:rsidRPr="00C25FC2">
        <w:rPr>
          <w:i/>
          <w:iCs/>
          <w:lang w:val="en-IN"/>
        </w:rPr>
        <w:t>.</w:t>
      </w:r>
      <w:r w:rsidRPr="00C25FC2">
        <w:rPr>
          <w:b/>
          <w:i/>
          <w:iCs/>
        </w:rPr>
        <w:tab/>
      </w:r>
      <w:r w:rsidR="003D25A7" w:rsidRPr="00C25FC2">
        <w:rPr>
          <w:b/>
        </w:rPr>
        <w:t>Construction Period</w:t>
      </w:r>
    </w:p>
    <w:p w:rsidR="003D25A7" w:rsidRPr="00C25FC2" w:rsidRDefault="003D25A7" w:rsidP="00B46DCF">
      <w:pPr>
        <w:keepNext/>
        <w:numPr>
          <w:ilvl w:val="1"/>
          <w:numId w:val="57"/>
        </w:numPr>
        <w:autoSpaceDE w:val="0"/>
        <w:autoSpaceDN w:val="0"/>
        <w:adjustRightInd w:val="0"/>
        <w:spacing w:line="360" w:lineRule="auto"/>
        <w:ind w:left="720" w:hanging="720"/>
        <w:jc w:val="both"/>
      </w:pPr>
      <w:r w:rsidRPr="00C25FC2">
        <w:t>During the Construction Period</w:t>
      </w:r>
      <w:r w:rsidRPr="00C25FC2">
        <w:rPr>
          <w:bCs/>
        </w:rPr>
        <w:t>;</w:t>
      </w:r>
      <w:r w:rsidRPr="00C25FC2">
        <w:t xml:space="preserve"> the </w:t>
      </w:r>
      <w:r w:rsidR="00690A23" w:rsidRPr="00C25FC2">
        <w:t>Authority</w:t>
      </w:r>
      <w:r w:rsidRPr="00C25FC2">
        <w:t xml:space="preserve"> Engineer shall review the Drawings furnished by the Contractor along with supporting data</w:t>
      </w:r>
      <w:r w:rsidRPr="00C25FC2">
        <w:rPr>
          <w:bCs/>
        </w:rPr>
        <w:t>;</w:t>
      </w:r>
      <w:r w:rsidRPr="00C25FC2">
        <w:t xml:space="preserve"> including the geo-technical and hydrological investigations</w:t>
      </w:r>
      <w:r w:rsidRPr="00C25FC2">
        <w:rPr>
          <w:bCs/>
        </w:rPr>
        <w:t>;</w:t>
      </w:r>
      <w:r w:rsidRPr="00C25FC2">
        <w:t xml:space="preserve"> characteristics of materials from borrow areas and quarry sites</w:t>
      </w:r>
      <w:r w:rsidRPr="00C25FC2">
        <w:rPr>
          <w:bCs/>
        </w:rPr>
        <w:t>;</w:t>
      </w:r>
      <w:r w:rsidRPr="00C25FC2">
        <w:t xml:space="preserve"> topographical surveys</w:t>
      </w:r>
      <w:r w:rsidRPr="00C25FC2">
        <w:rPr>
          <w:bCs/>
        </w:rPr>
        <w:t>; and the recommendations of the Safety Consultant in accordance with the provisions of Clause 10.1.6.</w:t>
      </w:r>
      <w:r w:rsidRPr="00C25FC2">
        <w:t xml:space="preserve">The </w:t>
      </w:r>
      <w:r w:rsidR="00690A23" w:rsidRPr="00C25FC2">
        <w:t>Authority</w:t>
      </w:r>
      <w:r w:rsidRPr="00C25FC2">
        <w:t xml:space="preserve"> Engineer shall complete such review and send its observations to the Authority and the Contractor within </w:t>
      </w:r>
      <w:r w:rsidR="00E70CC3" w:rsidRPr="00C25FC2">
        <w:t>21</w:t>
      </w:r>
      <w:r w:rsidRPr="00C25FC2">
        <w:t>(</w:t>
      </w:r>
      <w:r w:rsidR="00E70CC3" w:rsidRPr="00C25FC2">
        <w:t>twenty one</w:t>
      </w:r>
      <w:r w:rsidRPr="00C25FC2">
        <w:t>) days of receipt of such Drawings</w:t>
      </w:r>
      <w:r w:rsidR="0030383B" w:rsidRPr="00C25FC2">
        <w:rPr>
          <w:b/>
          <w:i/>
          <w:iCs/>
        </w:rPr>
        <w:t xml:space="preserve">; </w:t>
      </w:r>
      <w:r w:rsidR="0030383B" w:rsidRPr="00C25FC2">
        <w:t xml:space="preserve">provided, however that in case of </w:t>
      </w:r>
      <w:r w:rsidR="00E70CC3" w:rsidRPr="00C25FC2">
        <w:t>Structures, airspace development at railway stations including concourse and any other specified item the aforesaid period of 21 (twenty one) days may be extended as per the time limit as indicated in Annexure-II of Schedule-D;</w:t>
      </w:r>
      <w:r w:rsidR="0030383B" w:rsidRPr="00C25FC2">
        <w:rPr>
          <w:b/>
          <w:i/>
          <w:iCs/>
        </w:rPr>
        <w:t>.</w:t>
      </w:r>
      <w:r w:rsidRPr="00C25FC2">
        <w:rPr>
          <w:bCs/>
        </w:rPr>
        <w:t>;.</w:t>
      </w:r>
      <w:r w:rsidRPr="00C25FC2">
        <w:t xml:space="preserve"> In particular</w:t>
      </w:r>
      <w:r w:rsidRPr="00C25FC2">
        <w:rPr>
          <w:bCs/>
        </w:rPr>
        <w:t>;</w:t>
      </w:r>
      <w:r w:rsidRPr="00C25FC2">
        <w:t xml:space="preserve"> such comments shall specify the conformity or otherwise of </w:t>
      </w:r>
      <w:r w:rsidRPr="00C25FC2">
        <w:lastRenderedPageBreak/>
        <w:t>such Drawings with the Scope of the Project and Specifications and Standards.</w:t>
      </w:r>
    </w:p>
    <w:p w:rsidR="003D25A7" w:rsidRPr="00C25FC2" w:rsidRDefault="003D25A7" w:rsidP="00B46DCF">
      <w:pPr>
        <w:keepNext/>
        <w:numPr>
          <w:ilvl w:val="1"/>
          <w:numId w:val="57"/>
        </w:numPr>
        <w:autoSpaceDE w:val="0"/>
        <w:autoSpaceDN w:val="0"/>
        <w:adjustRightInd w:val="0"/>
        <w:spacing w:line="360" w:lineRule="auto"/>
        <w:ind w:left="720" w:hanging="720"/>
        <w:jc w:val="both"/>
      </w:pPr>
      <w:r w:rsidRPr="00C25FC2">
        <w:t xml:space="preserve">The </w:t>
      </w:r>
      <w:r w:rsidR="00690A23" w:rsidRPr="00C25FC2">
        <w:t>Authority</w:t>
      </w:r>
      <w:r w:rsidRPr="00C25FC2">
        <w:t>Engineer shall review any revised Drawings sent to it by the Contractor and furnish its comments within 10 (ten) days of receiving such Drawings.</w:t>
      </w:r>
    </w:p>
    <w:p w:rsidR="003D25A7" w:rsidRPr="00C25FC2" w:rsidRDefault="003D25A7" w:rsidP="00B46DCF">
      <w:pPr>
        <w:keepNext/>
        <w:numPr>
          <w:ilvl w:val="1"/>
          <w:numId w:val="57"/>
        </w:numPr>
        <w:autoSpaceDE w:val="0"/>
        <w:autoSpaceDN w:val="0"/>
        <w:adjustRightInd w:val="0"/>
        <w:spacing w:line="360" w:lineRule="auto"/>
        <w:ind w:left="720" w:hanging="720"/>
        <w:jc w:val="both"/>
        <w:rPr>
          <w:bCs/>
        </w:rPr>
      </w:pPr>
      <w:r w:rsidRPr="00C25FC2">
        <w:rPr>
          <w:bCs/>
        </w:rPr>
        <w:t xml:space="preserve">The </w:t>
      </w:r>
      <w:r w:rsidR="00690A23" w:rsidRPr="00C25FC2">
        <w:rPr>
          <w:bCs/>
        </w:rPr>
        <w:t>Authority</w:t>
      </w:r>
      <w:r w:rsidRPr="00C25FC2">
        <w:rPr>
          <w:bCs/>
        </w:rPr>
        <w:t xml:space="preserve"> Engineer shall review the Quality Assurance Plan submitted by the Contractor and shall convey its comments to the Contractor within a period of 21 (twenty-one) days stating the modifications; if any; required thereto.</w:t>
      </w:r>
    </w:p>
    <w:p w:rsidR="003D25A7" w:rsidRPr="00C25FC2" w:rsidRDefault="003D25A7" w:rsidP="00B46DCF">
      <w:pPr>
        <w:widowControl w:val="0"/>
        <w:numPr>
          <w:ilvl w:val="1"/>
          <w:numId w:val="57"/>
        </w:numPr>
        <w:autoSpaceDE w:val="0"/>
        <w:autoSpaceDN w:val="0"/>
        <w:adjustRightInd w:val="0"/>
        <w:spacing w:line="360" w:lineRule="auto"/>
        <w:ind w:left="720" w:hanging="720"/>
        <w:jc w:val="both"/>
        <w:rPr>
          <w:bCs/>
        </w:rPr>
      </w:pPr>
      <w:r w:rsidRPr="00C25FC2">
        <w:rPr>
          <w:bCs/>
        </w:rPr>
        <w:t xml:space="preserve">The </w:t>
      </w:r>
      <w:r w:rsidR="00690A23" w:rsidRPr="00C25FC2">
        <w:rPr>
          <w:bCs/>
        </w:rPr>
        <w:t>Authority</w:t>
      </w:r>
      <w:r w:rsidRPr="00C25FC2">
        <w:rPr>
          <w:bCs/>
        </w:rPr>
        <w:t xml:space="preserve"> Engineer shall complete the review of the methodology proposed to be adopted by the Contractor for executing the Works; and convey its comments to the Contractor within a period of 10 (ten) days from the date of receipt of the proposed methodology from the Contractor.</w:t>
      </w:r>
    </w:p>
    <w:p w:rsidR="003D25A7" w:rsidRPr="00C25FC2" w:rsidRDefault="003D25A7" w:rsidP="00B46DCF">
      <w:pPr>
        <w:widowControl w:val="0"/>
        <w:numPr>
          <w:ilvl w:val="1"/>
          <w:numId w:val="57"/>
        </w:numPr>
        <w:autoSpaceDE w:val="0"/>
        <w:autoSpaceDN w:val="0"/>
        <w:adjustRightInd w:val="0"/>
        <w:spacing w:line="360" w:lineRule="auto"/>
        <w:ind w:left="720" w:hanging="720"/>
        <w:jc w:val="both"/>
      </w:pPr>
    </w:p>
    <w:p w:rsidR="003D25A7" w:rsidRPr="00C25FC2" w:rsidRDefault="003D25A7" w:rsidP="00B46DCF">
      <w:pPr>
        <w:widowControl w:val="0"/>
        <w:numPr>
          <w:ilvl w:val="1"/>
          <w:numId w:val="57"/>
        </w:numPr>
        <w:autoSpaceDE w:val="0"/>
        <w:autoSpaceDN w:val="0"/>
        <w:adjustRightInd w:val="0"/>
        <w:spacing w:line="360" w:lineRule="auto"/>
        <w:ind w:left="720" w:hanging="720"/>
        <w:jc w:val="both"/>
        <w:rPr>
          <w:bCs/>
        </w:rPr>
      </w:pPr>
      <w:r w:rsidRPr="00C25FC2">
        <w:rPr>
          <w:bCs/>
        </w:rPr>
        <w:t xml:space="preserve">The </w:t>
      </w:r>
      <w:r w:rsidR="00690A23" w:rsidRPr="00C25FC2">
        <w:rPr>
          <w:bCs/>
        </w:rPr>
        <w:t>Authority</w:t>
      </w:r>
      <w:r w:rsidRPr="00C25FC2">
        <w:rPr>
          <w:bCs/>
        </w:rPr>
        <w:t xml:space="preserve"> Engineer shall review the monthly progress report furnished by the Contractor and send its comments thereon to the Authority and the Contractor within 7 (seven) days of receipt of such report.</w:t>
      </w:r>
    </w:p>
    <w:p w:rsidR="003D25A7" w:rsidRPr="00C25FC2" w:rsidRDefault="003D25A7" w:rsidP="00B46DCF">
      <w:pPr>
        <w:widowControl w:val="0"/>
        <w:numPr>
          <w:ilvl w:val="1"/>
          <w:numId w:val="57"/>
        </w:numPr>
        <w:autoSpaceDE w:val="0"/>
        <w:autoSpaceDN w:val="0"/>
        <w:adjustRightInd w:val="0"/>
        <w:spacing w:line="360" w:lineRule="auto"/>
        <w:ind w:left="720" w:hanging="720"/>
        <w:jc w:val="both"/>
      </w:pPr>
      <w:r w:rsidRPr="00C25FC2">
        <w:rPr>
          <w:bCs/>
        </w:rPr>
        <w:t xml:space="preserve">The </w:t>
      </w:r>
      <w:r w:rsidR="00690A23" w:rsidRPr="00C25FC2">
        <w:rPr>
          <w:bCs/>
        </w:rPr>
        <w:t>Authority</w:t>
      </w:r>
      <w:r w:rsidRPr="00C25FC2">
        <w:rPr>
          <w:bCs/>
        </w:rPr>
        <w:t xml:space="preserve"> Engineer shall inspect the Construction Works and the</w:t>
      </w:r>
      <w:r w:rsidR="007672A5" w:rsidRPr="00C25FC2">
        <w:rPr>
          <w:bCs/>
        </w:rPr>
        <w:t>Project</w:t>
      </w:r>
      <w:r w:rsidRPr="00C25FC2">
        <w:rPr>
          <w:bCs/>
        </w:rPr>
        <w:t xml:space="preserve"> and shall submit a monthly Inspection Report bringing out the results of inspections and the remedial action taken by the Contractor in respect of Defects or deficiencies. </w:t>
      </w:r>
    </w:p>
    <w:p w:rsidR="003D25A7" w:rsidRPr="00C25FC2" w:rsidRDefault="003D25A7" w:rsidP="00B46DCF">
      <w:pPr>
        <w:widowControl w:val="0"/>
        <w:numPr>
          <w:ilvl w:val="1"/>
          <w:numId w:val="57"/>
        </w:numPr>
        <w:autoSpaceDE w:val="0"/>
        <w:autoSpaceDN w:val="0"/>
        <w:adjustRightInd w:val="0"/>
        <w:spacing w:line="360" w:lineRule="auto"/>
        <w:ind w:left="720" w:hanging="720"/>
        <w:jc w:val="both"/>
      </w:pPr>
      <w:r w:rsidRPr="00C25FC2">
        <w:rPr>
          <w:bCs/>
        </w:rPr>
        <w:t xml:space="preserve">The </w:t>
      </w:r>
      <w:r w:rsidR="00690A23" w:rsidRPr="00C25FC2">
        <w:rPr>
          <w:bCs/>
        </w:rPr>
        <w:t>Authority</w:t>
      </w:r>
      <w:r w:rsidRPr="00C25FC2">
        <w:rPr>
          <w:bCs/>
        </w:rPr>
        <w:t xml:space="preserve"> Engineer shall conduct the pre-construction review of manufacturer's test reports and standard samples of manufactured Materials; and such other Materials as the </w:t>
      </w:r>
      <w:r w:rsidR="00690A23" w:rsidRPr="00C25FC2">
        <w:rPr>
          <w:bCs/>
        </w:rPr>
        <w:t>Authority</w:t>
      </w:r>
      <w:r w:rsidRPr="00C25FC2">
        <w:rPr>
          <w:bCs/>
        </w:rPr>
        <w:t xml:space="preserve"> Engineer may require.</w:t>
      </w:r>
    </w:p>
    <w:p w:rsidR="003D25A7" w:rsidRPr="00C25FC2" w:rsidRDefault="003D25A7" w:rsidP="00B46DCF">
      <w:pPr>
        <w:keepNext/>
        <w:numPr>
          <w:ilvl w:val="1"/>
          <w:numId w:val="57"/>
        </w:numPr>
        <w:autoSpaceDE w:val="0"/>
        <w:autoSpaceDN w:val="0"/>
        <w:adjustRightInd w:val="0"/>
        <w:spacing w:line="360" w:lineRule="auto"/>
        <w:ind w:left="720" w:hanging="720"/>
        <w:jc w:val="both"/>
        <w:rPr>
          <w:bCs/>
        </w:rPr>
      </w:pPr>
      <w:r w:rsidRPr="00C25FC2">
        <w:rPr>
          <w:bCs/>
        </w:rPr>
        <w:lastRenderedPageBreak/>
        <w:t xml:space="preserve">For determining that the Works conform to Specifications and Standards; the </w:t>
      </w:r>
      <w:r w:rsidR="00690A23" w:rsidRPr="00C25FC2">
        <w:rPr>
          <w:bCs/>
        </w:rPr>
        <w:t>Authority</w:t>
      </w:r>
      <w:r w:rsidRPr="00C25FC2">
        <w:rPr>
          <w:bCs/>
        </w:rPr>
        <w:t xml:space="preserve"> Engineer shall require the Contractor to carry out; or cause to be carried out; tests at such time and frequency and in such manner as specified in the Agreement and in accordance with Good Industry Practice for quality assurance. For purposes of this Paragraph 4.9; the tests specified in the </w:t>
      </w:r>
      <w:r w:rsidR="000D1FE6" w:rsidRPr="00C25FC2">
        <w:rPr>
          <w:bCs/>
        </w:rPr>
        <w:t xml:space="preserve">ScheduleD-Specifications and Standards, </w:t>
      </w:r>
      <w:r w:rsidRPr="00C25FC2">
        <w:rPr>
          <w:bCs/>
        </w:rPr>
        <w:t xml:space="preserve"> shall be deemed to be tests conforming to Good Industry Practice for quality assurance.</w:t>
      </w:r>
    </w:p>
    <w:p w:rsidR="003D25A7" w:rsidRPr="00C25FC2" w:rsidRDefault="003D25A7" w:rsidP="00B46DCF">
      <w:pPr>
        <w:keepNext/>
        <w:numPr>
          <w:ilvl w:val="1"/>
          <w:numId w:val="57"/>
        </w:numPr>
        <w:autoSpaceDE w:val="0"/>
        <w:autoSpaceDN w:val="0"/>
        <w:adjustRightInd w:val="0"/>
        <w:spacing w:line="360" w:lineRule="auto"/>
        <w:ind w:left="720" w:hanging="720"/>
        <w:jc w:val="both"/>
        <w:rPr>
          <w:bCs/>
        </w:rPr>
      </w:pPr>
      <w:r w:rsidRPr="00C25FC2">
        <w:rPr>
          <w:bCs/>
        </w:rPr>
        <w:t xml:space="preserve">The </w:t>
      </w:r>
      <w:r w:rsidR="00690A23" w:rsidRPr="00C25FC2">
        <w:rPr>
          <w:bCs/>
        </w:rPr>
        <w:t>Authority</w:t>
      </w:r>
      <w:r w:rsidRPr="00C25FC2">
        <w:rPr>
          <w:bCs/>
        </w:rPr>
        <w:t xml:space="preserve"> Engineer shall test check prescribed </w:t>
      </w:r>
      <w:r w:rsidR="00A0466F" w:rsidRPr="00C25FC2">
        <w:rPr>
          <w:bCs/>
        </w:rPr>
        <w:t xml:space="preserve">in this </w:t>
      </w:r>
      <w:r w:rsidR="006C3F9A" w:rsidRPr="00C25FC2">
        <w:rPr>
          <w:bCs/>
        </w:rPr>
        <w:t>A</w:t>
      </w:r>
      <w:r w:rsidR="00A0466F" w:rsidRPr="00C25FC2">
        <w:rPr>
          <w:bCs/>
        </w:rPr>
        <w:t xml:space="preserve">greement </w:t>
      </w:r>
      <w:r w:rsidRPr="00C25FC2">
        <w:rPr>
          <w:bCs/>
        </w:rPr>
        <w:t>for each category or type of test for quality control by the Contractor.</w:t>
      </w:r>
    </w:p>
    <w:p w:rsidR="003D25A7" w:rsidRPr="00C25FC2" w:rsidRDefault="003D25A7" w:rsidP="00B46DCF">
      <w:pPr>
        <w:keepNext/>
        <w:numPr>
          <w:ilvl w:val="1"/>
          <w:numId w:val="57"/>
        </w:numPr>
        <w:autoSpaceDE w:val="0"/>
        <w:autoSpaceDN w:val="0"/>
        <w:adjustRightInd w:val="0"/>
        <w:spacing w:line="360" w:lineRule="auto"/>
        <w:ind w:left="720" w:hanging="720"/>
        <w:jc w:val="both"/>
        <w:rPr>
          <w:bCs/>
        </w:rPr>
      </w:pPr>
      <w:r w:rsidRPr="00C25FC2">
        <w:rPr>
          <w:bCs/>
        </w:rPr>
        <w:t xml:space="preserve">The timing of tests referred to in Paragraph 4.9; and the criteria for acceptance/ rejection of their results shall be determined by the </w:t>
      </w:r>
      <w:r w:rsidR="00690A23" w:rsidRPr="00C25FC2">
        <w:rPr>
          <w:bCs/>
        </w:rPr>
        <w:t>Authority</w:t>
      </w:r>
      <w:r w:rsidRPr="00C25FC2">
        <w:rPr>
          <w:bCs/>
        </w:rPr>
        <w:t xml:space="preserve"> Engineer in accordance with the Quality Control Manuals. The tests shall be undertaken on a random sample basis and shall be in addition to; and independent of; the tests that may be carried out by the Contractor for its own quality assurance in accordance with Good Industry Practice.</w:t>
      </w:r>
    </w:p>
    <w:p w:rsidR="003D25A7" w:rsidRPr="00C25FC2" w:rsidRDefault="003D25A7" w:rsidP="00B46DCF">
      <w:pPr>
        <w:widowControl w:val="0"/>
        <w:numPr>
          <w:ilvl w:val="1"/>
          <w:numId w:val="57"/>
        </w:numPr>
        <w:autoSpaceDE w:val="0"/>
        <w:autoSpaceDN w:val="0"/>
        <w:adjustRightInd w:val="0"/>
        <w:spacing w:line="360" w:lineRule="auto"/>
        <w:ind w:left="720" w:hanging="720"/>
        <w:jc w:val="both"/>
        <w:rPr>
          <w:bCs/>
        </w:rPr>
      </w:pPr>
      <w:r w:rsidRPr="00C25FC2">
        <w:rPr>
          <w:bCs/>
        </w:rPr>
        <w:t xml:space="preserve">In the event that results of any tests conducted under Clause 11.10 establish any Defects or deficiencies in the Works; the </w:t>
      </w:r>
      <w:r w:rsidR="00690A23" w:rsidRPr="00C25FC2">
        <w:rPr>
          <w:bCs/>
        </w:rPr>
        <w:t>Authority</w:t>
      </w:r>
      <w:r w:rsidRPr="00C25FC2">
        <w:rPr>
          <w:bCs/>
        </w:rPr>
        <w:t xml:space="preserve"> Engineer shall require the Contractor to carry out remedial measures.</w:t>
      </w:r>
    </w:p>
    <w:p w:rsidR="003D25A7" w:rsidRPr="00C25FC2" w:rsidRDefault="003D25A7" w:rsidP="00B46DCF">
      <w:pPr>
        <w:widowControl w:val="0"/>
        <w:numPr>
          <w:ilvl w:val="1"/>
          <w:numId w:val="57"/>
        </w:numPr>
        <w:autoSpaceDE w:val="0"/>
        <w:autoSpaceDN w:val="0"/>
        <w:adjustRightInd w:val="0"/>
        <w:spacing w:line="360" w:lineRule="auto"/>
        <w:ind w:left="720" w:hanging="720"/>
        <w:jc w:val="both"/>
        <w:rPr>
          <w:bCs/>
        </w:rPr>
      </w:pPr>
      <w:r w:rsidRPr="00C25FC2">
        <w:rPr>
          <w:bCs/>
        </w:rPr>
        <w:t xml:space="preserve">The </w:t>
      </w:r>
      <w:r w:rsidR="00690A23" w:rsidRPr="00C25FC2">
        <w:rPr>
          <w:bCs/>
        </w:rPr>
        <w:t>Authority</w:t>
      </w:r>
      <w:r w:rsidRPr="00C25FC2">
        <w:rPr>
          <w:bCs/>
        </w:rPr>
        <w:t xml:space="preserve"> Engineer may instruct the Contractor to execute any work which is urgently required for the safety of the </w:t>
      </w:r>
      <w:r w:rsidR="007672A5" w:rsidRPr="00C25FC2">
        <w:t>Project</w:t>
      </w:r>
      <w:r w:rsidRPr="00C25FC2">
        <w:rPr>
          <w:bCs/>
        </w:rPr>
        <w:t xml:space="preserve">; whether because of an accident; unforeseeable event or otherwise; provided that in case of any work required on account of a Force Majeure Event; the provisions of Clause </w:t>
      </w:r>
      <w:r w:rsidR="003421FB" w:rsidRPr="00C25FC2">
        <w:t>19</w:t>
      </w:r>
      <w:r w:rsidRPr="00C25FC2">
        <w:rPr>
          <w:bCs/>
        </w:rPr>
        <w:t>.6 shall apply.</w:t>
      </w:r>
    </w:p>
    <w:p w:rsidR="003D25A7" w:rsidRPr="00C25FC2" w:rsidRDefault="003D25A7" w:rsidP="00B46DCF">
      <w:pPr>
        <w:widowControl w:val="0"/>
        <w:numPr>
          <w:ilvl w:val="1"/>
          <w:numId w:val="57"/>
        </w:numPr>
        <w:autoSpaceDE w:val="0"/>
        <w:autoSpaceDN w:val="0"/>
        <w:adjustRightInd w:val="0"/>
        <w:spacing w:line="360" w:lineRule="auto"/>
        <w:ind w:left="720" w:hanging="720"/>
        <w:jc w:val="both"/>
        <w:rPr>
          <w:bCs/>
        </w:rPr>
      </w:pPr>
      <w:r w:rsidRPr="00C25FC2">
        <w:rPr>
          <w:bCs/>
        </w:rPr>
        <w:t xml:space="preserve">In the event that the Contractor fails to achieve any of the Project Milestones; the </w:t>
      </w:r>
      <w:r w:rsidR="00690A23" w:rsidRPr="00C25FC2">
        <w:rPr>
          <w:bCs/>
        </w:rPr>
        <w:t>Authority</w:t>
      </w:r>
      <w:r w:rsidRPr="00C25FC2">
        <w:rPr>
          <w:bCs/>
        </w:rPr>
        <w:t xml:space="preserve"> Engineer shall undertake a review of the progress of construction and identify potential delays; if any. If the </w:t>
      </w:r>
      <w:r w:rsidR="00690A23" w:rsidRPr="00C25FC2">
        <w:rPr>
          <w:bCs/>
        </w:rPr>
        <w:t>Authority</w:t>
      </w:r>
      <w:r w:rsidRPr="00C25FC2">
        <w:rPr>
          <w:bCs/>
        </w:rPr>
        <w:t xml:space="preserve"> Engineer shall determine that completion of the </w:t>
      </w:r>
      <w:r w:rsidR="007672A5" w:rsidRPr="00C25FC2">
        <w:rPr>
          <w:bCs/>
        </w:rPr>
        <w:t>Project</w:t>
      </w:r>
      <w:r w:rsidRPr="00C25FC2">
        <w:rPr>
          <w:bCs/>
        </w:rPr>
        <w:t xml:space="preserve"> is not feasible within the time specified in the Agreement; it shall require the Contractor to indicate within 15 (fifteen) days the steps proposed to be taken to expedite progress; and the period within which the Project Completion Date shall be achieved. Upon receipt of a report from the Contractor; the </w:t>
      </w:r>
      <w:r w:rsidR="00690A23" w:rsidRPr="00C25FC2">
        <w:rPr>
          <w:bCs/>
        </w:rPr>
        <w:t>Authority</w:t>
      </w:r>
      <w:r w:rsidRPr="00C25FC2">
        <w:rPr>
          <w:bCs/>
        </w:rPr>
        <w:t xml:space="preserve"> Engineer shall review the same and send its comments to the Authority and the Contractor forthwith.</w:t>
      </w:r>
    </w:p>
    <w:p w:rsidR="003D25A7" w:rsidRPr="00C25FC2" w:rsidRDefault="003D25A7" w:rsidP="00B46DCF">
      <w:pPr>
        <w:widowControl w:val="0"/>
        <w:numPr>
          <w:ilvl w:val="1"/>
          <w:numId w:val="57"/>
        </w:numPr>
        <w:autoSpaceDE w:val="0"/>
        <w:autoSpaceDN w:val="0"/>
        <w:adjustRightInd w:val="0"/>
        <w:spacing w:line="360" w:lineRule="auto"/>
        <w:ind w:left="720" w:hanging="720"/>
        <w:jc w:val="both"/>
        <w:rPr>
          <w:bCs/>
        </w:rPr>
      </w:pPr>
      <w:r w:rsidRPr="00C25FC2">
        <w:rPr>
          <w:bCs/>
        </w:rPr>
        <w:lastRenderedPageBreak/>
        <w:t xml:space="preserve">The </w:t>
      </w:r>
      <w:r w:rsidR="00690A23" w:rsidRPr="00C25FC2">
        <w:rPr>
          <w:bCs/>
        </w:rPr>
        <w:t>Authority</w:t>
      </w:r>
      <w:r w:rsidRPr="00C25FC2">
        <w:rPr>
          <w:bCs/>
        </w:rPr>
        <w:t xml:space="preserve"> Engineer shall obtain from the Contractor a copy of all the Contractor’s quality control records and documents before the Completion Certificate is issued pursuant to Clause 12.4.</w:t>
      </w:r>
    </w:p>
    <w:p w:rsidR="003D25A7" w:rsidRPr="00C25FC2" w:rsidRDefault="00690A23" w:rsidP="00B46DCF">
      <w:pPr>
        <w:widowControl w:val="0"/>
        <w:numPr>
          <w:ilvl w:val="1"/>
          <w:numId w:val="57"/>
        </w:numPr>
        <w:autoSpaceDE w:val="0"/>
        <w:autoSpaceDN w:val="0"/>
        <w:adjustRightInd w:val="0"/>
        <w:spacing w:line="360" w:lineRule="auto"/>
        <w:ind w:left="720" w:hanging="720"/>
        <w:jc w:val="both"/>
        <w:rPr>
          <w:bCs/>
        </w:rPr>
      </w:pPr>
      <w:r w:rsidRPr="00C25FC2">
        <w:rPr>
          <w:bCs/>
        </w:rPr>
        <w:t>Authority</w:t>
      </w:r>
      <w:r w:rsidR="003D25A7" w:rsidRPr="00C25FC2">
        <w:rPr>
          <w:bCs/>
        </w:rPr>
        <w:t xml:space="preserve"> Engineer may recommend to the Authority suspension of the whole or part of the Works if the work threatens the safety of the </w:t>
      </w:r>
      <w:r w:rsidR="0030383B" w:rsidRPr="00C25FC2">
        <w:rPr>
          <w:bCs/>
        </w:rPr>
        <w:t xml:space="preserve">public </w:t>
      </w:r>
      <w:r w:rsidR="006C3F9A" w:rsidRPr="00C25FC2">
        <w:rPr>
          <w:bCs/>
        </w:rPr>
        <w:t>.</w:t>
      </w:r>
      <w:r w:rsidR="0030383B" w:rsidRPr="00C25FC2">
        <w:rPr>
          <w:bCs/>
        </w:rPr>
        <w:t>pedestrians</w:t>
      </w:r>
      <w:r w:rsidR="006C3F9A" w:rsidRPr="00C25FC2">
        <w:rPr>
          <w:bCs/>
        </w:rPr>
        <w:t xml:space="preserve"> or</w:t>
      </w:r>
      <w:r w:rsidR="003D25A7" w:rsidRPr="00C25FC2">
        <w:rPr>
          <w:bCs/>
        </w:rPr>
        <w:t xml:space="preserve">Users. After the Contractor has carried out remedial measure; the </w:t>
      </w:r>
      <w:r w:rsidRPr="00C25FC2">
        <w:rPr>
          <w:bCs/>
        </w:rPr>
        <w:t>Authority</w:t>
      </w:r>
      <w:r w:rsidR="003D25A7" w:rsidRPr="00C25FC2">
        <w:rPr>
          <w:bCs/>
        </w:rPr>
        <w:t xml:space="preserve"> Engineer shall inspect such remedial measures forthwith and make a report to the Authority recommending whether or not the suspension hereunder may be revoked.</w:t>
      </w:r>
    </w:p>
    <w:p w:rsidR="003D25A7" w:rsidRPr="00C25FC2" w:rsidRDefault="003D25A7" w:rsidP="00B46DCF">
      <w:pPr>
        <w:keepNext/>
        <w:numPr>
          <w:ilvl w:val="1"/>
          <w:numId w:val="57"/>
        </w:numPr>
        <w:autoSpaceDE w:val="0"/>
        <w:autoSpaceDN w:val="0"/>
        <w:adjustRightInd w:val="0"/>
        <w:spacing w:line="360" w:lineRule="auto"/>
        <w:ind w:left="720" w:hanging="720"/>
        <w:jc w:val="both"/>
        <w:rPr>
          <w:bCs/>
        </w:rPr>
      </w:pPr>
      <w:r w:rsidRPr="00C25FC2">
        <w:rPr>
          <w:bCs/>
        </w:rPr>
        <w:t xml:space="preserve">In the event that the Contractor carries out any remedial measures to secure the safety of suspended works and Users; and requires the </w:t>
      </w:r>
      <w:r w:rsidR="00690A23" w:rsidRPr="00C25FC2">
        <w:rPr>
          <w:bCs/>
        </w:rPr>
        <w:t>Authority</w:t>
      </w:r>
      <w:r w:rsidRPr="00C25FC2">
        <w:rPr>
          <w:bCs/>
        </w:rPr>
        <w:t xml:space="preserve"> Engineer to inspect such works; the </w:t>
      </w:r>
      <w:r w:rsidR="00690A23" w:rsidRPr="00C25FC2">
        <w:rPr>
          <w:bCs/>
        </w:rPr>
        <w:t>Authority</w:t>
      </w:r>
      <w:r w:rsidRPr="00C25FC2">
        <w:rPr>
          <w:bCs/>
        </w:rPr>
        <w:t xml:space="preserve"> Engineer shall inspect the suspended works within 3 (three) days of receiving such notice; and make a report to the Authority forthwith; recommending whether or not such suspension may be revoked by the Authority.</w:t>
      </w:r>
    </w:p>
    <w:p w:rsidR="003D25A7" w:rsidRPr="00C25FC2" w:rsidRDefault="003D25A7" w:rsidP="00B46DCF">
      <w:pPr>
        <w:keepNext/>
        <w:numPr>
          <w:ilvl w:val="1"/>
          <w:numId w:val="57"/>
        </w:numPr>
        <w:autoSpaceDE w:val="0"/>
        <w:autoSpaceDN w:val="0"/>
        <w:adjustRightInd w:val="0"/>
        <w:spacing w:line="360" w:lineRule="auto"/>
        <w:ind w:left="720" w:hanging="720"/>
        <w:jc w:val="both"/>
        <w:rPr>
          <w:bCs/>
        </w:rPr>
      </w:pPr>
      <w:r w:rsidRPr="00C25FC2">
        <w:rPr>
          <w:bCs/>
        </w:rPr>
        <w:t xml:space="preserve">The </w:t>
      </w:r>
      <w:r w:rsidR="00690A23" w:rsidRPr="00C25FC2">
        <w:rPr>
          <w:bCs/>
        </w:rPr>
        <w:t>Authority</w:t>
      </w:r>
      <w:r w:rsidRPr="00C25FC2">
        <w:rPr>
          <w:bCs/>
        </w:rPr>
        <w:t xml:space="preserve"> Engineer shall carry out; or cause to be carried out; all the Tests specified in Schedule-</w:t>
      </w:r>
      <w:r w:rsidR="00F0392E" w:rsidRPr="00C25FC2">
        <w:rPr>
          <w:bCs/>
        </w:rPr>
        <w:t>J</w:t>
      </w:r>
      <w:r w:rsidRPr="00C25FC2">
        <w:rPr>
          <w:bCs/>
        </w:rPr>
        <w:t xml:space="preserve"> and issue a Completion Certificate or Provisional Certificate; as the case may be. For carrying out its functions under this Paragraph 4.18 and all matters incidental thereto; the </w:t>
      </w:r>
      <w:r w:rsidR="00690A23" w:rsidRPr="00C25FC2">
        <w:rPr>
          <w:bCs/>
        </w:rPr>
        <w:t>Authority</w:t>
      </w:r>
      <w:r w:rsidRPr="00C25FC2">
        <w:rPr>
          <w:bCs/>
        </w:rPr>
        <w:t xml:space="preserve"> Engineer shall act under and in accordance with the provisions of Article 12 and Schedule-</w:t>
      </w:r>
      <w:r w:rsidR="00F0392E" w:rsidRPr="00C25FC2">
        <w:rPr>
          <w:bCs/>
        </w:rPr>
        <w:t>J</w:t>
      </w:r>
      <w:r w:rsidR="0030383B" w:rsidRPr="00C25FC2">
        <w:rPr>
          <w:bCs/>
        </w:rPr>
        <w:t xml:space="preserve">. </w:t>
      </w:r>
    </w:p>
    <w:p w:rsidR="003D25A7" w:rsidRPr="00C25FC2" w:rsidRDefault="003D25A7" w:rsidP="00B46DCF">
      <w:pPr>
        <w:widowControl w:val="0"/>
        <w:numPr>
          <w:ilvl w:val="0"/>
          <w:numId w:val="57"/>
        </w:numPr>
        <w:autoSpaceDE w:val="0"/>
        <w:autoSpaceDN w:val="0"/>
        <w:adjustRightInd w:val="0"/>
        <w:spacing w:line="360" w:lineRule="auto"/>
        <w:ind w:left="720" w:hanging="720"/>
        <w:jc w:val="both"/>
        <w:rPr>
          <w:b/>
          <w:bCs/>
        </w:rPr>
      </w:pPr>
      <w:r w:rsidRPr="00C25FC2">
        <w:rPr>
          <w:b/>
          <w:bCs/>
        </w:rPr>
        <w:t>Determination of costs and time</w:t>
      </w:r>
    </w:p>
    <w:p w:rsidR="003D25A7" w:rsidRPr="00C25FC2" w:rsidRDefault="003D25A7" w:rsidP="00B46DCF">
      <w:pPr>
        <w:widowControl w:val="0"/>
        <w:numPr>
          <w:ilvl w:val="1"/>
          <w:numId w:val="57"/>
        </w:numPr>
        <w:autoSpaceDE w:val="0"/>
        <w:autoSpaceDN w:val="0"/>
        <w:adjustRightInd w:val="0"/>
        <w:spacing w:line="360" w:lineRule="auto"/>
        <w:ind w:left="720" w:hanging="720"/>
        <w:jc w:val="both"/>
        <w:rPr>
          <w:bCs/>
        </w:rPr>
      </w:pPr>
      <w:r w:rsidRPr="00C25FC2">
        <w:rPr>
          <w:bCs/>
        </w:rPr>
        <w:t xml:space="preserve">The </w:t>
      </w:r>
      <w:r w:rsidR="00690A23" w:rsidRPr="00C25FC2">
        <w:rPr>
          <w:bCs/>
        </w:rPr>
        <w:t>Authority</w:t>
      </w:r>
      <w:r w:rsidRPr="00C25FC2">
        <w:rPr>
          <w:bCs/>
        </w:rPr>
        <w:t xml:space="preserve"> Engineer shall determine the costs; and/or their reasonableness; that are required to be determined by it under the Agreement. </w:t>
      </w:r>
    </w:p>
    <w:p w:rsidR="003D25A7" w:rsidRPr="00C25FC2" w:rsidRDefault="003D25A7" w:rsidP="00B46DCF">
      <w:pPr>
        <w:widowControl w:val="0"/>
        <w:numPr>
          <w:ilvl w:val="1"/>
          <w:numId w:val="57"/>
        </w:numPr>
        <w:autoSpaceDE w:val="0"/>
        <w:autoSpaceDN w:val="0"/>
        <w:adjustRightInd w:val="0"/>
        <w:spacing w:line="360" w:lineRule="auto"/>
        <w:ind w:left="720" w:hanging="720"/>
        <w:jc w:val="both"/>
        <w:rPr>
          <w:bCs/>
        </w:rPr>
      </w:pPr>
      <w:r w:rsidRPr="00C25FC2">
        <w:rPr>
          <w:bCs/>
        </w:rPr>
        <w:t xml:space="preserve">The </w:t>
      </w:r>
      <w:r w:rsidR="00690A23" w:rsidRPr="00C25FC2">
        <w:rPr>
          <w:bCs/>
        </w:rPr>
        <w:t>Authority</w:t>
      </w:r>
      <w:r w:rsidRPr="00C25FC2">
        <w:rPr>
          <w:bCs/>
        </w:rPr>
        <w:t xml:space="preserve"> Engineer shall determine the period of Time Extension that is required to be determined by it under the Agreement.</w:t>
      </w:r>
    </w:p>
    <w:p w:rsidR="003D25A7" w:rsidRPr="00C25FC2" w:rsidRDefault="003D25A7" w:rsidP="00B46DCF">
      <w:pPr>
        <w:widowControl w:val="0"/>
        <w:numPr>
          <w:ilvl w:val="1"/>
          <w:numId w:val="57"/>
        </w:numPr>
        <w:autoSpaceDE w:val="0"/>
        <w:autoSpaceDN w:val="0"/>
        <w:adjustRightInd w:val="0"/>
        <w:spacing w:line="360" w:lineRule="auto"/>
        <w:ind w:left="720" w:hanging="720"/>
        <w:jc w:val="both"/>
        <w:rPr>
          <w:bCs/>
        </w:rPr>
      </w:pPr>
      <w:r w:rsidRPr="00C25FC2">
        <w:rPr>
          <w:bCs/>
        </w:rPr>
        <w:t xml:space="preserve">The </w:t>
      </w:r>
      <w:r w:rsidR="00690A23" w:rsidRPr="00C25FC2">
        <w:rPr>
          <w:bCs/>
        </w:rPr>
        <w:t>Authority</w:t>
      </w:r>
      <w:r w:rsidRPr="00C25FC2">
        <w:rPr>
          <w:bCs/>
        </w:rPr>
        <w:t xml:space="preserve"> Engineer shall consult each Party in every case of determination in accordance with the provisions of Clause </w:t>
      </w:r>
      <w:r w:rsidR="00795D9F" w:rsidRPr="00C25FC2">
        <w:rPr>
          <w:bCs/>
        </w:rPr>
        <w:t>16</w:t>
      </w:r>
      <w:r w:rsidRPr="00C25FC2">
        <w:rPr>
          <w:bCs/>
        </w:rPr>
        <w:t>.5.</w:t>
      </w:r>
    </w:p>
    <w:p w:rsidR="003D25A7" w:rsidRPr="00C25FC2" w:rsidRDefault="003D25A7" w:rsidP="006E67BB">
      <w:pPr>
        <w:widowControl w:val="0"/>
        <w:numPr>
          <w:ilvl w:val="0"/>
          <w:numId w:val="57"/>
        </w:numPr>
        <w:autoSpaceDE w:val="0"/>
        <w:autoSpaceDN w:val="0"/>
        <w:adjustRightInd w:val="0"/>
        <w:spacing w:line="360" w:lineRule="auto"/>
        <w:ind w:left="720" w:hanging="720"/>
        <w:jc w:val="both"/>
        <w:rPr>
          <w:b/>
          <w:bCs/>
        </w:rPr>
      </w:pPr>
      <w:r w:rsidRPr="00C25FC2">
        <w:rPr>
          <w:b/>
          <w:bCs/>
        </w:rPr>
        <w:t>Payment</w:t>
      </w:r>
    </w:p>
    <w:p w:rsidR="003D25A7" w:rsidRPr="00C25FC2" w:rsidRDefault="003D25A7" w:rsidP="00B46DCF">
      <w:pPr>
        <w:widowControl w:val="0"/>
        <w:numPr>
          <w:ilvl w:val="1"/>
          <w:numId w:val="57"/>
        </w:numPr>
        <w:autoSpaceDE w:val="0"/>
        <w:autoSpaceDN w:val="0"/>
        <w:adjustRightInd w:val="0"/>
        <w:spacing w:line="360" w:lineRule="auto"/>
        <w:ind w:left="720" w:hanging="720"/>
        <w:jc w:val="both"/>
        <w:rPr>
          <w:bCs/>
        </w:rPr>
      </w:pPr>
      <w:r w:rsidRPr="00C25FC2">
        <w:rPr>
          <w:bCs/>
        </w:rPr>
        <w:t xml:space="preserve">The </w:t>
      </w:r>
      <w:r w:rsidR="00690A23" w:rsidRPr="00C25FC2">
        <w:rPr>
          <w:bCs/>
        </w:rPr>
        <w:t>Authority</w:t>
      </w:r>
      <w:r w:rsidRPr="00C25FC2">
        <w:rPr>
          <w:bCs/>
        </w:rPr>
        <w:t xml:space="preserve"> Engineer shall withhold payments for the affected works for which the Contractor fails to revise and resubmit the Drawings to the </w:t>
      </w:r>
      <w:r w:rsidR="00690A23" w:rsidRPr="00C25FC2">
        <w:rPr>
          <w:bCs/>
        </w:rPr>
        <w:t>Authority</w:t>
      </w:r>
      <w:r w:rsidRPr="00C25FC2">
        <w:rPr>
          <w:bCs/>
        </w:rPr>
        <w:t xml:space="preserve"> Engineer in accordance with the provisions of </w:t>
      </w:r>
      <w:r w:rsidR="0030383B" w:rsidRPr="00C25FC2">
        <w:rPr>
          <w:bCs/>
        </w:rPr>
        <w:t xml:space="preserve">Clause </w:t>
      </w:r>
      <w:r w:rsidR="002D06D7" w:rsidRPr="00C25FC2">
        <w:rPr>
          <w:bCs/>
        </w:rPr>
        <w:t>10.2.7</w:t>
      </w:r>
      <w:r w:rsidR="0030383B" w:rsidRPr="00C25FC2">
        <w:rPr>
          <w:bCs/>
        </w:rPr>
        <w:t xml:space="preserve"> (d). </w:t>
      </w:r>
    </w:p>
    <w:p w:rsidR="003D25A7" w:rsidRPr="00C25FC2" w:rsidRDefault="00690A23" w:rsidP="00B46DCF">
      <w:pPr>
        <w:widowControl w:val="0"/>
        <w:numPr>
          <w:ilvl w:val="1"/>
          <w:numId w:val="57"/>
        </w:numPr>
        <w:autoSpaceDE w:val="0"/>
        <w:autoSpaceDN w:val="0"/>
        <w:adjustRightInd w:val="0"/>
        <w:spacing w:line="360" w:lineRule="auto"/>
        <w:ind w:left="720" w:hanging="720"/>
        <w:jc w:val="both"/>
        <w:rPr>
          <w:bCs/>
        </w:rPr>
      </w:pPr>
      <w:r w:rsidRPr="00C25FC2">
        <w:rPr>
          <w:bCs/>
        </w:rPr>
        <w:lastRenderedPageBreak/>
        <w:t>Authority</w:t>
      </w:r>
      <w:r w:rsidR="003D25A7" w:rsidRPr="00C25FC2">
        <w:rPr>
          <w:bCs/>
        </w:rPr>
        <w:t xml:space="preserve"> Engineer shall:</w:t>
      </w:r>
    </w:p>
    <w:p w:rsidR="003D25A7" w:rsidRPr="00C25FC2" w:rsidRDefault="003D25A7" w:rsidP="00B46DCF">
      <w:pPr>
        <w:widowControl w:val="0"/>
        <w:numPr>
          <w:ilvl w:val="4"/>
          <w:numId w:val="55"/>
        </w:numPr>
        <w:autoSpaceDE w:val="0"/>
        <w:autoSpaceDN w:val="0"/>
        <w:adjustRightInd w:val="0"/>
        <w:spacing w:line="360" w:lineRule="auto"/>
        <w:ind w:left="1440" w:hanging="720"/>
        <w:jc w:val="both"/>
        <w:rPr>
          <w:bCs/>
        </w:rPr>
      </w:pPr>
      <w:r w:rsidRPr="00C25FC2">
        <w:rPr>
          <w:bCs/>
        </w:rPr>
        <w:t xml:space="preserve">within 10 (ten) days of receipt of the Stage Payment Statement from the Contractor pursuant to Clause </w:t>
      </w:r>
      <w:r w:rsidR="00795D9F" w:rsidRPr="00C25FC2">
        <w:t>17</w:t>
      </w:r>
      <w:r w:rsidRPr="00C25FC2">
        <w:rPr>
          <w:bCs/>
        </w:rPr>
        <w:t xml:space="preserve">.4; determine the amount due to the Contractor and recommend the release of </w:t>
      </w:r>
      <w:r w:rsidR="00B33316" w:rsidRPr="00C25FC2">
        <w:rPr>
          <w:bCs/>
        </w:rPr>
        <w:t xml:space="preserve">80 </w:t>
      </w:r>
      <w:r w:rsidRPr="00C25FC2">
        <w:rPr>
          <w:bCs/>
        </w:rPr>
        <w:t>(</w:t>
      </w:r>
      <w:r w:rsidR="00B33316" w:rsidRPr="00C25FC2">
        <w:rPr>
          <w:bCs/>
        </w:rPr>
        <w:t>eighty</w:t>
      </w:r>
      <w:r w:rsidRPr="00C25FC2">
        <w:rPr>
          <w:bCs/>
        </w:rPr>
        <w:t>) percent of the amount so determined as part payment; pending issue of the Interim Payment Certificate; and</w:t>
      </w:r>
    </w:p>
    <w:p w:rsidR="003D25A7" w:rsidRPr="00C25FC2" w:rsidRDefault="003D25A7" w:rsidP="00B46DCF">
      <w:pPr>
        <w:widowControl w:val="0"/>
        <w:numPr>
          <w:ilvl w:val="4"/>
          <w:numId w:val="55"/>
        </w:numPr>
        <w:autoSpaceDE w:val="0"/>
        <w:autoSpaceDN w:val="0"/>
        <w:adjustRightInd w:val="0"/>
        <w:spacing w:line="360" w:lineRule="auto"/>
        <w:ind w:left="1440" w:hanging="720"/>
        <w:jc w:val="both"/>
        <w:rPr>
          <w:bCs/>
        </w:rPr>
      </w:pPr>
      <w:r w:rsidRPr="00C25FC2">
        <w:rPr>
          <w:bCs/>
        </w:rPr>
        <w:t xml:space="preserve">within </w:t>
      </w:r>
      <w:r w:rsidR="00F3337D" w:rsidRPr="00C25FC2">
        <w:rPr>
          <w:bCs/>
        </w:rPr>
        <w:t>20</w:t>
      </w:r>
      <w:r w:rsidRPr="00C25FC2">
        <w:rPr>
          <w:bCs/>
        </w:rPr>
        <w:t>(</w:t>
      </w:r>
      <w:r w:rsidR="00F3337D" w:rsidRPr="00C25FC2">
        <w:rPr>
          <w:bCs/>
        </w:rPr>
        <w:t>twenty</w:t>
      </w:r>
      <w:r w:rsidRPr="00C25FC2">
        <w:rPr>
          <w:bCs/>
        </w:rPr>
        <w:t xml:space="preserve">) days of the receipt of the Stage Payment Statement referred to in Clause </w:t>
      </w:r>
      <w:r w:rsidR="00795D9F" w:rsidRPr="00C25FC2">
        <w:t>17</w:t>
      </w:r>
      <w:r w:rsidRPr="00C25FC2">
        <w:rPr>
          <w:bCs/>
        </w:rPr>
        <w:t>.</w:t>
      </w:r>
      <w:r w:rsidR="00F3337D" w:rsidRPr="00C25FC2">
        <w:rPr>
          <w:bCs/>
        </w:rPr>
        <w:t>5</w:t>
      </w:r>
      <w:r w:rsidRPr="00C25FC2">
        <w:rPr>
          <w:bCs/>
        </w:rPr>
        <w:t xml:space="preserve">; deliver to the Authority and the Contractor an Interim Payment Certificate certifying the amount due and payable to the Contractor; after adjustments in accordance with the provisions of </w:t>
      </w:r>
      <w:r w:rsidR="0030383B" w:rsidRPr="00C25FC2">
        <w:t xml:space="preserve">Clause </w:t>
      </w:r>
      <w:r w:rsidR="00795D9F" w:rsidRPr="00C25FC2">
        <w:t>17.</w:t>
      </w:r>
      <w:r w:rsidR="00744BA7" w:rsidRPr="00C25FC2">
        <w:t>5.</w:t>
      </w:r>
      <w:r w:rsidR="0030383B" w:rsidRPr="00C25FC2">
        <w:t xml:space="preserve">1. </w:t>
      </w:r>
    </w:p>
    <w:p w:rsidR="003D25A7" w:rsidRPr="00C25FC2" w:rsidRDefault="003D25A7" w:rsidP="00B46DCF">
      <w:pPr>
        <w:widowControl w:val="0"/>
        <w:numPr>
          <w:ilvl w:val="0"/>
          <w:numId w:val="57"/>
        </w:numPr>
        <w:autoSpaceDE w:val="0"/>
        <w:autoSpaceDN w:val="0"/>
        <w:adjustRightInd w:val="0"/>
        <w:spacing w:line="360" w:lineRule="auto"/>
        <w:ind w:left="720" w:hanging="720"/>
        <w:jc w:val="both"/>
        <w:rPr>
          <w:b/>
        </w:rPr>
      </w:pPr>
      <w:r w:rsidRPr="00C25FC2">
        <w:rPr>
          <w:b/>
        </w:rPr>
        <w:t>Other duties and functions</w:t>
      </w:r>
    </w:p>
    <w:p w:rsidR="003D25A7" w:rsidRPr="00C25FC2" w:rsidRDefault="003D25A7" w:rsidP="00B46DCF">
      <w:pPr>
        <w:autoSpaceDE w:val="0"/>
        <w:autoSpaceDN w:val="0"/>
        <w:adjustRightInd w:val="0"/>
        <w:spacing w:line="360" w:lineRule="auto"/>
        <w:ind w:left="720"/>
        <w:jc w:val="both"/>
        <w:rPr>
          <w:bCs/>
        </w:rPr>
      </w:pPr>
      <w:r w:rsidRPr="00C25FC2">
        <w:rPr>
          <w:bCs/>
        </w:rPr>
        <w:t xml:space="preserve">The </w:t>
      </w:r>
      <w:r w:rsidR="00690A23" w:rsidRPr="00C25FC2">
        <w:rPr>
          <w:bCs/>
        </w:rPr>
        <w:t>Authority</w:t>
      </w:r>
      <w:r w:rsidRPr="00C25FC2">
        <w:rPr>
          <w:bCs/>
        </w:rPr>
        <w:t xml:space="preserve"> Engineer shall perform all other duties and functions as specified in the Agreement.</w:t>
      </w:r>
    </w:p>
    <w:p w:rsidR="003D25A7" w:rsidRPr="00C25FC2" w:rsidRDefault="003D25A7" w:rsidP="00B46DCF">
      <w:pPr>
        <w:widowControl w:val="0"/>
        <w:numPr>
          <w:ilvl w:val="0"/>
          <w:numId w:val="57"/>
        </w:numPr>
        <w:autoSpaceDE w:val="0"/>
        <w:autoSpaceDN w:val="0"/>
        <w:adjustRightInd w:val="0"/>
        <w:spacing w:line="360" w:lineRule="auto"/>
        <w:ind w:left="720" w:hanging="720"/>
        <w:jc w:val="both"/>
        <w:rPr>
          <w:b/>
        </w:rPr>
      </w:pPr>
      <w:r w:rsidRPr="00C25FC2">
        <w:rPr>
          <w:b/>
        </w:rPr>
        <w:t>Miscellaneous</w:t>
      </w:r>
    </w:p>
    <w:p w:rsidR="003D25A7" w:rsidRPr="00C25FC2" w:rsidRDefault="003D25A7" w:rsidP="00B46DCF">
      <w:pPr>
        <w:widowControl w:val="0"/>
        <w:numPr>
          <w:ilvl w:val="1"/>
          <w:numId w:val="57"/>
        </w:numPr>
        <w:autoSpaceDE w:val="0"/>
        <w:autoSpaceDN w:val="0"/>
        <w:adjustRightInd w:val="0"/>
        <w:spacing w:line="360" w:lineRule="auto"/>
        <w:ind w:left="720" w:hanging="720"/>
        <w:jc w:val="both"/>
      </w:pPr>
      <w:r w:rsidRPr="00C25FC2">
        <w:t>A copy of all communications</w:t>
      </w:r>
      <w:r w:rsidRPr="00C25FC2">
        <w:rPr>
          <w:bCs/>
        </w:rPr>
        <w:t>;</w:t>
      </w:r>
      <w:r w:rsidRPr="00C25FC2">
        <w:t xml:space="preserve"> comments</w:t>
      </w:r>
      <w:r w:rsidRPr="00C25FC2">
        <w:rPr>
          <w:bCs/>
        </w:rPr>
        <w:t>;</w:t>
      </w:r>
      <w:r w:rsidRPr="00C25FC2">
        <w:t xml:space="preserve"> instructions</w:t>
      </w:r>
      <w:r w:rsidRPr="00C25FC2">
        <w:rPr>
          <w:bCs/>
        </w:rPr>
        <w:t>;</w:t>
      </w:r>
      <w:r w:rsidRPr="00C25FC2">
        <w:t xml:space="preserve"> Drawings or Documents sent by the </w:t>
      </w:r>
      <w:r w:rsidR="00690A23" w:rsidRPr="00C25FC2">
        <w:t>Authority</w:t>
      </w:r>
      <w:r w:rsidRPr="00C25FC2">
        <w:t>Engineer to the Contractor pursuant to this TOR</w:t>
      </w:r>
      <w:r w:rsidRPr="00C25FC2">
        <w:rPr>
          <w:bCs/>
        </w:rPr>
        <w:t>;</w:t>
      </w:r>
      <w:r w:rsidRPr="00C25FC2">
        <w:t xml:space="preserve"> and a copy of all the test results with comments of the </w:t>
      </w:r>
      <w:r w:rsidR="00690A23" w:rsidRPr="00C25FC2">
        <w:rPr>
          <w:bCs/>
        </w:rPr>
        <w:t>Authority</w:t>
      </w:r>
      <w:r w:rsidRPr="00C25FC2">
        <w:rPr>
          <w:bCs/>
        </w:rPr>
        <w:t xml:space="preserve"> Engineer</w:t>
      </w:r>
      <w:r w:rsidRPr="00C25FC2">
        <w:t xml:space="preserve"> thereon</w:t>
      </w:r>
      <w:r w:rsidRPr="00C25FC2">
        <w:rPr>
          <w:bCs/>
        </w:rPr>
        <w:t>;</w:t>
      </w:r>
      <w:r w:rsidRPr="00C25FC2">
        <w:t xml:space="preserve"> shall be furnished by the </w:t>
      </w:r>
      <w:r w:rsidR="00690A23" w:rsidRPr="00C25FC2">
        <w:rPr>
          <w:bCs/>
        </w:rPr>
        <w:t>Authority</w:t>
      </w:r>
      <w:r w:rsidRPr="00C25FC2">
        <w:rPr>
          <w:bCs/>
        </w:rPr>
        <w:t xml:space="preserve"> Engineer</w:t>
      </w:r>
      <w:r w:rsidRPr="00C25FC2">
        <w:t xml:space="preserve"> to the Authority forthwith.</w:t>
      </w:r>
    </w:p>
    <w:p w:rsidR="003D25A7" w:rsidRPr="00C25FC2" w:rsidRDefault="003D25A7" w:rsidP="00B46DCF">
      <w:pPr>
        <w:widowControl w:val="0"/>
        <w:numPr>
          <w:ilvl w:val="1"/>
          <w:numId w:val="57"/>
        </w:numPr>
        <w:autoSpaceDE w:val="0"/>
        <w:autoSpaceDN w:val="0"/>
        <w:adjustRightInd w:val="0"/>
        <w:spacing w:line="360" w:lineRule="auto"/>
        <w:ind w:left="720" w:hanging="720"/>
        <w:jc w:val="both"/>
      </w:pPr>
      <w:r w:rsidRPr="00C25FC2">
        <w:t xml:space="preserve">The </w:t>
      </w:r>
      <w:r w:rsidR="00690A23" w:rsidRPr="00C25FC2">
        <w:t>Authority</w:t>
      </w:r>
      <w:r w:rsidRPr="00C25FC2">
        <w:t>Engineer shall retain at least one copy each of all Drawings and Documents received by it</w:t>
      </w:r>
      <w:r w:rsidRPr="00C25FC2">
        <w:rPr>
          <w:bCs/>
        </w:rPr>
        <w:t>;</w:t>
      </w:r>
      <w:r w:rsidRPr="00C25FC2">
        <w:t xml:space="preserve"> including ‘as-built’ Drawings</w:t>
      </w:r>
      <w:r w:rsidRPr="00C25FC2">
        <w:rPr>
          <w:bCs/>
        </w:rPr>
        <w:t>;</w:t>
      </w:r>
      <w:r w:rsidRPr="00C25FC2">
        <w:t xml:space="preserve"> and keep them in its safe custody.</w:t>
      </w:r>
    </w:p>
    <w:p w:rsidR="003D25A7" w:rsidRPr="00C25FC2" w:rsidRDefault="003D25A7" w:rsidP="00B46DCF">
      <w:pPr>
        <w:numPr>
          <w:ilvl w:val="1"/>
          <w:numId w:val="57"/>
        </w:numPr>
        <w:autoSpaceDE w:val="0"/>
        <w:autoSpaceDN w:val="0"/>
        <w:adjustRightInd w:val="0"/>
        <w:spacing w:line="360" w:lineRule="auto"/>
        <w:ind w:left="720" w:hanging="720"/>
        <w:jc w:val="both"/>
      </w:pPr>
      <w:r w:rsidRPr="00C25FC2">
        <w:t>Within 90 (ninety) days of the Project Completion Date</w:t>
      </w:r>
      <w:r w:rsidRPr="00C25FC2">
        <w:rPr>
          <w:bCs/>
        </w:rPr>
        <w:t>;</w:t>
      </w:r>
      <w:r w:rsidRPr="00C25FC2">
        <w:t xml:space="preserve"> the </w:t>
      </w:r>
      <w:r w:rsidR="00690A23" w:rsidRPr="00C25FC2">
        <w:t>Authority</w:t>
      </w:r>
      <w:r w:rsidRPr="00C25FC2">
        <w:t xml:space="preserve"> Engineer shall obtain a complete set of as-built Drawings</w:t>
      </w:r>
      <w:r w:rsidRPr="00C25FC2">
        <w:rPr>
          <w:bCs/>
        </w:rPr>
        <w:t>;</w:t>
      </w:r>
      <w:r w:rsidRPr="00C25FC2">
        <w:t xml:space="preserve"> in 2 (two) hard copies and in micro film form or in such other medium as may be acceptable to the Authority</w:t>
      </w:r>
      <w:r w:rsidRPr="00C25FC2">
        <w:rPr>
          <w:bCs/>
        </w:rPr>
        <w:t>;</w:t>
      </w:r>
      <w:r w:rsidRPr="00C25FC2">
        <w:t xml:space="preserve"> reflecting the </w:t>
      </w:r>
      <w:r w:rsidR="007672A5" w:rsidRPr="00C25FC2">
        <w:rPr>
          <w:b/>
        </w:rPr>
        <w:t>Project</w:t>
      </w:r>
      <w:r w:rsidRPr="00C25FC2">
        <w:t xml:space="preserve"> as actually designed</w:t>
      </w:r>
      <w:r w:rsidRPr="00C25FC2">
        <w:rPr>
          <w:bCs/>
        </w:rPr>
        <w:t>;</w:t>
      </w:r>
      <w:r w:rsidRPr="00C25FC2">
        <w:t xml:space="preserve"> engineered and constructed</w:t>
      </w:r>
      <w:r w:rsidRPr="00C25FC2">
        <w:rPr>
          <w:bCs/>
        </w:rPr>
        <w:t>;</w:t>
      </w:r>
      <w:r w:rsidRPr="00C25FC2">
        <w:t xml:space="preserve"> including an as-built survey illustrating the layout of the </w:t>
      </w:r>
      <w:r w:rsidR="007672A5" w:rsidRPr="00C25FC2">
        <w:rPr>
          <w:b/>
          <w:i/>
        </w:rPr>
        <w:t>Project</w:t>
      </w:r>
      <w:r w:rsidRPr="00C25FC2">
        <w:t xml:space="preserve"> and setback lines</w:t>
      </w:r>
      <w:r w:rsidRPr="00C25FC2">
        <w:rPr>
          <w:bCs/>
        </w:rPr>
        <w:t>;</w:t>
      </w:r>
      <w:r w:rsidRPr="00C25FC2">
        <w:t xml:space="preserve"> if any</w:t>
      </w:r>
      <w:r w:rsidRPr="00C25FC2">
        <w:rPr>
          <w:bCs/>
        </w:rPr>
        <w:t>;</w:t>
      </w:r>
      <w:r w:rsidRPr="00C25FC2">
        <w:t xml:space="preserve"> of the buildings and structures forming part of Project Facilities; and shall hand them over to the Authority against receipt thereof.</w:t>
      </w:r>
    </w:p>
    <w:p w:rsidR="003D25A7" w:rsidRPr="00C25FC2" w:rsidRDefault="003D25A7" w:rsidP="00B46DCF">
      <w:pPr>
        <w:numPr>
          <w:ilvl w:val="1"/>
          <w:numId w:val="57"/>
        </w:numPr>
        <w:autoSpaceDE w:val="0"/>
        <w:autoSpaceDN w:val="0"/>
        <w:adjustRightInd w:val="0"/>
        <w:spacing w:line="360" w:lineRule="auto"/>
        <w:ind w:left="720" w:hanging="720"/>
        <w:jc w:val="both"/>
        <w:rPr>
          <w:bCs/>
        </w:rPr>
      </w:pPr>
      <w:r w:rsidRPr="00C25FC2">
        <w:t xml:space="preserve">The </w:t>
      </w:r>
      <w:r w:rsidR="00690A23" w:rsidRPr="00C25FC2">
        <w:t>Authority</w:t>
      </w:r>
      <w:r w:rsidRPr="00C25FC2">
        <w:t xml:space="preserve"> Engineer shall inform the Authority and the Contractor of any event of Contractor’s Default within one week of its occurrence.</w:t>
      </w:r>
    </w:p>
    <w:p w:rsidR="003D25A7" w:rsidRPr="00C25FC2" w:rsidRDefault="003D25A7" w:rsidP="003D25A7">
      <w:pPr>
        <w:spacing w:before="240" w:after="120"/>
        <w:jc w:val="center"/>
      </w:pPr>
      <w:r w:rsidRPr="00C25FC2">
        <w:br w:type="page"/>
      </w:r>
      <w:r w:rsidRPr="00C25FC2">
        <w:lastRenderedPageBreak/>
        <w:t>SCHEDULE - M</w:t>
      </w:r>
    </w:p>
    <w:p w:rsidR="003D25A7" w:rsidRPr="00C25FC2" w:rsidRDefault="003D25A7" w:rsidP="003D25A7">
      <w:pPr>
        <w:jc w:val="center"/>
        <w:rPr>
          <w:i/>
        </w:rPr>
      </w:pPr>
      <w:r w:rsidRPr="00C25FC2">
        <w:rPr>
          <w:i/>
        </w:rPr>
        <w:t>(See Clauses 17.4, 17.</w:t>
      </w:r>
      <w:r w:rsidR="00C71520" w:rsidRPr="00C25FC2">
        <w:rPr>
          <w:i/>
        </w:rPr>
        <w:t>5</w:t>
      </w:r>
      <w:r w:rsidRPr="00C25FC2">
        <w:rPr>
          <w:i/>
        </w:rPr>
        <w:t>.1, and 17.</w:t>
      </w:r>
      <w:r w:rsidR="00C71520" w:rsidRPr="00C25FC2">
        <w:rPr>
          <w:i/>
        </w:rPr>
        <w:t>7</w:t>
      </w:r>
      <w:r w:rsidRPr="00C25FC2">
        <w:rPr>
          <w:i/>
        </w:rPr>
        <w:t>.1)</w:t>
      </w:r>
    </w:p>
    <w:p w:rsidR="003D25A7" w:rsidRPr="00C25FC2" w:rsidRDefault="003D25A7" w:rsidP="003D25A7">
      <w:pPr>
        <w:spacing w:before="120" w:after="120"/>
        <w:jc w:val="center"/>
        <w:rPr>
          <w:b/>
        </w:rPr>
      </w:pPr>
      <w:r w:rsidRPr="00C25FC2">
        <w:rPr>
          <w:b/>
        </w:rPr>
        <w:t>Forms of Payment Statements</w:t>
      </w:r>
    </w:p>
    <w:p w:rsidR="003D25A7" w:rsidRPr="00C25FC2" w:rsidRDefault="003D25A7" w:rsidP="006E67BB">
      <w:pPr>
        <w:widowControl w:val="0"/>
        <w:numPr>
          <w:ilvl w:val="0"/>
          <w:numId w:val="3"/>
        </w:numPr>
        <w:autoSpaceDE w:val="0"/>
        <w:autoSpaceDN w:val="0"/>
        <w:adjustRightInd w:val="0"/>
        <w:spacing w:before="240" w:after="240"/>
        <w:ind w:left="720" w:hanging="720"/>
        <w:rPr>
          <w:b/>
        </w:rPr>
      </w:pPr>
      <w:r w:rsidRPr="00C25FC2">
        <w:rPr>
          <w:b/>
        </w:rPr>
        <w:t>Stage Payment Statement for Works</w:t>
      </w:r>
    </w:p>
    <w:p w:rsidR="003D25A7" w:rsidRPr="00C25FC2" w:rsidRDefault="003D25A7" w:rsidP="003D25A7">
      <w:pPr>
        <w:spacing w:before="240" w:after="240"/>
        <w:ind w:left="720" w:hanging="720"/>
        <w:rPr>
          <w:b/>
        </w:rPr>
      </w:pPr>
      <w:r w:rsidRPr="00C25FC2">
        <w:tab/>
        <w:t>The Stage Payment Statement for Works shall state:</w:t>
      </w:r>
    </w:p>
    <w:p w:rsidR="003D25A7" w:rsidRPr="00C25FC2" w:rsidRDefault="003D25A7" w:rsidP="003D25A7">
      <w:pPr>
        <w:spacing w:after="120"/>
        <w:ind w:left="1440" w:hanging="720"/>
      </w:pPr>
      <w:r w:rsidRPr="00C25FC2">
        <w:t xml:space="preserve">(a) </w:t>
      </w:r>
      <w:r w:rsidRPr="00C25FC2">
        <w:tab/>
        <w:t>the estimated amount for the Works executed in accordance with Clause 17.3.1 subsequent to the last claim;</w:t>
      </w:r>
    </w:p>
    <w:p w:rsidR="003D25A7" w:rsidRPr="00C25FC2" w:rsidRDefault="003D25A7" w:rsidP="003D25A7">
      <w:pPr>
        <w:spacing w:after="120"/>
        <w:ind w:left="1440" w:hanging="720"/>
      </w:pPr>
      <w:r w:rsidRPr="00C25FC2">
        <w:t xml:space="preserve">(b) </w:t>
      </w:r>
      <w:r w:rsidRPr="00C25FC2">
        <w:tab/>
        <w:t xml:space="preserve">amounts reflecting adjustments in price for the aforesaid claim; </w:t>
      </w:r>
    </w:p>
    <w:p w:rsidR="003D25A7" w:rsidRPr="00C25FC2" w:rsidRDefault="003D25A7" w:rsidP="003D25A7">
      <w:pPr>
        <w:spacing w:after="120"/>
        <w:ind w:left="1440" w:hanging="720"/>
      </w:pPr>
      <w:r w:rsidRPr="00C25FC2">
        <w:t>(c)</w:t>
      </w:r>
      <w:r w:rsidRPr="00C25FC2">
        <w:tab/>
        <w:t xml:space="preserve">the estimated amount of each Change of Scope Order executed subsequent to the last claim; </w:t>
      </w:r>
    </w:p>
    <w:p w:rsidR="003D25A7" w:rsidRPr="00C25FC2" w:rsidRDefault="003D25A7" w:rsidP="003D25A7">
      <w:pPr>
        <w:spacing w:after="120"/>
        <w:ind w:left="1440" w:hanging="720"/>
      </w:pPr>
      <w:r w:rsidRPr="00C25FC2">
        <w:t xml:space="preserve">(d) </w:t>
      </w:r>
      <w:r w:rsidRPr="00C25FC2">
        <w:tab/>
        <w:t xml:space="preserve">amounts reflecting adjustment in price, if any, for (c) above in accordance with the provisions of Clause 13.2.3 (a); </w:t>
      </w:r>
    </w:p>
    <w:p w:rsidR="003D25A7" w:rsidRPr="00C25FC2" w:rsidRDefault="003D25A7" w:rsidP="003D25A7">
      <w:pPr>
        <w:spacing w:after="120"/>
        <w:ind w:left="1440" w:hanging="720"/>
      </w:pPr>
      <w:r w:rsidRPr="00C25FC2">
        <w:t>(e)</w:t>
      </w:r>
      <w:r w:rsidRPr="00C25FC2">
        <w:tab/>
        <w:t xml:space="preserve">total of (a), (b), (c) and (d) above; </w:t>
      </w:r>
    </w:p>
    <w:p w:rsidR="003D25A7" w:rsidRPr="00C25FC2" w:rsidRDefault="003D25A7" w:rsidP="003D25A7">
      <w:pPr>
        <w:spacing w:after="120"/>
        <w:ind w:left="1440" w:hanging="720"/>
      </w:pPr>
      <w:r w:rsidRPr="00C25FC2">
        <w:t>(f)</w:t>
      </w:r>
      <w:r w:rsidRPr="00C25FC2">
        <w:tab/>
        <w:t xml:space="preserve">Deductions: </w:t>
      </w:r>
    </w:p>
    <w:p w:rsidR="003D25A7" w:rsidRPr="00C25FC2" w:rsidRDefault="003D25A7" w:rsidP="003D25A7">
      <w:pPr>
        <w:spacing w:after="120"/>
        <w:ind w:left="2160" w:hanging="720"/>
      </w:pPr>
      <w:r w:rsidRPr="00C25FC2">
        <w:t xml:space="preserve">(i) </w:t>
      </w:r>
      <w:r w:rsidRPr="00C25FC2">
        <w:tab/>
        <w:t xml:space="preserve">Any amount to be deducted in accordance with the provisions of the Agreement except taxes; </w:t>
      </w:r>
    </w:p>
    <w:p w:rsidR="003D25A7" w:rsidRPr="00C25FC2" w:rsidRDefault="003D25A7" w:rsidP="003D25A7">
      <w:pPr>
        <w:spacing w:after="120"/>
        <w:ind w:left="2160" w:hanging="720"/>
      </w:pPr>
      <w:r w:rsidRPr="00C25FC2">
        <w:t xml:space="preserve">(ii) </w:t>
      </w:r>
      <w:r w:rsidRPr="00C25FC2">
        <w:tab/>
        <w:t xml:space="preserve">Any amount payable by the Contractor to the Authority under the provisions of the Agreement; and </w:t>
      </w:r>
    </w:p>
    <w:p w:rsidR="003D25A7" w:rsidRPr="00C25FC2" w:rsidRDefault="003D25A7" w:rsidP="006E67BB">
      <w:pPr>
        <w:numPr>
          <w:ilvl w:val="0"/>
          <w:numId w:val="6"/>
        </w:numPr>
        <w:spacing w:after="120"/>
      </w:pPr>
      <w:r w:rsidRPr="00C25FC2">
        <w:t>Any amount towards deduction of taxes at source under Applicable Laws.</w:t>
      </w:r>
    </w:p>
    <w:p w:rsidR="003D25A7" w:rsidRPr="00C25FC2" w:rsidRDefault="003D25A7" w:rsidP="006E67BB">
      <w:pPr>
        <w:widowControl w:val="0"/>
        <w:numPr>
          <w:ilvl w:val="0"/>
          <w:numId w:val="6"/>
        </w:numPr>
        <w:autoSpaceDE w:val="0"/>
        <w:autoSpaceDN w:val="0"/>
        <w:adjustRightInd w:val="0"/>
        <w:spacing w:after="120"/>
      </w:pPr>
      <w:r w:rsidRPr="00C25FC2">
        <w:t>Total of (i) to (iii) above.</w:t>
      </w:r>
    </w:p>
    <w:p w:rsidR="003D25A7" w:rsidRPr="00C25FC2" w:rsidRDefault="003D25A7" w:rsidP="003D25A7">
      <w:pPr>
        <w:spacing w:after="120"/>
        <w:ind w:left="1440" w:hanging="720"/>
      </w:pPr>
      <w:r w:rsidRPr="00C25FC2">
        <w:t>(g)</w:t>
      </w:r>
      <w:r w:rsidRPr="00C25FC2">
        <w:tab/>
        <w:t xml:space="preserve">Net claim: (e) – (f) (iv); </w:t>
      </w:r>
    </w:p>
    <w:p w:rsidR="003D25A7" w:rsidRPr="00C25FC2" w:rsidRDefault="003D25A7" w:rsidP="003D25A7">
      <w:pPr>
        <w:spacing w:after="120"/>
        <w:ind w:left="1440" w:hanging="720"/>
      </w:pPr>
      <w:r w:rsidRPr="00C25FC2">
        <w:t xml:space="preserve">(h) </w:t>
      </w:r>
      <w:r w:rsidRPr="00C25FC2">
        <w:tab/>
        <w:t xml:space="preserve">The amounts received by the Contractor up to the last claim: </w:t>
      </w:r>
    </w:p>
    <w:p w:rsidR="003D25A7" w:rsidRPr="00C25FC2" w:rsidRDefault="003D25A7" w:rsidP="006E67BB">
      <w:pPr>
        <w:widowControl w:val="0"/>
        <w:numPr>
          <w:ilvl w:val="0"/>
          <w:numId w:val="8"/>
        </w:numPr>
        <w:autoSpaceDE w:val="0"/>
        <w:autoSpaceDN w:val="0"/>
        <w:adjustRightInd w:val="0"/>
        <w:spacing w:after="120"/>
      </w:pPr>
      <w:r w:rsidRPr="00C25FC2">
        <w:t xml:space="preserve">For the Works executed (excluding Change of Scope orders); </w:t>
      </w:r>
    </w:p>
    <w:p w:rsidR="003D25A7" w:rsidRPr="00C25FC2" w:rsidRDefault="003D25A7" w:rsidP="006E67BB">
      <w:pPr>
        <w:widowControl w:val="0"/>
        <w:numPr>
          <w:ilvl w:val="0"/>
          <w:numId w:val="8"/>
        </w:numPr>
        <w:autoSpaceDE w:val="0"/>
        <w:autoSpaceDN w:val="0"/>
        <w:adjustRightInd w:val="0"/>
        <w:spacing w:after="120"/>
      </w:pPr>
      <w:r w:rsidRPr="00C25FC2">
        <w:t>For Change of Scope Orders, and</w:t>
      </w:r>
    </w:p>
    <w:p w:rsidR="003D25A7" w:rsidRPr="00C25FC2" w:rsidRDefault="003D25A7" w:rsidP="006E67BB">
      <w:pPr>
        <w:widowControl w:val="0"/>
        <w:numPr>
          <w:ilvl w:val="0"/>
          <w:numId w:val="8"/>
        </w:numPr>
        <w:autoSpaceDE w:val="0"/>
        <w:autoSpaceDN w:val="0"/>
        <w:adjustRightInd w:val="0"/>
        <w:spacing w:after="120"/>
      </w:pPr>
      <w:r w:rsidRPr="00C25FC2">
        <w:t>Taxes deducted at source under Applicable Laws</w:t>
      </w:r>
    </w:p>
    <w:p w:rsidR="003D25A7" w:rsidRPr="00C25FC2" w:rsidRDefault="003D25A7" w:rsidP="003D25A7">
      <w:pPr>
        <w:spacing w:before="240" w:after="240"/>
        <w:ind w:left="360" w:hanging="360"/>
        <w:rPr>
          <w:b/>
        </w:rPr>
      </w:pPr>
      <w:r w:rsidRPr="00C25FC2">
        <w:rPr>
          <w:b/>
        </w:rPr>
        <w:t>2.</w:t>
      </w:r>
      <w:r w:rsidRPr="00C25FC2">
        <w:rPr>
          <w:b/>
        </w:rPr>
        <w:tab/>
        <w:t>Contractor’s claim for Damages</w:t>
      </w:r>
    </w:p>
    <w:p w:rsidR="003D25A7" w:rsidRPr="00C25FC2" w:rsidRDefault="003D25A7" w:rsidP="003D25A7">
      <w:pPr>
        <w:spacing w:before="240" w:after="240"/>
        <w:ind w:left="13" w:hanging="13"/>
      </w:pPr>
      <w:r w:rsidRPr="00C25FC2">
        <w:rPr>
          <w:b/>
        </w:rPr>
        <w:t>Note</w:t>
      </w:r>
      <w:r w:rsidRPr="00C25FC2">
        <w:t>: The Contractor shall submit its claims in a form acceptable to the Authority.</w:t>
      </w:r>
    </w:p>
    <w:p w:rsidR="003D25A7" w:rsidRPr="00C25FC2" w:rsidRDefault="003D25A7" w:rsidP="003D25A7">
      <w:pPr>
        <w:jc w:val="center"/>
      </w:pPr>
      <w:r w:rsidRPr="00C25FC2">
        <w:t>___</w:t>
      </w:r>
    </w:p>
    <w:p w:rsidR="003D25A7" w:rsidRPr="00C25FC2" w:rsidRDefault="003D25A7" w:rsidP="003D25A7">
      <w:pPr>
        <w:keepNext/>
        <w:jc w:val="center"/>
      </w:pPr>
      <w:r w:rsidRPr="00C25FC2">
        <w:br w:type="page"/>
      </w:r>
      <w:r w:rsidRPr="00C25FC2">
        <w:lastRenderedPageBreak/>
        <w:t>SCHEDULE - N</w:t>
      </w:r>
    </w:p>
    <w:p w:rsidR="003D25A7" w:rsidRPr="00C25FC2" w:rsidRDefault="003D25A7" w:rsidP="003D25A7">
      <w:pPr>
        <w:keepNext/>
        <w:jc w:val="center"/>
        <w:rPr>
          <w:b/>
        </w:rPr>
      </w:pPr>
      <w:r w:rsidRPr="00C25FC2">
        <w:rPr>
          <w:i/>
        </w:rPr>
        <w:t>(See Clause 18.1)</w:t>
      </w:r>
    </w:p>
    <w:p w:rsidR="003D25A7" w:rsidRPr="00C25FC2" w:rsidRDefault="003D25A7" w:rsidP="003D25A7">
      <w:pPr>
        <w:keepNext/>
        <w:spacing w:before="120"/>
        <w:jc w:val="center"/>
        <w:rPr>
          <w:b/>
          <w:i/>
        </w:rPr>
      </w:pPr>
      <w:r w:rsidRPr="00C25FC2">
        <w:rPr>
          <w:b/>
        </w:rPr>
        <w:t>INSURANCE</w:t>
      </w:r>
    </w:p>
    <w:p w:rsidR="003D25A7" w:rsidRPr="00C25FC2" w:rsidRDefault="003D25A7" w:rsidP="003D25A7">
      <w:pPr>
        <w:spacing w:before="240" w:after="240"/>
        <w:jc w:val="both"/>
        <w:rPr>
          <w:b/>
        </w:rPr>
      </w:pPr>
      <w:r w:rsidRPr="00C25FC2">
        <w:rPr>
          <w:b/>
        </w:rPr>
        <w:t>1.</w:t>
      </w:r>
      <w:r w:rsidRPr="00C25FC2">
        <w:rPr>
          <w:b/>
        </w:rPr>
        <w:tab/>
        <w:t>Insurance during Construction Period</w:t>
      </w:r>
    </w:p>
    <w:p w:rsidR="003D25A7" w:rsidRPr="00C25FC2" w:rsidRDefault="003D25A7" w:rsidP="003D25A7">
      <w:pPr>
        <w:spacing w:before="60" w:after="240"/>
        <w:ind w:left="720" w:hanging="720"/>
        <w:jc w:val="both"/>
      </w:pPr>
      <w:r w:rsidRPr="00C25FC2">
        <w:t>1.1</w:t>
      </w:r>
      <w:r w:rsidRPr="00C25FC2">
        <w:tab/>
        <w:t>The Contractor shall effect and maintain at its own cost, from the Appointed Date till the date of issue of the Completion Certificate, the following insurances for any loss or damage occurring on account of Non Political Event of Force Majeure, malicious act, accidental damage, explosion, fire and terrorism:</w:t>
      </w:r>
    </w:p>
    <w:p w:rsidR="003D25A7" w:rsidRPr="00C25FC2" w:rsidRDefault="003D25A7" w:rsidP="003D25A7">
      <w:pPr>
        <w:spacing w:before="60" w:after="240"/>
        <w:ind w:left="720" w:hanging="720"/>
        <w:jc w:val="both"/>
      </w:pPr>
      <w:r w:rsidRPr="00C25FC2">
        <w:t>(a)</w:t>
      </w:r>
      <w:r w:rsidRPr="00C25FC2">
        <w:tab/>
        <w:t xml:space="preserve">insurance of Works, Plant and Materials and an additional sum of [15% (fifteen per cent)] of such replacement cost to cover any additional costs of and incidental to the rectification of loss or damage including professional fees and the cost of demolishing and removing any part of the Works and of removing debris of whatsoever nature; and </w:t>
      </w:r>
    </w:p>
    <w:p w:rsidR="003D25A7" w:rsidRPr="00C25FC2" w:rsidRDefault="003D25A7" w:rsidP="003D25A7">
      <w:pPr>
        <w:spacing w:before="60" w:after="240"/>
        <w:ind w:left="720" w:hanging="720"/>
        <w:jc w:val="both"/>
      </w:pPr>
      <w:r w:rsidRPr="00C25FC2">
        <w:t>(b)</w:t>
      </w:r>
      <w:r w:rsidRPr="00C25FC2">
        <w:tab/>
        <w:t xml:space="preserve">insurance for the Contractor's equipment and Documents brought onto the Site by the Contractor, for a sum sufficient to provide for their replacement at the Site. </w:t>
      </w:r>
    </w:p>
    <w:p w:rsidR="003D25A7" w:rsidRPr="00C25FC2" w:rsidRDefault="003D25A7" w:rsidP="003D25A7">
      <w:pPr>
        <w:spacing w:before="60" w:after="240"/>
        <w:ind w:left="720" w:hanging="720"/>
        <w:jc w:val="both"/>
      </w:pPr>
      <w:r w:rsidRPr="00C25FC2">
        <w:t>1.2</w:t>
      </w:r>
      <w:r w:rsidRPr="00C25FC2">
        <w:tab/>
        <w:t>The insurance under paragraph 1.1 (a) and (b) above shall cover the Authority and the Contractor against all loss or damage from any cause arising under paragraph 1.1 other than risks which are not insurable at commercial terms.</w:t>
      </w:r>
    </w:p>
    <w:p w:rsidR="003D25A7" w:rsidRPr="00C25FC2" w:rsidRDefault="003D25A7" w:rsidP="003D25A7">
      <w:pPr>
        <w:spacing w:before="240" w:after="240"/>
        <w:ind w:left="720" w:hanging="720"/>
        <w:jc w:val="both"/>
        <w:rPr>
          <w:b/>
        </w:rPr>
      </w:pPr>
      <w:r w:rsidRPr="00C25FC2">
        <w:rPr>
          <w:b/>
        </w:rPr>
        <w:t>2.</w:t>
      </w:r>
      <w:r w:rsidRPr="00C25FC2">
        <w:rPr>
          <w:b/>
        </w:rPr>
        <w:tab/>
        <w:t xml:space="preserve">Insurance for Contractor’s Defects Liability </w:t>
      </w:r>
    </w:p>
    <w:p w:rsidR="003D25A7" w:rsidRPr="00C25FC2" w:rsidRDefault="003D25A7" w:rsidP="003D25A7">
      <w:pPr>
        <w:spacing w:before="60" w:after="60"/>
        <w:ind w:left="720" w:hanging="720"/>
        <w:jc w:val="both"/>
      </w:pPr>
      <w:r w:rsidRPr="00C25FC2">
        <w:tab/>
        <w:t>The Contractor shall effect and maintain insurance cover for the Works from the date of issue of the Completion Certificate until the end of the Defects Liability Period for any loss or damage for which the Contractor is liable and which arises from a cause occurring prior to the issue of the Completion Certificate. The Contractor shall also maintain other insurances for maximum sums as may be required under Applicable Laws and in accordance with Good Industry Practice.</w:t>
      </w:r>
      <w:r w:rsidRPr="00C25FC2">
        <w:tab/>
      </w:r>
      <w:r w:rsidRPr="00C25FC2">
        <w:tab/>
      </w:r>
      <w:r w:rsidRPr="00C25FC2">
        <w:tab/>
      </w:r>
    </w:p>
    <w:p w:rsidR="003D25A7" w:rsidRPr="00C25FC2" w:rsidRDefault="003D25A7" w:rsidP="003D25A7">
      <w:pPr>
        <w:widowControl w:val="0"/>
        <w:autoSpaceDE w:val="0"/>
        <w:autoSpaceDN w:val="0"/>
        <w:adjustRightInd w:val="0"/>
        <w:spacing w:before="240" w:after="240"/>
        <w:ind w:hanging="720"/>
        <w:jc w:val="both"/>
        <w:rPr>
          <w:b/>
        </w:rPr>
      </w:pPr>
      <w:r w:rsidRPr="00C25FC2">
        <w:rPr>
          <w:b/>
        </w:rPr>
        <w:t>3.</w:t>
      </w:r>
      <w:r w:rsidRPr="00C25FC2">
        <w:rPr>
          <w:b/>
        </w:rPr>
        <w:tab/>
        <w:t xml:space="preserve">Insurance against injury to persons and damage to property </w:t>
      </w:r>
    </w:p>
    <w:p w:rsidR="003D25A7" w:rsidRPr="00C25FC2" w:rsidRDefault="003D25A7" w:rsidP="003D25A7">
      <w:pPr>
        <w:widowControl w:val="0"/>
        <w:autoSpaceDE w:val="0"/>
        <w:autoSpaceDN w:val="0"/>
        <w:adjustRightInd w:val="0"/>
        <w:spacing w:before="60"/>
        <w:ind w:hanging="720"/>
        <w:jc w:val="both"/>
        <w:rPr>
          <w:b/>
        </w:rPr>
      </w:pPr>
      <w:r w:rsidRPr="00C25FC2">
        <w:t>3.1</w:t>
      </w:r>
      <w:r w:rsidRPr="00C25FC2">
        <w:tab/>
        <w:t>The Contractor shall insure against its liability for any loss, damage, death or bodily injury, or damage to any property (except things insured under Paragraphs 1 and 2 of this Schedule) or to any person (except persons insured under Clause 18.9)</w:t>
      </w:r>
      <w:r w:rsidRPr="00C25FC2">
        <w:rPr>
          <w:iCs/>
        </w:rPr>
        <w:t xml:space="preserve">, </w:t>
      </w:r>
      <w:r w:rsidRPr="00C25FC2">
        <w:t>which may arise out of the Contractor's performance of this Agreement. This insurance shall be for a limit per occurrence of not less than the amount specified below with no limit on the number of occurrences.</w:t>
      </w:r>
    </w:p>
    <w:p w:rsidR="003D25A7" w:rsidRPr="00C25FC2" w:rsidRDefault="003D25A7" w:rsidP="003D25A7">
      <w:pPr>
        <w:spacing w:before="60" w:after="60"/>
        <w:ind w:left="720"/>
        <w:jc w:val="both"/>
      </w:pPr>
      <w:r w:rsidRPr="00C25FC2">
        <w:t>The insurance cover shall be not less than: Rs. [</w:t>
      </w:r>
      <w:r w:rsidRPr="00C25FC2">
        <w:rPr>
          <w:b/>
          <w:i/>
          <w:lang w:val="en-IN"/>
        </w:rPr>
        <w:t>................</w:t>
      </w:r>
      <w:r w:rsidRPr="00C25FC2">
        <w:t xml:space="preserve">] </w:t>
      </w:r>
    </w:p>
    <w:p w:rsidR="003D25A7" w:rsidRPr="00C25FC2" w:rsidRDefault="003D25A7" w:rsidP="003D25A7">
      <w:pPr>
        <w:spacing w:before="60" w:after="60"/>
        <w:ind w:left="720" w:hanging="720"/>
        <w:jc w:val="both"/>
      </w:pPr>
    </w:p>
    <w:p w:rsidR="003D25A7" w:rsidRPr="00C25FC2" w:rsidRDefault="003D25A7" w:rsidP="003D25A7">
      <w:pPr>
        <w:spacing w:before="60" w:after="60"/>
        <w:ind w:left="720" w:hanging="720"/>
        <w:jc w:val="both"/>
      </w:pPr>
      <w:r w:rsidRPr="00C25FC2">
        <w:t>3.2</w:t>
      </w:r>
      <w:r w:rsidRPr="00C25FC2">
        <w:tab/>
        <w:t>The insurance shall be extended to cover liability for all loss and damage to the Authority's property arising out of the Contractor’s performance of this Agreement excluding:</w:t>
      </w:r>
    </w:p>
    <w:p w:rsidR="003D25A7" w:rsidRPr="00C25FC2" w:rsidRDefault="003D25A7" w:rsidP="003D25A7">
      <w:pPr>
        <w:spacing w:before="60" w:after="60"/>
        <w:ind w:left="720" w:hanging="720"/>
        <w:jc w:val="both"/>
      </w:pPr>
      <w:r w:rsidRPr="00C25FC2">
        <w:lastRenderedPageBreak/>
        <w:t xml:space="preserve">(a) </w:t>
      </w:r>
      <w:r w:rsidRPr="00C25FC2">
        <w:tab/>
        <w:t xml:space="preserve">the </w:t>
      </w:r>
      <w:r w:rsidR="00690A23" w:rsidRPr="00C25FC2">
        <w:t>Authority</w:t>
      </w:r>
      <w:r w:rsidRPr="00C25FC2">
        <w:t xml:space="preserve"> right to have the construction works executed on, over, under, in or through any land, and to occupy this land for the Works; and </w:t>
      </w:r>
    </w:p>
    <w:p w:rsidR="003D25A7" w:rsidRPr="00C25FC2" w:rsidRDefault="003D25A7" w:rsidP="003D25A7">
      <w:pPr>
        <w:spacing w:before="240" w:after="240"/>
        <w:ind w:left="720" w:hanging="720"/>
        <w:jc w:val="both"/>
      </w:pPr>
      <w:r w:rsidRPr="00C25FC2">
        <w:t xml:space="preserve">(b) </w:t>
      </w:r>
      <w:r w:rsidRPr="00C25FC2">
        <w:tab/>
        <w:t xml:space="preserve">damage which is an unavoidable result of the Contractor's obligations to execute the Works. </w:t>
      </w:r>
    </w:p>
    <w:p w:rsidR="003D25A7" w:rsidRPr="00C25FC2" w:rsidRDefault="003D25A7" w:rsidP="003D25A7">
      <w:pPr>
        <w:spacing w:before="120" w:after="120"/>
        <w:ind w:left="720" w:hanging="720"/>
        <w:jc w:val="both"/>
        <w:rPr>
          <w:b/>
        </w:rPr>
      </w:pPr>
      <w:r w:rsidRPr="00C25FC2">
        <w:rPr>
          <w:b/>
        </w:rPr>
        <w:t>4.</w:t>
      </w:r>
      <w:r w:rsidRPr="00C25FC2">
        <w:tab/>
      </w:r>
      <w:r w:rsidRPr="00C25FC2">
        <w:rPr>
          <w:b/>
        </w:rPr>
        <w:t xml:space="preserve">Insurance to be in joint names </w:t>
      </w:r>
    </w:p>
    <w:p w:rsidR="003D25A7" w:rsidRPr="00C25FC2" w:rsidRDefault="003D25A7" w:rsidP="003D25A7">
      <w:pPr>
        <w:spacing w:before="120" w:after="120"/>
        <w:ind w:left="720"/>
        <w:jc w:val="both"/>
      </w:pPr>
      <w:r w:rsidRPr="00C25FC2">
        <w:t>The insurance under paragraphs 1 to 3 above shall be in the joint names of the Contractor and the Authority.</w:t>
      </w:r>
    </w:p>
    <w:p w:rsidR="003D25A7" w:rsidRPr="00C25FC2" w:rsidRDefault="003D25A7" w:rsidP="003D25A7">
      <w:pPr>
        <w:jc w:val="center"/>
      </w:pPr>
      <w:r w:rsidRPr="00C25FC2">
        <w:t>___</w:t>
      </w:r>
    </w:p>
    <w:p w:rsidR="003D25A7" w:rsidRPr="00C25FC2" w:rsidRDefault="003D25A7" w:rsidP="003D25A7">
      <w:pPr>
        <w:spacing w:before="240" w:after="120"/>
        <w:jc w:val="center"/>
      </w:pPr>
      <w:r w:rsidRPr="00C25FC2">
        <w:br w:type="page"/>
      </w:r>
      <w:r w:rsidRPr="00C25FC2">
        <w:lastRenderedPageBreak/>
        <w:t>SCHEDULE - O</w:t>
      </w:r>
    </w:p>
    <w:p w:rsidR="003D25A7" w:rsidRPr="00C25FC2" w:rsidRDefault="003D25A7" w:rsidP="003D25A7">
      <w:pPr>
        <w:spacing w:after="120"/>
        <w:jc w:val="center"/>
        <w:rPr>
          <w:i/>
        </w:rPr>
      </w:pPr>
      <w:r w:rsidRPr="00C25FC2">
        <w:rPr>
          <w:i/>
        </w:rPr>
        <w:t>(See Clauses  4.7)</w:t>
      </w:r>
    </w:p>
    <w:p w:rsidR="003D25A7" w:rsidRPr="00C25FC2" w:rsidRDefault="003D25A7" w:rsidP="003D25A7">
      <w:pPr>
        <w:jc w:val="center"/>
        <w:rPr>
          <w:b/>
        </w:rPr>
      </w:pPr>
      <w:r w:rsidRPr="00C25FC2">
        <w:rPr>
          <w:b/>
        </w:rPr>
        <w:t>Provision of Traffic Blocks and Power Blocks</w:t>
      </w:r>
    </w:p>
    <w:p w:rsidR="003D25A7" w:rsidRPr="00C25FC2" w:rsidRDefault="003D25A7" w:rsidP="003D25A7"/>
    <w:p w:rsidR="003D25A7" w:rsidRPr="00C25FC2" w:rsidRDefault="003D25A7" w:rsidP="003D25A7">
      <w:pPr>
        <w:spacing w:after="240"/>
        <w:ind w:left="720" w:hanging="720"/>
        <w:jc w:val="both"/>
        <w:rPr>
          <w:b/>
        </w:rPr>
      </w:pPr>
      <w:r w:rsidRPr="00C25FC2">
        <w:rPr>
          <w:b/>
        </w:rPr>
        <w:t>1.</w:t>
      </w:r>
      <w:r w:rsidRPr="00C25FC2">
        <w:rPr>
          <w:b/>
        </w:rPr>
        <w:tab/>
        <w:t>Provision of Traffic Blocks Power Blocks and Disconnections</w:t>
      </w:r>
    </w:p>
    <w:p w:rsidR="003D25A7" w:rsidRPr="00C25FC2" w:rsidRDefault="003D25A7" w:rsidP="003D25A7">
      <w:pPr>
        <w:spacing w:after="240"/>
        <w:ind w:left="720" w:hanging="720"/>
        <w:jc w:val="both"/>
      </w:pPr>
      <w:r w:rsidRPr="00C25FC2">
        <w:t>1.1</w:t>
      </w:r>
      <w:r w:rsidRPr="00C25FC2">
        <w:tab/>
        <w:t xml:space="preserve">The authority shall provide Power Blocks or Traffic Blocks or Power Blocks, or both, during day or night, as the case may be, to enable the Contractor to execute the construction works of overhead equipment, or such other work as may be determined by the </w:t>
      </w:r>
      <w:r w:rsidR="00690A23" w:rsidRPr="00C25FC2">
        <w:t>Authority</w:t>
      </w:r>
      <w:r w:rsidRPr="00C25FC2">
        <w:t xml:space="preserve"> Engineer. The maximum aggregate duration of blocks for the </w:t>
      </w:r>
      <w:r w:rsidR="007672A5" w:rsidRPr="00C25FC2">
        <w:t>Project</w:t>
      </w:r>
      <w:r w:rsidRPr="00C25FC2">
        <w:t xml:space="preserve"> shall be [***] hours.</w:t>
      </w:r>
    </w:p>
    <w:p w:rsidR="003D25A7" w:rsidRPr="00C25FC2" w:rsidRDefault="003D25A7" w:rsidP="003D25A7">
      <w:pPr>
        <w:spacing w:after="240"/>
        <w:ind w:left="720" w:hanging="720"/>
        <w:jc w:val="both"/>
      </w:pPr>
      <w:r w:rsidRPr="00C25FC2">
        <w:t>1.2</w:t>
      </w:r>
      <w:r w:rsidRPr="00C25FC2">
        <w:tab/>
        <w:t xml:space="preserve">The Contractor is entitled to execute the construction work within the block period specified in this Schedule-O. The total duration of Power Block or Traffic Block or both, as the case may be, shall not exceed 20% of the period specified in this Agreement. In case such total duration exceeds 20% the Contractor shall pay Damages at the rate of [Rs.***] per hour or part thereof for the exceeded Block periods. </w:t>
      </w:r>
    </w:p>
    <w:p w:rsidR="003D25A7" w:rsidRPr="00C25FC2" w:rsidRDefault="003D25A7" w:rsidP="003D25A7">
      <w:pPr>
        <w:suppressAutoHyphens/>
        <w:spacing w:after="240" w:line="100" w:lineRule="atLeast"/>
        <w:ind w:left="720" w:hanging="720"/>
        <w:jc w:val="both"/>
      </w:pPr>
      <w:r w:rsidRPr="00C25FC2">
        <w:t xml:space="preserve">1.3    The Authority shall arrange for disconnections of S&amp;T system as determined by </w:t>
      </w:r>
      <w:r w:rsidR="00690A23" w:rsidRPr="00C25FC2">
        <w:t>Authority</w:t>
      </w:r>
      <w:r w:rsidRPr="00C25FC2">
        <w:t xml:space="preserve"> Engineer, to enable the Contractor to execute the construction work which affects existing Singalling and Telecommunication installations.</w:t>
      </w:r>
    </w:p>
    <w:p w:rsidR="003D25A7" w:rsidRPr="00C25FC2" w:rsidRDefault="003D25A7" w:rsidP="003D25A7">
      <w:pPr>
        <w:spacing w:after="240"/>
        <w:ind w:left="720" w:hanging="720"/>
        <w:jc w:val="both"/>
      </w:pPr>
    </w:p>
    <w:p w:rsidR="003D25A7" w:rsidRPr="00C25FC2" w:rsidRDefault="003D25A7" w:rsidP="003D25A7">
      <w:pPr>
        <w:jc w:val="center"/>
      </w:pPr>
      <w:r w:rsidRPr="00C25FC2">
        <w:t>__</w:t>
      </w:r>
    </w:p>
    <w:p w:rsidR="003D25A7" w:rsidRPr="00C25FC2" w:rsidRDefault="003D25A7" w:rsidP="003D25A7">
      <w:pPr>
        <w:spacing w:before="240" w:after="120"/>
        <w:jc w:val="center"/>
      </w:pPr>
      <w:r w:rsidRPr="00C25FC2">
        <w:br w:type="page"/>
      </w:r>
      <w:r w:rsidRPr="00C25FC2">
        <w:lastRenderedPageBreak/>
        <w:t>SCHEDULE - P</w:t>
      </w:r>
    </w:p>
    <w:p w:rsidR="003D25A7" w:rsidRPr="00C25FC2" w:rsidRDefault="003D25A7" w:rsidP="003D25A7">
      <w:pPr>
        <w:jc w:val="center"/>
        <w:rPr>
          <w:i/>
        </w:rPr>
      </w:pPr>
      <w:r w:rsidRPr="00C25FC2">
        <w:rPr>
          <w:i/>
        </w:rPr>
        <w:t>(See Clauses 4.4)</w:t>
      </w:r>
    </w:p>
    <w:p w:rsidR="003D25A7" w:rsidRPr="00C25FC2" w:rsidRDefault="003D25A7" w:rsidP="003D25A7">
      <w:pPr>
        <w:jc w:val="center"/>
        <w:rPr>
          <w:b/>
        </w:rPr>
      </w:pPr>
      <w:r w:rsidRPr="00C25FC2">
        <w:rPr>
          <w:b/>
        </w:rPr>
        <w:t xml:space="preserve">Machinery and equipment </w:t>
      </w:r>
    </w:p>
    <w:p w:rsidR="003D25A7" w:rsidRPr="00C25FC2" w:rsidRDefault="003D25A7" w:rsidP="003D25A7">
      <w:pPr>
        <w:jc w:val="center"/>
        <w:rPr>
          <w:b/>
        </w:rPr>
      </w:pPr>
    </w:p>
    <w:p w:rsidR="003D25A7" w:rsidRPr="00C25FC2" w:rsidRDefault="003D25A7" w:rsidP="006E67BB">
      <w:pPr>
        <w:numPr>
          <w:ilvl w:val="0"/>
          <w:numId w:val="11"/>
        </w:numPr>
        <w:ind w:hanging="720"/>
        <w:jc w:val="both"/>
      </w:pPr>
      <w:r w:rsidRPr="00C25FC2">
        <w:t>The Authority shall provide the following machinery and equipment to the Contractor at the daily rates shown againsteach machinery and equipment:</w:t>
      </w:r>
    </w:p>
    <w:p w:rsidR="003D25A7" w:rsidRPr="00C25FC2" w:rsidRDefault="003D25A7" w:rsidP="003D25A7">
      <w:pPr>
        <w:rPr>
          <w:b/>
        </w:rPr>
      </w:pPr>
    </w:p>
    <w:p w:rsidR="003D25A7" w:rsidRPr="00C25FC2" w:rsidRDefault="003D25A7" w:rsidP="003D25A7">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18"/>
        <w:gridCol w:w="3769"/>
        <w:gridCol w:w="2794"/>
      </w:tblGrid>
      <w:tr w:rsidR="003D25A7" w:rsidRPr="00C25FC2" w:rsidTr="003D25A7">
        <w:tc>
          <w:tcPr>
            <w:tcW w:w="1818" w:type="dxa"/>
          </w:tcPr>
          <w:p w:rsidR="003D25A7" w:rsidRPr="00C25FC2" w:rsidRDefault="003D25A7" w:rsidP="003D25A7">
            <w:pPr>
              <w:rPr>
                <w:b/>
              </w:rPr>
            </w:pPr>
            <w:r w:rsidRPr="00C25FC2">
              <w:rPr>
                <w:b/>
              </w:rPr>
              <w:t>Serial No.</w:t>
            </w:r>
          </w:p>
        </w:tc>
        <w:tc>
          <w:tcPr>
            <w:tcW w:w="3769" w:type="dxa"/>
          </w:tcPr>
          <w:p w:rsidR="003D25A7" w:rsidRPr="00C25FC2" w:rsidRDefault="003D25A7" w:rsidP="003D25A7">
            <w:pPr>
              <w:rPr>
                <w:b/>
              </w:rPr>
            </w:pPr>
            <w:r w:rsidRPr="00C25FC2">
              <w:rPr>
                <w:b/>
              </w:rPr>
              <w:t>Particulars of each type of machinery and equipment</w:t>
            </w:r>
          </w:p>
        </w:tc>
        <w:tc>
          <w:tcPr>
            <w:tcW w:w="2794" w:type="dxa"/>
          </w:tcPr>
          <w:p w:rsidR="003D25A7" w:rsidRPr="00C25FC2" w:rsidRDefault="003D25A7" w:rsidP="003D25A7">
            <w:pPr>
              <w:rPr>
                <w:b/>
              </w:rPr>
            </w:pPr>
            <w:r w:rsidRPr="00C25FC2">
              <w:rPr>
                <w:b/>
              </w:rPr>
              <w:t>Daily rate in rupees in rounded figures.</w:t>
            </w:r>
          </w:p>
        </w:tc>
      </w:tr>
      <w:tr w:rsidR="003D25A7" w:rsidRPr="00C25FC2" w:rsidTr="003D25A7">
        <w:tc>
          <w:tcPr>
            <w:tcW w:w="1818" w:type="dxa"/>
          </w:tcPr>
          <w:p w:rsidR="003D25A7" w:rsidRPr="00C25FC2" w:rsidRDefault="003D25A7" w:rsidP="003D25A7">
            <w:pPr>
              <w:rPr>
                <w:b/>
              </w:rPr>
            </w:pPr>
          </w:p>
        </w:tc>
        <w:tc>
          <w:tcPr>
            <w:tcW w:w="3769" w:type="dxa"/>
          </w:tcPr>
          <w:p w:rsidR="003D25A7" w:rsidRPr="00C25FC2" w:rsidRDefault="003D25A7" w:rsidP="003D25A7">
            <w:pPr>
              <w:rPr>
                <w:b/>
              </w:rPr>
            </w:pPr>
          </w:p>
        </w:tc>
        <w:tc>
          <w:tcPr>
            <w:tcW w:w="2794" w:type="dxa"/>
          </w:tcPr>
          <w:p w:rsidR="003D25A7" w:rsidRPr="00C25FC2" w:rsidRDefault="003D25A7" w:rsidP="003D25A7">
            <w:pPr>
              <w:rPr>
                <w:b/>
              </w:rPr>
            </w:pPr>
          </w:p>
        </w:tc>
      </w:tr>
      <w:tr w:rsidR="003D25A7" w:rsidRPr="00C25FC2" w:rsidTr="003D25A7">
        <w:tc>
          <w:tcPr>
            <w:tcW w:w="1818" w:type="dxa"/>
          </w:tcPr>
          <w:p w:rsidR="003D25A7" w:rsidRPr="00C25FC2" w:rsidRDefault="003D25A7" w:rsidP="003D25A7">
            <w:pPr>
              <w:rPr>
                <w:b/>
              </w:rPr>
            </w:pPr>
          </w:p>
        </w:tc>
        <w:tc>
          <w:tcPr>
            <w:tcW w:w="3769" w:type="dxa"/>
          </w:tcPr>
          <w:p w:rsidR="003D25A7" w:rsidRPr="00C25FC2" w:rsidRDefault="003D25A7" w:rsidP="003D25A7">
            <w:pPr>
              <w:rPr>
                <w:b/>
              </w:rPr>
            </w:pPr>
          </w:p>
        </w:tc>
        <w:tc>
          <w:tcPr>
            <w:tcW w:w="2794" w:type="dxa"/>
          </w:tcPr>
          <w:p w:rsidR="003D25A7" w:rsidRPr="00C25FC2" w:rsidRDefault="003D25A7" w:rsidP="003D25A7">
            <w:pPr>
              <w:rPr>
                <w:b/>
              </w:rPr>
            </w:pPr>
          </w:p>
        </w:tc>
      </w:tr>
      <w:tr w:rsidR="003D25A7" w:rsidRPr="00C25FC2" w:rsidTr="003D25A7">
        <w:tc>
          <w:tcPr>
            <w:tcW w:w="1818" w:type="dxa"/>
          </w:tcPr>
          <w:p w:rsidR="003D25A7" w:rsidRPr="00C25FC2" w:rsidRDefault="003D25A7" w:rsidP="003D25A7">
            <w:pPr>
              <w:rPr>
                <w:b/>
              </w:rPr>
            </w:pPr>
          </w:p>
        </w:tc>
        <w:tc>
          <w:tcPr>
            <w:tcW w:w="3769" w:type="dxa"/>
          </w:tcPr>
          <w:p w:rsidR="003D25A7" w:rsidRPr="00C25FC2" w:rsidRDefault="003D25A7" w:rsidP="003D25A7">
            <w:pPr>
              <w:rPr>
                <w:b/>
              </w:rPr>
            </w:pPr>
          </w:p>
        </w:tc>
        <w:tc>
          <w:tcPr>
            <w:tcW w:w="2794" w:type="dxa"/>
          </w:tcPr>
          <w:p w:rsidR="003D25A7" w:rsidRPr="00C25FC2" w:rsidRDefault="003D25A7" w:rsidP="003D25A7">
            <w:pPr>
              <w:rPr>
                <w:b/>
              </w:rPr>
            </w:pPr>
          </w:p>
        </w:tc>
      </w:tr>
      <w:tr w:rsidR="003D25A7" w:rsidRPr="00C25FC2" w:rsidTr="003D25A7">
        <w:tc>
          <w:tcPr>
            <w:tcW w:w="1818" w:type="dxa"/>
          </w:tcPr>
          <w:p w:rsidR="003D25A7" w:rsidRPr="00C25FC2" w:rsidRDefault="003D25A7" w:rsidP="003D25A7">
            <w:pPr>
              <w:rPr>
                <w:b/>
              </w:rPr>
            </w:pPr>
          </w:p>
        </w:tc>
        <w:tc>
          <w:tcPr>
            <w:tcW w:w="3769" w:type="dxa"/>
          </w:tcPr>
          <w:p w:rsidR="003D25A7" w:rsidRPr="00C25FC2" w:rsidRDefault="003D25A7" w:rsidP="003D25A7">
            <w:pPr>
              <w:rPr>
                <w:b/>
              </w:rPr>
            </w:pPr>
          </w:p>
        </w:tc>
        <w:tc>
          <w:tcPr>
            <w:tcW w:w="2794" w:type="dxa"/>
          </w:tcPr>
          <w:p w:rsidR="003D25A7" w:rsidRPr="00C25FC2" w:rsidRDefault="003D25A7" w:rsidP="003D25A7">
            <w:pPr>
              <w:rPr>
                <w:b/>
              </w:rPr>
            </w:pPr>
          </w:p>
        </w:tc>
      </w:tr>
      <w:tr w:rsidR="003D25A7" w:rsidRPr="00C25FC2" w:rsidTr="003D25A7">
        <w:tc>
          <w:tcPr>
            <w:tcW w:w="1818" w:type="dxa"/>
          </w:tcPr>
          <w:p w:rsidR="003D25A7" w:rsidRPr="00C25FC2" w:rsidRDefault="003D25A7" w:rsidP="003D25A7">
            <w:pPr>
              <w:rPr>
                <w:b/>
              </w:rPr>
            </w:pPr>
          </w:p>
        </w:tc>
        <w:tc>
          <w:tcPr>
            <w:tcW w:w="3769" w:type="dxa"/>
          </w:tcPr>
          <w:p w:rsidR="003D25A7" w:rsidRPr="00C25FC2" w:rsidRDefault="003D25A7" w:rsidP="003D25A7">
            <w:pPr>
              <w:rPr>
                <w:b/>
              </w:rPr>
            </w:pPr>
          </w:p>
        </w:tc>
        <w:tc>
          <w:tcPr>
            <w:tcW w:w="2794" w:type="dxa"/>
          </w:tcPr>
          <w:p w:rsidR="003D25A7" w:rsidRPr="00C25FC2" w:rsidRDefault="003D25A7" w:rsidP="003D25A7">
            <w:pPr>
              <w:rPr>
                <w:b/>
              </w:rPr>
            </w:pPr>
          </w:p>
        </w:tc>
      </w:tr>
    </w:tbl>
    <w:p w:rsidR="003D25A7" w:rsidRPr="00C25FC2" w:rsidRDefault="003D25A7" w:rsidP="003D25A7">
      <w:pPr>
        <w:rPr>
          <w:b/>
        </w:rPr>
      </w:pPr>
    </w:p>
    <w:p w:rsidR="003D25A7" w:rsidRPr="00C25FC2" w:rsidRDefault="003D25A7" w:rsidP="003D25A7">
      <w:pPr>
        <w:rPr>
          <w:b/>
        </w:rPr>
      </w:pPr>
    </w:p>
    <w:p w:rsidR="003D25A7" w:rsidRPr="00C25FC2" w:rsidRDefault="003D25A7" w:rsidP="00B46DCF">
      <w:pPr>
        <w:pStyle w:val="MediumGrid21"/>
        <w:jc w:val="both"/>
        <w:rPr>
          <w:sz w:val="22"/>
          <w:szCs w:val="22"/>
        </w:rPr>
      </w:pPr>
      <w:r w:rsidRPr="00C25FC2">
        <w:rPr>
          <w:sz w:val="22"/>
          <w:szCs w:val="22"/>
        </w:rPr>
        <w:t xml:space="preserve">Note:For Machines and T&amp;P whose hire charges on not mentioned above, the monthly rate for those  machines/ equipment shall be equal to 2% (two per cent) of the cost of such machine or equipment, as published in the latest Pink Book of Ministry of Railways.  If the cost of any machine or equipment has not been published in the latest Pink Book, then the last purchase price thereof, shall be applicable for determining the charges for such machine or equipment.  </w:t>
      </w:r>
    </w:p>
    <w:p w:rsidR="003D25A7" w:rsidRPr="00C25FC2" w:rsidRDefault="003D25A7" w:rsidP="003D25A7">
      <w:pPr>
        <w:ind w:left="720" w:hanging="720"/>
        <w:jc w:val="both"/>
        <w:rPr>
          <w:sz w:val="22"/>
          <w:szCs w:val="22"/>
        </w:rPr>
      </w:pPr>
    </w:p>
    <w:p w:rsidR="003D25A7" w:rsidRPr="00C25FC2" w:rsidRDefault="003D25A7" w:rsidP="003D25A7">
      <w:pPr>
        <w:spacing w:after="120"/>
        <w:jc w:val="center"/>
      </w:pPr>
      <w:r w:rsidRPr="00C25FC2">
        <w:br w:type="page"/>
      </w:r>
    </w:p>
    <w:p w:rsidR="003D25A7" w:rsidRPr="00C25FC2" w:rsidRDefault="003D25A7" w:rsidP="003D25A7">
      <w:pPr>
        <w:tabs>
          <w:tab w:val="num" w:pos="720"/>
        </w:tabs>
        <w:spacing w:after="240"/>
        <w:jc w:val="center"/>
        <w:rPr>
          <w:b/>
          <w:sz w:val="36"/>
          <w:szCs w:val="36"/>
        </w:rPr>
      </w:pPr>
    </w:p>
    <w:p w:rsidR="003D25A7" w:rsidRPr="00C25FC2" w:rsidRDefault="003D25A7" w:rsidP="003D25A7">
      <w:pPr>
        <w:tabs>
          <w:tab w:val="num" w:pos="720"/>
        </w:tabs>
        <w:spacing w:after="240"/>
        <w:jc w:val="center"/>
        <w:rPr>
          <w:b/>
          <w:sz w:val="36"/>
          <w:szCs w:val="36"/>
        </w:rPr>
      </w:pPr>
    </w:p>
    <w:p w:rsidR="003D25A7" w:rsidRPr="00C25FC2" w:rsidRDefault="003D25A7" w:rsidP="003D25A7">
      <w:pPr>
        <w:tabs>
          <w:tab w:val="num" w:pos="720"/>
        </w:tabs>
        <w:spacing w:after="240"/>
        <w:jc w:val="center"/>
        <w:rPr>
          <w:b/>
          <w:sz w:val="36"/>
          <w:szCs w:val="36"/>
        </w:rPr>
      </w:pPr>
    </w:p>
    <w:p w:rsidR="003D25A7" w:rsidRPr="00C25FC2" w:rsidRDefault="003D25A7" w:rsidP="003D25A7">
      <w:pPr>
        <w:tabs>
          <w:tab w:val="num" w:pos="720"/>
        </w:tabs>
        <w:spacing w:after="240"/>
        <w:jc w:val="center"/>
        <w:rPr>
          <w:b/>
          <w:sz w:val="36"/>
          <w:szCs w:val="36"/>
        </w:rPr>
      </w:pPr>
    </w:p>
    <w:p w:rsidR="003D25A7" w:rsidRPr="00C25FC2" w:rsidRDefault="003D25A7" w:rsidP="003D25A7">
      <w:pPr>
        <w:tabs>
          <w:tab w:val="num" w:pos="720"/>
        </w:tabs>
        <w:spacing w:after="240"/>
        <w:jc w:val="center"/>
        <w:rPr>
          <w:b/>
          <w:sz w:val="36"/>
          <w:szCs w:val="36"/>
        </w:rPr>
      </w:pPr>
    </w:p>
    <w:p w:rsidR="003D25A7" w:rsidRPr="00C25FC2" w:rsidRDefault="003D25A7" w:rsidP="003D25A7">
      <w:pPr>
        <w:tabs>
          <w:tab w:val="num" w:pos="720"/>
        </w:tabs>
        <w:spacing w:after="240"/>
        <w:jc w:val="center"/>
        <w:rPr>
          <w:b/>
          <w:sz w:val="36"/>
          <w:szCs w:val="36"/>
        </w:rPr>
      </w:pPr>
    </w:p>
    <w:p w:rsidR="003D25A7" w:rsidRPr="00C25FC2" w:rsidRDefault="003D25A7" w:rsidP="003D25A7">
      <w:pPr>
        <w:spacing w:after="240"/>
        <w:jc w:val="center"/>
        <w:rPr>
          <w:b/>
          <w:sz w:val="36"/>
          <w:szCs w:val="36"/>
        </w:rPr>
      </w:pPr>
      <w:r w:rsidRPr="00C25FC2">
        <w:rPr>
          <w:b/>
          <w:sz w:val="36"/>
          <w:szCs w:val="36"/>
        </w:rPr>
        <w:t>The End of Schedules.</w:t>
      </w:r>
    </w:p>
    <w:p w:rsidR="003D25A7" w:rsidRPr="00C25FC2" w:rsidRDefault="003D25A7" w:rsidP="003D25A7">
      <w:pPr>
        <w:tabs>
          <w:tab w:val="num" w:pos="720"/>
        </w:tabs>
        <w:spacing w:after="240"/>
        <w:jc w:val="center"/>
        <w:rPr>
          <w:b/>
          <w:sz w:val="36"/>
          <w:szCs w:val="36"/>
        </w:rPr>
      </w:pPr>
    </w:p>
    <w:p w:rsidR="003D25A7" w:rsidRPr="00C25FC2" w:rsidRDefault="003D25A7" w:rsidP="00B46DCF">
      <w:pPr>
        <w:tabs>
          <w:tab w:val="num" w:pos="720"/>
        </w:tabs>
        <w:spacing w:after="240"/>
        <w:jc w:val="center"/>
        <w:rPr>
          <w:b/>
          <w:sz w:val="36"/>
          <w:szCs w:val="36"/>
        </w:rPr>
      </w:pPr>
    </w:p>
    <w:p w:rsidR="003D25A7" w:rsidRPr="00C25FC2" w:rsidRDefault="003D25A7" w:rsidP="00B46DCF">
      <w:pPr>
        <w:tabs>
          <w:tab w:val="num" w:pos="720"/>
        </w:tabs>
        <w:spacing w:after="240"/>
        <w:rPr>
          <w:sz w:val="22"/>
        </w:rPr>
      </w:pPr>
    </w:p>
    <w:p w:rsidR="003D25A7" w:rsidRPr="00C25FC2" w:rsidRDefault="003D25A7" w:rsidP="003D25A7">
      <w:pPr>
        <w:spacing w:before="120" w:after="120"/>
        <w:jc w:val="both"/>
        <w:rPr>
          <w:sz w:val="22"/>
          <w:szCs w:val="22"/>
        </w:rPr>
      </w:pPr>
    </w:p>
    <w:p w:rsidR="005B63FA" w:rsidRPr="00C25FC2" w:rsidRDefault="005B63FA" w:rsidP="00B46DCF">
      <w:pPr>
        <w:jc w:val="center"/>
        <w:rPr>
          <w:b/>
          <w:bCs/>
          <w:sz w:val="36"/>
          <w:szCs w:val="36"/>
        </w:rPr>
      </w:pPr>
    </w:p>
    <w:p w:rsidR="005B63FA" w:rsidRPr="00C25FC2" w:rsidRDefault="005B63FA" w:rsidP="00B46DCF">
      <w:pPr>
        <w:rPr>
          <w:sz w:val="36"/>
        </w:rPr>
      </w:pPr>
    </w:p>
    <w:p w:rsidR="005B63FA" w:rsidRPr="00C25FC2" w:rsidRDefault="005B63FA" w:rsidP="00B46DCF">
      <w:pPr>
        <w:rPr>
          <w:sz w:val="36"/>
        </w:rPr>
      </w:pPr>
    </w:p>
    <w:p w:rsidR="005B63FA" w:rsidRPr="00C25FC2" w:rsidRDefault="005B63FA" w:rsidP="00B46DCF">
      <w:pPr>
        <w:rPr>
          <w:sz w:val="36"/>
        </w:rPr>
      </w:pPr>
    </w:p>
    <w:p w:rsidR="007331CC" w:rsidRPr="00C25FC2" w:rsidRDefault="007331CC" w:rsidP="0030383B">
      <w:pPr>
        <w:tabs>
          <w:tab w:val="num" w:pos="720"/>
        </w:tabs>
        <w:spacing w:after="240"/>
        <w:jc w:val="center"/>
        <w:rPr>
          <w:b/>
          <w:sz w:val="36"/>
          <w:szCs w:val="36"/>
        </w:rPr>
      </w:pPr>
      <w:r w:rsidRPr="00C25FC2">
        <w:rPr>
          <w:sz w:val="36"/>
        </w:rPr>
        <w:br w:type="page"/>
      </w:r>
    </w:p>
    <w:p w:rsidR="007331CC" w:rsidRPr="00C25FC2" w:rsidRDefault="007331CC" w:rsidP="0030383B">
      <w:pPr>
        <w:tabs>
          <w:tab w:val="num" w:pos="720"/>
        </w:tabs>
        <w:spacing w:after="240"/>
        <w:jc w:val="center"/>
        <w:rPr>
          <w:b/>
          <w:sz w:val="36"/>
          <w:szCs w:val="36"/>
        </w:rPr>
      </w:pPr>
    </w:p>
    <w:p w:rsidR="007331CC" w:rsidRPr="00C25FC2" w:rsidRDefault="007331CC" w:rsidP="0030383B">
      <w:pPr>
        <w:tabs>
          <w:tab w:val="num" w:pos="720"/>
        </w:tabs>
        <w:spacing w:after="240"/>
        <w:jc w:val="center"/>
        <w:rPr>
          <w:b/>
          <w:sz w:val="36"/>
          <w:szCs w:val="36"/>
        </w:rPr>
      </w:pPr>
    </w:p>
    <w:p w:rsidR="007331CC" w:rsidRPr="00C25FC2" w:rsidRDefault="007331CC" w:rsidP="0030383B">
      <w:pPr>
        <w:tabs>
          <w:tab w:val="num" w:pos="720"/>
        </w:tabs>
        <w:spacing w:after="240"/>
        <w:jc w:val="center"/>
        <w:rPr>
          <w:b/>
          <w:sz w:val="36"/>
          <w:szCs w:val="36"/>
        </w:rPr>
      </w:pPr>
    </w:p>
    <w:p w:rsidR="007331CC" w:rsidRPr="00C25FC2" w:rsidRDefault="007331CC" w:rsidP="0030383B">
      <w:pPr>
        <w:tabs>
          <w:tab w:val="num" w:pos="720"/>
        </w:tabs>
        <w:spacing w:after="240"/>
        <w:jc w:val="center"/>
        <w:rPr>
          <w:b/>
          <w:sz w:val="36"/>
          <w:szCs w:val="36"/>
        </w:rPr>
      </w:pPr>
    </w:p>
    <w:p w:rsidR="007331CC" w:rsidRPr="00C25FC2" w:rsidRDefault="007331CC" w:rsidP="0030383B">
      <w:pPr>
        <w:tabs>
          <w:tab w:val="num" w:pos="720"/>
        </w:tabs>
        <w:spacing w:after="240"/>
        <w:jc w:val="center"/>
        <w:rPr>
          <w:b/>
          <w:sz w:val="36"/>
          <w:szCs w:val="36"/>
        </w:rPr>
      </w:pPr>
    </w:p>
    <w:p w:rsidR="007331CC" w:rsidRPr="00C25FC2" w:rsidRDefault="007331CC" w:rsidP="0030383B">
      <w:pPr>
        <w:tabs>
          <w:tab w:val="num" w:pos="720"/>
        </w:tabs>
        <w:spacing w:after="240"/>
        <w:jc w:val="center"/>
        <w:rPr>
          <w:b/>
          <w:sz w:val="36"/>
          <w:szCs w:val="36"/>
        </w:rPr>
      </w:pPr>
    </w:p>
    <w:p w:rsidR="007331CC" w:rsidRPr="00C25FC2" w:rsidRDefault="007331CC" w:rsidP="0030383B">
      <w:pPr>
        <w:tabs>
          <w:tab w:val="num" w:pos="720"/>
        </w:tabs>
        <w:spacing w:after="240"/>
        <w:jc w:val="center"/>
        <w:rPr>
          <w:b/>
          <w:sz w:val="36"/>
          <w:szCs w:val="36"/>
        </w:rPr>
      </w:pPr>
      <w:r w:rsidRPr="00C25FC2">
        <w:rPr>
          <w:b/>
          <w:sz w:val="36"/>
          <w:szCs w:val="36"/>
        </w:rPr>
        <w:t>Appendices</w:t>
      </w:r>
    </w:p>
    <w:p w:rsidR="007331CC" w:rsidRPr="00C25FC2" w:rsidRDefault="007331CC" w:rsidP="0030383B">
      <w:pPr>
        <w:tabs>
          <w:tab w:val="num" w:pos="720"/>
        </w:tabs>
        <w:spacing w:after="240"/>
        <w:jc w:val="center"/>
        <w:rPr>
          <w:b/>
          <w:sz w:val="36"/>
          <w:szCs w:val="36"/>
        </w:rPr>
      </w:pPr>
    </w:p>
    <w:p w:rsidR="007331CC" w:rsidRPr="00C25FC2" w:rsidRDefault="007331CC" w:rsidP="0030383B">
      <w:pPr>
        <w:tabs>
          <w:tab w:val="num" w:pos="720"/>
        </w:tabs>
        <w:spacing w:after="240"/>
        <w:jc w:val="center"/>
        <w:rPr>
          <w:b/>
          <w:sz w:val="36"/>
          <w:szCs w:val="36"/>
        </w:rPr>
      </w:pPr>
    </w:p>
    <w:p w:rsidR="007331CC" w:rsidRPr="00C25FC2" w:rsidRDefault="007331CC" w:rsidP="0030383B">
      <w:pPr>
        <w:tabs>
          <w:tab w:val="num" w:pos="720"/>
        </w:tabs>
        <w:spacing w:after="240"/>
        <w:jc w:val="center"/>
        <w:rPr>
          <w:b/>
          <w:sz w:val="36"/>
          <w:szCs w:val="36"/>
        </w:rPr>
      </w:pPr>
    </w:p>
    <w:p w:rsidR="007331CC" w:rsidRPr="00C25FC2" w:rsidRDefault="007331CC" w:rsidP="0030383B">
      <w:pPr>
        <w:tabs>
          <w:tab w:val="num" w:pos="720"/>
        </w:tabs>
        <w:spacing w:after="240"/>
        <w:jc w:val="center"/>
        <w:rPr>
          <w:b/>
          <w:sz w:val="36"/>
          <w:szCs w:val="36"/>
        </w:rPr>
      </w:pPr>
    </w:p>
    <w:p w:rsidR="007331CC" w:rsidRPr="00C25FC2" w:rsidRDefault="007331CC" w:rsidP="0030383B">
      <w:pPr>
        <w:tabs>
          <w:tab w:val="num" w:pos="720"/>
        </w:tabs>
        <w:spacing w:after="240"/>
        <w:jc w:val="center"/>
        <w:rPr>
          <w:b/>
          <w:sz w:val="36"/>
          <w:szCs w:val="36"/>
        </w:rPr>
      </w:pPr>
    </w:p>
    <w:p w:rsidR="007331CC" w:rsidRPr="00C25FC2" w:rsidRDefault="007331CC" w:rsidP="0030383B">
      <w:pPr>
        <w:tabs>
          <w:tab w:val="num" w:pos="720"/>
        </w:tabs>
        <w:spacing w:after="240"/>
        <w:jc w:val="center"/>
        <w:rPr>
          <w:b/>
          <w:sz w:val="36"/>
          <w:szCs w:val="36"/>
        </w:rPr>
      </w:pPr>
    </w:p>
    <w:p w:rsidR="007331CC" w:rsidRPr="00C25FC2" w:rsidRDefault="007331CC" w:rsidP="007331CC">
      <w:pPr>
        <w:spacing w:after="240"/>
        <w:jc w:val="center"/>
      </w:pPr>
      <w:r w:rsidRPr="00C25FC2">
        <w:rPr>
          <w:b/>
          <w:sz w:val="36"/>
          <w:szCs w:val="36"/>
        </w:rPr>
        <w:br w:type="page"/>
      </w:r>
      <w:r w:rsidRPr="00C25FC2">
        <w:lastRenderedPageBreak/>
        <w:t>APPENDIX-I</w:t>
      </w:r>
    </w:p>
    <w:p w:rsidR="007331CC" w:rsidRPr="00C25FC2" w:rsidRDefault="007331CC" w:rsidP="007331CC">
      <w:pPr>
        <w:spacing w:after="240"/>
        <w:jc w:val="center"/>
        <w:rPr>
          <w:b/>
        </w:rPr>
      </w:pPr>
      <w:r w:rsidRPr="00C25FC2">
        <w:rPr>
          <w:b/>
        </w:rPr>
        <w:t>LIST OF BID-SPECIFIC CLAUSES</w:t>
      </w:r>
      <w:r w:rsidR="00B33005" w:rsidRPr="00C25FC2">
        <w:rPr>
          <w:b/>
          <w:vertAlign w:val="superscript"/>
        </w:rPr>
        <w:t>$</w:t>
      </w:r>
    </w:p>
    <w:p w:rsidR="007331CC" w:rsidRPr="00C25FC2" w:rsidRDefault="00055A0B" w:rsidP="006E67BB">
      <w:pPr>
        <w:numPr>
          <w:ilvl w:val="0"/>
          <w:numId w:val="18"/>
        </w:numPr>
        <w:spacing w:after="240"/>
        <w:jc w:val="both"/>
        <w:rPr>
          <w:b/>
        </w:rPr>
      </w:pPr>
      <w:r w:rsidRPr="00C25FC2">
        <w:rPr>
          <w:b/>
        </w:rPr>
        <w:t xml:space="preserve">Clauses with non-numerical </w:t>
      </w:r>
      <w:r w:rsidR="00E3221C" w:rsidRPr="00C25FC2">
        <w:rPr>
          <w:b/>
        </w:rPr>
        <w:t xml:space="preserve">($) </w:t>
      </w:r>
      <w:r w:rsidRPr="00C25FC2">
        <w:rPr>
          <w:b/>
        </w:rPr>
        <w:t>footnotes:</w:t>
      </w:r>
    </w:p>
    <w:p w:rsidR="007331CC" w:rsidRPr="00C25FC2" w:rsidRDefault="008448A0" w:rsidP="006E67BB">
      <w:pPr>
        <w:numPr>
          <w:ilvl w:val="0"/>
          <w:numId w:val="19"/>
        </w:numPr>
        <w:spacing w:after="240"/>
        <w:jc w:val="both"/>
      </w:pPr>
      <w:r w:rsidRPr="00C25FC2">
        <w:t xml:space="preserve">Clause 1.5 : Joint and several liability pertaining to </w:t>
      </w:r>
      <w:r w:rsidR="000E18A9" w:rsidRPr="00C25FC2">
        <w:t>Consortium/Joint Venture</w:t>
      </w:r>
    </w:p>
    <w:p w:rsidR="008448A0" w:rsidRPr="00C25FC2" w:rsidRDefault="008448A0" w:rsidP="006E67BB">
      <w:pPr>
        <w:numPr>
          <w:ilvl w:val="0"/>
          <w:numId w:val="19"/>
        </w:numPr>
        <w:spacing w:after="240"/>
        <w:jc w:val="both"/>
      </w:pPr>
      <w:r w:rsidRPr="00C25FC2">
        <w:t>Clause 3.2.1 : Obligation relating to sub-contracts and any other agreements</w:t>
      </w:r>
    </w:p>
    <w:p w:rsidR="008448A0" w:rsidRPr="00C25FC2" w:rsidRDefault="008448A0" w:rsidP="006E67BB">
      <w:pPr>
        <w:numPr>
          <w:ilvl w:val="0"/>
          <w:numId w:val="19"/>
        </w:numPr>
        <w:spacing w:after="240"/>
        <w:jc w:val="both"/>
      </w:pPr>
      <w:r w:rsidRPr="00C25FC2">
        <w:t>Clause 13.5.1 : Power of the Authority to undertake works</w:t>
      </w:r>
    </w:p>
    <w:p w:rsidR="008448A0" w:rsidRPr="00C25FC2" w:rsidRDefault="008448A0" w:rsidP="006E67BB">
      <w:pPr>
        <w:numPr>
          <w:ilvl w:val="0"/>
          <w:numId w:val="19"/>
        </w:numPr>
        <w:spacing w:after="240"/>
        <w:jc w:val="both"/>
      </w:pPr>
      <w:r w:rsidRPr="00C25FC2">
        <w:t xml:space="preserve">Article </w:t>
      </w:r>
      <w:r w:rsidR="00076D17" w:rsidRPr="00C25FC2">
        <w:t xml:space="preserve">1 </w:t>
      </w:r>
      <w:r w:rsidRPr="00C25FC2">
        <w:t xml:space="preserve">: Definition of </w:t>
      </w:r>
      <w:r w:rsidR="000E18A9" w:rsidRPr="00C25FC2">
        <w:t>Consortium/Joint Venture</w:t>
      </w:r>
    </w:p>
    <w:p w:rsidR="00386ACB" w:rsidRPr="00C25FC2" w:rsidRDefault="00386ACB" w:rsidP="006E67BB">
      <w:pPr>
        <w:numPr>
          <w:ilvl w:val="0"/>
          <w:numId w:val="19"/>
        </w:numPr>
        <w:spacing w:after="240"/>
        <w:jc w:val="both"/>
      </w:pPr>
      <w:r w:rsidRPr="00C25FC2">
        <w:t>Schedule-F, Annexure-I : Item (C)-8</w:t>
      </w:r>
    </w:p>
    <w:p w:rsidR="00386ACB" w:rsidRPr="00C25FC2" w:rsidRDefault="00386ACB" w:rsidP="006E67BB">
      <w:pPr>
        <w:numPr>
          <w:ilvl w:val="0"/>
          <w:numId w:val="19"/>
        </w:numPr>
        <w:spacing w:after="240"/>
        <w:jc w:val="both"/>
      </w:pPr>
      <w:r w:rsidRPr="00C25FC2">
        <w:t>Schedule-F, Annexure-III : Item (B) and Item (C)-8</w:t>
      </w:r>
    </w:p>
    <w:p w:rsidR="008448A0" w:rsidRPr="00C25FC2" w:rsidRDefault="008448A0" w:rsidP="00DD7247">
      <w:pPr>
        <w:spacing w:after="240"/>
        <w:jc w:val="both"/>
      </w:pPr>
    </w:p>
    <w:p w:rsidR="00DD7247" w:rsidRPr="00C25FC2" w:rsidRDefault="00DD7247" w:rsidP="006E67BB">
      <w:pPr>
        <w:numPr>
          <w:ilvl w:val="0"/>
          <w:numId w:val="18"/>
        </w:numPr>
        <w:spacing w:after="240"/>
        <w:jc w:val="both"/>
        <w:rPr>
          <w:b/>
        </w:rPr>
      </w:pPr>
      <w:r w:rsidRPr="00C25FC2">
        <w:rPr>
          <w:b/>
        </w:rPr>
        <w:t>Clauses with curly { } brackets:</w:t>
      </w:r>
    </w:p>
    <w:p w:rsidR="008448A0" w:rsidRPr="00C25FC2" w:rsidRDefault="00E3221C" w:rsidP="006E67BB">
      <w:pPr>
        <w:numPr>
          <w:ilvl w:val="0"/>
          <w:numId w:val="20"/>
        </w:numPr>
        <w:spacing w:after="240"/>
        <w:jc w:val="both"/>
      </w:pPr>
      <w:r w:rsidRPr="00C25FC2">
        <w:t>Recital : Para 2</w:t>
      </w:r>
    </w:p>
    <w:p w:rsidR="00E3221C" w:rsidRPr="00C25FC2" w:rsidRDefault="00841A7E" w:rsidP="006E67BB">
      <w:pPr>
        <w:numPr>
          <w:ilvl w:val="0"/>
          <w:numId w:val="20"/>
        </w:numPr>
        <w:spacing w:after="240"/>
        <w:jc w:val="both"/>
      </w:pPr>
      <w:r w:rsidRPr="00C25FC2">
        <w:t>Clause 1.5 : Joint and several liability</w:t>
      </w:r>
    </w:p>
    <w:p w:rsidR="00841A7E" w:rsidRPr="00C25FC2" w:rsidRDefault="00841A7E" w:rsidP="006E67BB">
      <w:pPr>
        <w:numPr>
          <w:ilvl w:val="0"/>
          <w:numId w:val="20"/>
        </w:numPr>
        <w:spacing w:after="240"/>
        <w:jc w:val="both"/>
      </w:pPr>
      <w:r w:rsidRPr="00C25FC2">
        <w:t>Clause 3.2.1 : Obligations relating sub-contracts and any other agreements</w:t>
      </w:r>
    </w:p>
    <w:p w:rsidR="00841A7E" w:rsidRPr="00C25FC2" w:rsidRDefault="00841A7E" w:rsidP="006E67BB">
      <w:pPr>
        <w:numPr>
          <w:ilvl w:val="0"/>
          <w:numId w:val="20"/>
        </w:numPr>
        <w:spacing w:after="240"/>
        <w:jc w:val="both"/>
      </w:pPr>
      <w:r w:rsidRPr="00C25FC2">
        <w:t xml:space="preserve">Clause 5.1 (l) : Representations and warranties of the Contractor </w:t>
      </w:r>
    </w:p>
    <w:p w:rsidR="00841A7E" w:rsidRPr="00C25FC2" w:rsidRDefault="00C1568D" w:rsidP="006E67BB">
      <w:pPr>
        <w:numPr>
          <w:ilvl w:val="0"/>
          <w:numId w:val="20"/>
        </w:numPr>
        <w:spacing w:after="240"/>
        <w:jc w:val="both"/>
      </w:pPr>
      <w:r w:rsidRPr="00C25FC2">
        <w:t xml:space="preserve">Article </w:t>
      </w:r>
      <w:r w:rsidR="00076D17" w:rsidRPr="00C25FC2">
        <w:t xml:space="preserve">1 </w:t>
      </w:r>
      <w:r w:rsidRPr="00C25FC2">
        <w:t>: Definition of “</w:t>
      </w:r>
      <w:r w:rsidR="00D74A30" w:rsidRPr="00C25FC2">
        <w:t>Associate</w:t>
      </w:r>
      <w:r w:rsidRPr="00C25FC2">
        <w:t>”, “</w:t>
      </w:r>
      <w:r w:rsidR="000E18A9" w:rsidRPr="00C25FC2">
        <w:t>Consortium/Joint Venture</w:t>
      </w:r>
      <w:r w:rsidRPr="00C25FC2">
        <w:t>” and “Lead Member”</w:t>
      </w:r>
    </w:p>
    <w:p w:rsidR="00C1568D" w:rsidRPr="00C25FC2" w:rsidRDefault="003540BF" w:rsidP="006E67BB">
      <w:pPr>
        <w:numPr>
          <w:ilvl w:val="0"/>
          <w:numId w:val="20"/>
        </w:numPr>
        <w:spacing w:after="240"/>
        <w:jc w:val="both"/>
      </w:pPr>
      <w:r w:rsidRPr="00C25FC2">
        <w:t xml:space="preserve">Contract Agreement : </w:t>
      </w:r>
      <w:r w:rsidR="003F6924" w:rsidRPr="00C25FC2">
        <w:t>‘</w:t>
      </w:r>
      <w:r w:rsidRPr="00C25FC2">
        <w:t>Signature</w:t>
      </w:r>
      <w:r w:rsidR="003F6924" w:rsidRPr="00C25FC2">
        <w:t>’</w:t>
      </w:r>
      <w:r w:rsidRPr="00C25FC2">
        <w:t xml:space="preserve"> page</w:t>
      </w:r>
    </w:p>
    <w:p w:rsidR="003540BF" w:rsidRPr="00C25FC2" w:rsidRDefault="002F0A3F" w:rsidP="006E67BB">
      <w:pPr>
        <w:numPr>
          <w:ilvl w:val="0"/>
          <w:numId w:val="20"/>
        </w:numPr>
        <w:spacing w:after="240"/>
        <w:jc w:val="both"/>
      </w:pPr>
      <w:r w:rsidRPr="00C25FC2">
        <w:t xml:space="preserve">Schedule-F, </w:t>
      </w:r>
      <w:r w:rsidR="003540BF" w:rsidRPr="00C25FC2">
        <w:t>Annexure-I : Item (B) and Item (C)</w:t>
      </w:r>
      <w:r w:rsidR="003F6924" w:rsidRPr="00C25FC2">
        <w:t xml:space="preserve"> 1</w:t>
      </w:r>
    </w:p>
    <w:p w:rsidR="002F0A3F" w:rsidRPr="00C25FC2" w:rsidRDefault="002F0A3F" w:rsidP="006E67BB">
      <w:pPr>
        <w:numPr>
          <w:ilvl w:val="0"/>
          <w:numId w:val="20"/>
        </w:numPr>
        <w:spacing w:after="240"/>
        <w:jc w:val="both"/>
      </w:pPr>
      <w:r w:rsidRPr="00C25FC2">
        <w:t>Schedule-F, Annexure-III : Item</w:t>
      </w:r>
      <w:r w:rsidR="00251E53" w:rsidRPr="00C25FC2">
        <w:t xml:space="preserve"> (B)</w:t>
      </w:r>
    </w:p>
    <w:p w:rsidR="00251E53" w:rsidRPr="00C25FC2" w:rsidRDefault="00251E53" w:rsidP="00251E53">
      <w:pPr>
        <w:spacing w:after="240"/>
        <w:jc w:val="both"/>
      </w:pPr>
    </w:p>
    <w:p w:rsidR="00251E53" w:rsidRPr="00C25FC2" w:rsidRDefault="00251E53" w:rsidP="006E67BB">
      <w:pPr>
        <w:numPr>
          <w:ilvl w:val="0"/>
          <w:numId w:val="18"/>
        </w:numPr>
        <w:spacing w:after="240"/>
        <w:jc w:val="both"/>
        <w:rPr>
          <w:b/>
        </w:rPr>
      </w:pPr>
      <w:r w:rsidRPr="00C25FC2">
        <w:rPr>
          <w:b/>
        </w:rPr>
        <w:t>Clauses with Blank Spaces (.....), (***)</w:t>
      </w:r>
    </w:p>
    <w:p w:rsidR="00DD7247" w:rsidRPr="00C25FC2" w:rsidRDefault="00AA7878" w:rsidP="006E67BB">
      <w:pPr>
        <w:numPr>
          <w:ilvl w:val="0"/>
          <w:numId w:val="21"/>
        </w:numPr>
        <w:spacing w:after="240"/>
        <w:jc w:val="both"/>
      </w:pPr>
      <w:r w:rsidRPr="00C25FC2">
        <w:t>First line of the Concession Agreement</w:t>
      </w:r>
    </w:p>
    <w:p w:rsidR="00AA7878" w:rsidRPr="00C25FC2" w:rsidRDefault="00AA7878" w:rsidP="006E67BB">
      <w:pPr>
        <w:numPr>
          <w:ilvl w:val="0"/>
          <w:numId w:val="21"/>
        </w:numPr>
        <w:spacing w:after="240"/>
        <w:jc w:val="both"/>
      </w:pPr>
      <w:r w:rsidRPr="00C25FC2">
        <w:t>Recital : Para 2</w:t>
      </w:r>
    </w:p>
    <w:p w:rsidR="00AA7878" w:rsidRPr="00C25FC2" w:rsidRDefault="00AA7878" w:rsidP="006E67BB">
      <w:pPr>
        <w:numPr>
          <w:ilvl w:val="0"/>
          <w:numId w:val="21"/>
        </w:numPr>
        <w:spacing w:after="240"/>
        <w:jc w:val="both"/>
      </w:pPr>
      <w:r w:rsidRPr="00C25FC2">
        <w:t xml:space="preserve">Recital : Item A, B, C and </w:t>
      </w:r>
      <w:r w:rsidR="0038381C" w:rsidRPr="00C25FC2">
        <w:t>D</w:t>
      </w:r>
    </w:p>
    <w:p w:rsidR="00AA7878" w:rsidRPr="00C25FC2" w:rsidRDefault="00AA7878" w:rsidP="006E67BB">
      <w:pPr>
        <w:numPr>
          <w:ilvl w:val="0"/>
          <w:numId w:val="21"/>
        </w:numPr>
        <w:spacing w:after="240"/>
        <w:jc w:val="both"/>
      </w:pPr>
      <w:r w:rsidRPr="00C25FC2">
        <w:t>Clause 3.9 : Training of Authority’s Personnel</w:t>
      </w:r>
    </w:p>
    <w:p w:rsidR="00AA7878" w:rsidRPr="00C25FC2" w:rsidRDefault="00AA7878" w:rsidP="006E67BB">
      <w:pPr>
        <w:numPr>
          <w:ilvl w:val="0"/>
          <w:numId w:val="21"/>
        </w:numPr>
        <w:spacing w:after="240"/>
        <w:jc w:val="both"/>
      </w:pPr>
      <w:r w:rsidRPr="00C25FC2">
        <w:t>Schedule-F, Annexure-I : Item A, B and C</w:t>
      </w:r>
    </w:p>
    <w:p w:rsidR="00AA7878" w:rsidRPr="00C25FC2" w:rsidRDefault="00AA7878" w:rsidP="006E67BB">
      <w:pPr>
        <w:numPr>
          <w:ilvl w:val="0"/>
          <w:numId w:val="21"/>
        </w:numPr>
        <w:spacing w:after="240"/>
        <w:jc w:val="both"/>
      </w:pPr>
      <w:r w:rsidRPr="00C25FC2">
        <w:lastRenderedPageBreak/>
        <w:t>Schedule-F, Annexure-I : Signing Date</w:t>
      </w:r>
    </w:p>
    <w:p w:rsidR="00AA7878" w:rsidRPr="00C25FC2" w:rsidRDefault="00AA7878" w:rsidP="006E67BB">
      <w:pPr>
        <w:numPr>
          <w:ilvl w:val="0"/>
          <w:numId w:val="21"/>
        </w:numPr>
        <w:spacing w:after="240"/>
        <w:jc w:val="both"/>
      </w:pPr>
      <w:r w:rsidRPr="00C25FC2">
        <w:t>Schedule-F, Annexure-II : Item A and C</w:t>
      </w:r>
    </w:p>
    <w:p w:rsidR="00AA7878" w:rsidRPr="00C25FC2" w:rsidRDefault="00AA7878" w:rsidP="006E67BB">
      <w:pPr>
        <w:numPr>
          <w:ilvl w:val="0"/>
          <w:numId w:val="21"/>
        </w:numPr>
        <w:spacing w:after="240"/>
        <w:jc w:val="both"/>
      </w:pPr>
      <w:r w:rsidRPr="00C25FC2">
        <w:t>Schedule-F, Annexure-II : Signing Date</w:t>
      </w:r>
    </w:p>
    <w:p w:rsidR="00AA7878" w:rsidRPr="00C25FC2" w:rsidRDefault="00AA7878" w:rsidP="006E67BB">
      <w:pPr>
        <w:numPr>
          <w:ilvl w:val="0"/>
          <w:numId w:val="21"/>
        </w:numPr>
        <w:spacing w:after="240"/>
        <w:jc w:val="both"/>
      </w:pPr>
      <w:r w:rsidRPr="00C25FC2">
        <w:t>Schedule-F, Annexure-III : Item A, B and C</w:t>
      </w:r>
    </w:p>
    <w:p w:rsidR="00AA7878" w:rsidRPr="00C25FC2" w:rsidRDefault="00AA7878" w:rsidP="006E67BB">
      <w:pPr>
        <w:numPr>
          <w:ilvl w:val="0"/>
          <w:numId w:val="21"/>
        </w:numPr>
        <w:spacing w:after="240"/>
        <w:jc w:val="both"/>
      </w:pPr>
      <w:r w:rsidRPr="00C25FC2">
        <w:t>Schedule-F, Annexure-III : Signing Date</w:t>
      </w:r>
    </w:p>
    <w:p w:rsidR="00AA7878" w:rsidRPr="00C25FC2" w:rsidRDefault="00725879" w:rsidP="006E67BB">
      <w:pPr>
        <w:numPr>
          <w:ilvl w:val="0"/>
          <w:numId w:val="21"/>
        </w:numPr>
        <w:spacing w:after="240"/>
        <w:jc w:val="both"/>
      </w:pPr>
      <w:r w:rsidRPr="00C25FC2">
        <w:t>Schedule-L, Annexure-I : Clause 1.1 : Scope</w:t>
      </w:r>
    </w:p>
    <w:p w:rsidR="00B33005" w:rsidRPr="00C25FC2" w:rsidRDefault="00B33005" w:rsidP="00B33005">
      <w:pPr>
        <w:spacing w:after="240"/>
        <w:jc w:val="both"/>
      </w:pPr>
    </w:p>
    <w:p w:rsidR="00B33005" w:rsidRPr="00C25FC2" w:rsidRDefault="00B33005" w:rsidP="00B33005">
      <w:pPr>
        <w:spacing w:after="240"/>
        <w:jc w:val="both"/>
      </w:pPr>
    </w:p>
    <w:p w:rsidR="00B33005" w:rsidRPr="00C25FC2" w:rsidRDefault="00B33005" w:rsidP="00B33005">
      <w:pPr>
        <w:spacing w:after="240"/>
        <w:jc w:val="both"/>
      </w:pPr>
    </w:p>
    <w:p w:rsidR="00251E53" w:rsidRPr="00C25FC2" w:rsidRDefault="00251E53" w:rsidP="007331CC">
      <w:pPr>
        <w:spacing w:after="240"/>
        <w:jc w:val="both"/>
      </w:pPr>
    </w:p>
    <w:p w:rsidR="00251E53" w:rsidRPr="00C25FC2" w:rsidRDefault="00251E53" w:rsidP="007331CC">
      <w:pPr>
        <w:spacing w:after="240"/>
        <w:jc w:val="both"/>
      </w:pPr>
    </w:p>
    <w:p w:rsidR="008448A0" w:rsidRPr="00C25FC2" w:rsidRDefault="008448A0" w:rsidP="007331CC">
      <w:pPr>
        <w:spacing w:after="240"/>
        <w:jc w:val="both"/>
      </w:pPr>
    </w:p>
    <w:p w:rsidR="0003499D" w:rsidRPr="00C25FC2" w:rsidRDefault="0003499D" w:rsidP="007331CC">
      <w:pPr>
        <w:spacing w:after="240"/>
        <w:jc w:val="both"/>
      </w:pPr>
    </w:p>
    <w:p w:rsidR="0003499D" w:rsidRPr="00C25FC2" w:rsidRDefault="0003499D" w:rsidP="007331CC">
      <w:pPr>
        <w:spacing w:after="240"/>
        <w:jc w:val="both"/>
      </w:pPr>
    </w:p>
    <w:p w:rsidR="0003499D" w:rsidRPr="00C25FC2" w:rsidRDefault="0003499D" w:rsidP="007331CC">
      <w:pPr>
        <w:spacing w:after="240"/>
        <w:jc w:val="both"/>
      </w:pPr>
    </w:p>
    <w:p w:rsidR="0003499D" w:rsidRPr="00C25FC2" w:rsidRDefault="0003499D" w:rsidP="007331CC">
      <w:pPr>
        <w:spacing w:after="240"/>
        <w:jc w:val="both"/>
      </w:pPr>
    </w:p>
    <w:p w:rsidR="00055A0B" w:rsidRPr="00C25FC2" w:rsidRDefault="00055A0B" w:rsidP="00B33005">
      <w:pPr>
        <w:jc w:val="both"/>
      </w:pPr>
    </w:p>
    <w:p w:rsidR="0003499D" w:rsidRPr="00C25FC2" w:rsidRDefault="0003499D" w:rsidP="00B33005">
      <w:pPr>
        <w:jc w:val="both"/>
      </w:pPr>
    </w:p>
    <w:p w:rsidR="0003499D" w:rsidRPr="00C25FC2" w:rsidRDefault="0003499D" w:rsidP="00B33005">
      <w:pPr>
        <w:jc w:val="both"/>
      </w:pPr>
    </w:p>
    <w:p w:rsidR="0003499D" w:rsidRPr="00C25FC2" w:rsidRDefault="0003499D" w:rsidP="00B33005">
      <w:pPr>
        <w:jc w:val="both"/>
      </w:pPr>
    </w:p>
    <w:p w:rsidR="0003499D" w:rsidRPr="00C25FC2" w:rsidRDefault="0003499D" w:rsidP="00B33005">
      <w:pPr>
        <w:jc w:val="both"/>
      </w:pPr>
    </w:p>
    <w:p w:rsidR="0003499D" w:rsidRPr="00C25FC2" w:rsidRDefault="0003499D" w:rsidP="00B33005">
      <w:pPr>
        <w:jc w:val="both"/>
      </w:pPr>
    </w:p>
    <w:p w:rsidR="0003499D" w:rsidRPr="00C25FC2" w:rsidRDefault="0003499D" w:rsidP="00B33005">
      <w:pPr>
        <w:jc w:val="both"/>
      </w:pPr>
    </w:p>
    <w:p w:rsidR="0003499D" w:rsidRPr="00C25FC2" w:rsidRDefault="0003499D" w:rsidP="00B33005">
      <w:pPr>
        <w:jc w:val="both"/>
      </w:pPr>
    </w:p>
    <w:p w:rsidR="0003499D" w:rsidRPr="00C25FC2" w:rsidRDefault="0003499D" w:rsidP="00B33005">
      <w:pPr>
        <w:jc w:val="both"/>
      </w:pPr>
    </w:p>
    <w:p w:rsidR="0003499D" w:rsidRPr="00C25FC2" w:rsidRDefault="0003499D" w:rsidP="00B33005">
      <w:pPr>
        <w:jc w:val="both"/>
      </w:pPr>
    </w:p>
    <w:p w:rsidR="0003499D" w:rsidRPr="00C25FC2" w:rsidRDefault="0003499D" w:rsidP="00B33005">
      <w:pPr>
        <w:jc w:val="both"/>
      </w:pPr>
    </w:p>
    <w:p w:rsidR="0003499D" w:rsidRPr="00C25FC2" w:rsidRDefault="0003499D" w:rsidP="00B33005">
      <w:pPr>
        <w:jc w:val="both"/>
      </w:pPr>
    </w:p>
    <w:p w:rsidR="007331CC" w:rsidRPr="00C25FC2" w:rsidRDefault="00B33005" w:rsidP="00B33005">
      <w:pPr>
        <w:jc w:val="both"/>
        <w:rPr>
          <w:strike/>
        </w:rPr>
      </w:pPr>
      <w:r w:rsidRPr="00C25FC2">
        <w:rPr>
          <w:strike/>
        </w:rPr>
        <w:tab/>
      </w:r>
      <w:r w:rsidRPr="00C25FC2">
        <w:rPr>
          <w:strike/>
        </w:rPr>
        <w:tab/>
      </w:r>
      <w:r w:rsidRPr="00C25FC2">
        <w:rPr>
          <w:strike/>
        </w:rPr>
        <w:tab/>
      </w:r>
      <w:r w:rsidRPr="00C25FC2">
        <w:rPr>
          <w:strike/>
        </w:rPr>
        <w:tab/>
      </w:r>
    </w:p>
    <w:p w:rsidR="00B33005" w:rsidRPr="00C25FC2" w:rsidRDefault="00B33005" w:rsidP="0003499D">
      <w:pPr>
        <w:jc w:val="both"/>
        <w:rPr>
          <w:sz w:val="22"/>
          <w:szCs w:val="22"/>
        </w:rPr>
      </w:pPr>
      <w:r w:rsidRPr="00C25FC2">
        <w:rPr>
          <w:sz w:val="22"/>
          <w:szCs w:val="22"/>
          <w:vertAlign w:val="superscript"/>
        </w:rPr>
        <w:t>$</w:t>
      </w:r>
      <w:r w:rsidRPr="00C25FC2">
        <w:rPr>
          <w:sz w:val="22"/>
          <w:szCs w:val="22"/>
        </w:rPr>
        <w:t xml:space="preserve"> This Appendix-I contains a list of clauses that would need to be suitably modified for reflecting bid-specific provisions after the contractor has been selected.  This Appendix-I may be included in the draft EPC Agreement forming part of the bid documents.  It may, however, be deleted when the Contract Agreement is to be executed. </w:t>
      </w:r>
    </w:p>
    <w:p w:rsidR="00E11F80" w:rsidRPr="00C25FC2" w:rsidRDefault="00E11F80" w:rsidP="0003499D">
      <w:pPr>
        <w:jc w:val="both"/>
      </w:pPr>
    </w:p>
    <w:p w:rsidR="00E11F80" w:rsidRPr="00C25FC2" w:rsidRDefault="002137A5" w:rsidP="00E11F80">
      <w:pPr>
        <w:spacing w:before="240" w:after="240"/>
        <w:jc w:val="center"/>
      </w:pPr>
      <w:r w:rsidRPr="00C25FC2">
        <w:br w:type="page"/>
      </w:r>
      <w:r w:rsidR="00E11F80" w:rsidRPr="00C25FC2">
        <w:lastRenderedPageBreak/>
        <w:t>APPENDIX-II</w:t>
      </w:r>
    </w:p>
    <w:p w:rsidR="00E11F80" w:rsidRPr="00C25FC2" w:rsidRDefault="00E11F80" w:rsidP="00E11F80">
      <w:pPr>
        <w:spacing w:before="240" w:after="240"/>
        <w:jc w:val="center"/>
        <w:rPr>
          <w:b/>
        </w:rPr>
      </w:pPr>
      <w:r w:rsidRPr="00C25FC2">
        <w:rPr>
          <w:b/>
        </w:rPr>
        <w:t>LIST OF PROJECT SPECIFIC CLAUSES</w:t>
      </w:r>
      <w:r w:rsidR="002137A5" w:rsidRPr="00C25FC2">
        <w:rPr>
          <w:b/>
          <w:vertAlign w:val="superscript"/>
        </w:rPr>
        <w:t>20</w:t>
      </w:r>
    </w:p>
    <w:p w:rsidR="00E11F80" w:rsidRPr="00C25FC2" w:rsidRDefault="009374B6" w:rsidP="006E67BB">
      <w:pPr>
        <w:numPr>
          <w:ilvl w:val="0"/>
          <w:numId w:val="22"/>
        </w:numPr>
        <w:spacing w:before="240" w:after="240"/>
        <w:jc w:val="both"/>
        <w:rPr>
          <w:b/>
        </w:rPr>
      </w:pPr>
      <w:r w:rsidRPr="00C25FC2">
        <w:rPr>
          <w:b/>
        </w:rPr>
        <w:t>Clauses with serially numbered footnotes</w:t>
      </w:r>
    </w:p>
    <w:p w:rsidR="009374B6" w:rsidRPr="00C25FC2" w:rsidRDefault="000B3691" w:rsidP="006E67BB">
      <w:pPr>
        <w:numPr>
          <w:ilvl w:val="0"/>
          <w:numId w:val="23"/>
        </w:numPr>
        <w:spacing w:before="240" w:after="240"/>
        <w:jc w:val="both"/>
      </w:pPr>
      <w:r w:rsidRPr="00C25FC2">
        <w:t>First line of Contract Agreement (footnote no.1)</w:t>
      </w:r>
    </w:p>
    <w:p w:rsidR="000B3691" w:rsidRPr="00C25FC2" w:rsidRDefault="000B3691" w:rsidP="006E67BB">
      <w:pPr>
        <w:numPr>
          <w:ilvl w:val="0"/>
          <w:numId w:val="23"/>
        </w:numPr>
        <w:spacing w:before="240" w:after="240"/>
        <w:jc w:val="both"/>
      </w:pPr>
      <w:r w:rsidRPr="00C25FC2">
        <w:t>Recital : Para 2 (footnote no.2 &amp; 3)</w:t>
      </w:r>
    </w:p>
    <w:p w:rsidR="00BD34C8" w:rsidRPr="00C25FC2" w:rsidRDefault="00BD34C8" w:rsidP="006E67BB">
      <w:pPr>
        <w:numPr>
          <w:ilvl w:val="0"/>
          <w:numId w:val="23"/>
        </w:numPr>
        <w:spacing w:before="240" w:after="240"/>
        <w:jc w:val="both"/>
      </w:pPr>
      <w:r w:rsidRPr="00C25FC2">
        <w:t>Recital : Para 2 : Item A (footnote 4 &amp; 5)</w:t>
      </w:r>
    </w:p>
    <w:p w:rsidR="00BD34C8" w:rsidRPr="00C25FC2" w:rsidRDefault="00860FFE" w:rsidP="006E67BB">
      <w:pPr>
        <w:numPr>
          <w:ilvl w:val="0"/>
          <w:numId w:val="23"/>
        </w:numPr>
        <w:spacing w:before="240" w:after="240"/>
        <w:jc w:val="both"/>
      </w:pPr>
      <w:r w:rsidRPr="00C25FC2">
        <w:t>Clause 3.9.2 : Training of Authority’s Personnel (footnote no.6)</w:t>
      </w:r>
    </w:p>
    <w:p w:rsidR="00860FFE" w:rsidRPr="00C25FC2" w:rsidRDefault="00860FFE" w:rsidP="006E67BB">
      <w:pPr>
        <w:numPr>
          <w:ilvl w:val="0"/>
          <w:numId w:val="23"/>
        </w:numPr>
        <w:spacing w:before="240" w:after="240"/>
        <w:jc w:val="both"/>
      </w:pPr>
      <w:r w:rsidRPr="00C25FC2">
        <w:t>Clause 4.1.3(b) and (c) : Obligation of the Authority (footnote no. 7 &amp; 8)</w:t>
      </w:r>
    </w:p>
    <w:p w:rsidR="00860FFE" w:rsidRPr="00C25FC2" w:rsidRDefault="00860FFE" w:rsidP="006E67BB">
      <w:pPr>
        <w:numPr>
          <w:ilvl w:val="0"/>
          <w:numId w:val="23"/>
        </w:numPr>
        <w:spacing w:before="240" w:after="240"/>
        <w:jc w:val="both"/>
      </w:pPr>
      <w:r w:rsidRPr="00C25FC2">
        <w:t>Clause 4.3 : Environmental and forest clearances (footnote no.9)</w:t>
      </w:r>
    </w:p>
    <w:p w:rsidR="00860FFE" w:rsidRPr="00C25FC2" w:rsidRDefault="00860FFE" w:rsidP="006E67BB">
      <w:pPr>
        <w:numPr>
          <w:ilvl w:val="0"/>
          <w:numId w:val="23"/>
        </w:numPr>
        <w:spacing w:before="240" w:after="240"/>
        <w:jc w:val="both"/>
      </w:pPr>
      <w:r w:rsidRPr="00C25FC2">
        <w:t>Clause 4.4.3 : Machinery and equipment (footnote no.10)</w:t>
      </w:r>
    </w:p>
    <w:p w:rsidR="00860FFE" w:rsidRPr="00C25FC2" w:rsidRDefault="00860FFE" w:rsidP="006E67BB">
      <w:pPr>
        <w:numPr>
          <w:ilvl w:val="0"/>
          <w:numId w:val="23"/>
        </w:numPr>
        <w:spacing w:before="240" w:after="240"/>
        <w:jc w:val="both"/>
      </w:pPr>
      <w:r w:rsidRPr="00C25FC2">
        <w:t>Clause 4.5 : Electricity transmission lines (footnote no.11)</w:t>
      </w:r>
    </w:p>
    <w:p w:rsidR="00860FFE" w:rsidRPr="00C25FC2" w:rsidRDefault="00860FFE" w:rsidP="006E67BB">
      <w:pPr>
        <w:numPr>
          <w:ilvl w:val="0"/>
          <w:numId w:val="23"/>
        </w:numPr>
        <w:spacing w:before="240" w:after="240"/>
        <w:jc w:val="both"/>
      </w:pPr>
      <w:r w:rsidRPr="00C25FC2">
        <w:t>Clause 7.1.1 : Performance Security (footnote no.12)</w:t>
      </w:r>
    </w:p>
    <w:p w:rsidR="00860FFE" w:rsidRPr="00C25FC2" w:rsidRDefault="00860FFE" w:rsidP="006E67BB">
      <w:pPr>
        <w:numPr>
          <w:ilvl w:val="0"/>
          <w:numId w:val="23"/>
        </w:numPr>
        <w:spacing w:before="240" w:after="240"/>
        <w:jc w:val="both"/>
      </w:pPr>
      <w:r w:rsidRPr="00C25FC2">
        <w:t>Clause 7.5 : Retention Money (footnote no.13)</w:t>
      </w:r>
    </w:p>
    <w:p w:rsidR="00860FFE" w:rsidRPr="00C25FC2" w:rsidRDefault="00860FFE" w:rsidP="006E67BB">
      <w:pPr>
        <w:numPr>
          <w:ilvl w:val="0"/>
          <w:numId w:val="23"/>
        </w:numPr>
        <w:spacing w:before="240" w:after="240"/>
        <w:jc w:val="both"/>
      </w:pPr>
      <w:r w:rsidRPr="00C25FC2">
        <w:t>Clause 17.2.1 : Advance Payment (footnote no.14)</w:t>
      </w:r>
    </w:p>
    <w:p w:rsidR="00860FFE" w:rsidRPr="00C25FC2" w:rsidRDefault="00860FFE" w:rsidP="006E67BB">
      <w:pPr>
        <w:numPr>
          <w:ilvl w:val="0"/>
          <w:numId w:val="23"/>
        </w:numPr>
        <w:spacing w:before="240" w:after="240"/>
        <w:jc w:val="both"/>
      </w:pPr>
      <w:r w:rsidRPr="00C25FC2">
        <w:t>Clause 17.8.4 : Price adjustment for the works (footnote no.15)</w:t>
      </w:r>
    </w:p>
    <w:p w:rsidR="00860FFE" w:rsidRPr="00C25FC2" w:rsidRDefault="00860FFE" w:rsidP="006E67BB">
      <w:pPr>
        <w:numPr>
          <w:ilvl w:val="0"/>
          <w:numId w:val="23"/>
        </w:numPr>
        <w:spacing w:before="240" w:after="240"/>
        <w:jc w:val="both"/>
      </w:pPr>
      <w:r w:rsidRPr="00C25FC2">
        <w:t>Schedule-A, Annexure-I : Site (footnote no.16)</w:t>
      </w:r>
    </w:p>
    <w:p w:rsidR="00860FFE" w:rsidRPr="00C25FC2" w:rsidRDefault="00860FFE" w:rsidP="006E67BB">
      <w:pPr>
        <w:numPr>
          <w:ilvl w:val="0"/>
          <w:numId w:val="23"/>
        </w:numPr>
        <w:spacing w:before="240" w:after="240"/>
        <w:jc w:val="both"/>
      </w:pPr>
      <w:r w:rsidRPr="00C25FC2">
        <w:t xml:space="preserve">Schedule-B, Annexure-I : Description of </w:t>
      </w:r>
      <w:r w:rsidR="007672A5" w:rsidRPr="00C25FC2">
        <w:t>Project</w:t>
      </w:r>
      <w:r w:rsidRPr="00C25FC2">
        <w:t xml:space="preserve"> (footnote no.17)</w:t>
      </w:r>
    </w:p>
    <w:p w:rsidR="00860FFE" w:rsidRPr="00C25FC2" w:rsidRDefault="00860FFE" w:rsidP="006E67BB">
      <w:pPr>
        <w:numPr>
          <w:ilvl w:val="0"/>
          <w:numId w:val="23"/>
        </w:numPr>
        <w:spacing w:before="240" w:after="240"/>
        <w:jc w:val="both"/>
      </w:pPr>
      <w:r w:rsidRPr="00C25FC2">
        <w:t>Schedule-C : Project facilities (footnote no.18)</w:t>
      </w:r>
    </w:p>
    <w:p w:rsidR="00860FFE" w:rsidRPr="00C25FC2" w:rsidRDefault="00860FFE" w:rsidP="006E67BB">
      <w:pPr>
        <w:numPr>
          <w:ilvl w:val="0"/>
          <w:numId w:val="23"/>
        </w:numPr>
        <w:spacing w:before="240" w:after="240"/>
        <w:jc w:val="both"/>
      </w:pPr>
      <w:r w:rsidRPr="00C25FC2">
        <w:t>Schedule-D, Annexure-I : Specifications and standards for construction (footnote no.19)</w:t>
      </w:r>
    </w:p>
    <w:p w:rsidR="00860FFE" w:rsidRPr="00C25FC2" w:rsidRDefault="00860FFE" w:rsidP="00491025">
      <w:pPr>
        <w:spacing w:before="240" w:after="240"/>
        <w:jc w:val="both"/>
      </w:pPr>
    </w:p>
    <w:p w:rsidR="00491025" w:rsidRPr="00C25FC2" w:rsidRDefault="00491025" w:rsidP="006E67BB">
      <w:pPr>
        <w:numPr>
          <w:ilvl w:val="0"/>
          <w:numId w:val="22"/>
        </w:numPr>
        <w:spacing w:before="240" w:after="240"/>
        <w:jc w:val="both"/>
        <w:rPr>
          <w:b/>
        </w:rPr>
      </w:pPr>
      <w:r w:rsidRPr="00C25FC2">
        <w:rPr>
          <w:b/>
        </w:rPr>
        <w:t>Clauses with square [ ] parenthesis:</w:t>
      </w:r>
    </w:p>
    <w:p w:rsidR="00491025" w:rsidRPr="00C25FC2" w:rsidRDefault="0030168D" w:rsidP="006E67BB">
      <w:pPr>
        <w:numPr>
          <w:ilvl w:val="0"/>
          <w:numId w:val="24"/>
        </w:numPr>
        <w:spacing w:before="240" w:after="240"/>
        <w:jc w:val="both"/>
      </w:pPr>
      <w:r w:rsidRPr="00C25FC2">
        <w:t>Recital : Para 1</w:t>
      </w:r>
    </w:p>
    <w:p w:rsidR="0030168D" w:rsidRPr="00C25FC2" w:rsidRDefault="0030168D" w:rsidP="006E67BB">
      <w:pPr>
        <w:numPr>
          <w:ilvl w:val="0"/>
          <w:numId w:val="24"/>
        </w:numPr>
        <w:spacing w:before="240" w:after="240"/>
        <w:jc w:val="both"/>
      </w:pPr>
      <w:r w:rsidRPr="00C25FC2">
        <w:t>Recital (B)</w:t>
      </w:r>
    </w:p>
    <w:p w:rsidR="0030168D" w:rsidRPr="00C25FC2" w:rsidRDefault="0030168D" w:rsidP="006E67BB">
      <w:pPr>
        <w:numPr>
          <w:ilvl w:val="0"/>
          <w:numId w:val="24"/>
        </w:numPr>
        <w:spacing w:before="240" w:after="240"/>
        <w:jc w:val="both"/>
      </w:pPr>
      <w:r w:rsidRPr="00C25FC2">
        <w:t>Clause 3.2.1 : Obligations relating to sub-contracts and any other agreements</w:t>
      </w:r>
    </w:p>
    <w:p w:rsidR="0030168D" w:rsidRPr="00C25FC2" w:rsidRDefault="0030168D" w:rsidP="006E67BB">
      <w:pPr>
        <w:numPr>
          <w:ilvl w:val="0"/>
          <w:numId w:val="24"/>
        </w:numPr>
        <w:spacing w:before="240" w:after="240"/>
        <w:jc w:val="both"/>
      </w:pPr>
      <w:r w:rsidRPr="00C25FC2">
        <w:t>Clause 3.4.1 : Contractor’s Personnel</w:t>
      </w:r>
    </w:p>
    <w:p w:rsidR="0030168D" w:rsidRPr="00C25FC2" w:rsidRDefault="0030168D" w:rsidP="006E67BB">
      <w:pPr>
        <w:numPr>
          <w:ilvl w:val="0"/>
          <w:numId w:val="24"/>
        </w:numPr>
        <w:spacing w:before="240" w:after="240"/>
        <w:jc w:val="both"/>
      </w:pPr>
      <w:r w:rsidRPr="00C25FC2">
        <w:t>Clause 3.9 : Training of Authority’s Personnel</w:t>
      </w:r>
    </w:p>
    <w:p w:rsidR="0030168D" w:rsidRPr="00C25FC2" w:rsidRDefault="0030168D" w:rsidP="006E67BB">
      <w:pPr>
        <w:numPr>
          <w:ilvl w:val="0"/>
          <w:numId w:val="24"/>
        </w:numPr>
        <w:spacing w:before="240" w:after="240"/>
        <w:jc w:val="both"/>
      </w:pPr>
      <w:r w:rsidRPr="00C25FC2">
        <w:lastRenderedPageBreak/>
        <w:t>Clause 4.1.3(c) : Obligations of the Authority</w:t>
      </w:r>
    </w:p>
    <w:p w:rsidR="0030168D" w:rsidRPr="00C25FC2" w:rsidRDefault="0030168D" w:rsidP="006E67BB">
      <w:pPr>
        <w:numPr>
          <w:ilvl w:val="0"/>
          <w:numId w:val="24"/>
        </w:numPr>
        <w:spacing w:before="240" w:after="240"/>
        <w:jc w:val="both"/>
      </w:pPr>
      <w:r w:rsidRPr="00C25FC2">
        <w:t xml:space="preserve">Clause 4.1.4 : Obligations of the Authority </w:t>
      </w:r>
    </w:p>
    <w:p w:rsidR="0030168D" w:rsidRPr="00C25FC2" w:rsidRDefault="006A6DBA" w:rsidP="006E67BB">
      <w:pPr>
        <w:numPr>
          <w:ilvl w:val="0"/>
          <w:numId w:val="24"/>
        </w:numPr>
        <w:spacing w:before="240" w:after="240"/>
        <w:jc w:val="both"/>
      </w:pPr>
      <w:r w:rsidRPr="00C25FC2">
        <w:t>Clause 4.4.1(c) : Machinery and equipment</w:t>
      </w:r>
    </w:p>
    <w:p w:rsidR="006A6DBA" w:rsidRPr="00C25FC2" w:rsidRDefault="006A6DBA" w:rsidP="006E67BB">
      <w:pPr>
        <w:numPr>
          <w:ilvl w:val="0"/>
          <w:numId w:val="24"/>
        </w:numPr>
        <w:spacing w:before="240" w:after="240"/>
        <w:jc w:val="both"/>
      </w:pPr>
      <w:r w:rsidRPr="00C25FC2">
        <w:t>Clause 4.5 : Electricity transmission lines</w:t>
      </w:r>
    </w:p>
    <w:p w:rsidR="006A6DBA" w:rsidRPr="00C25FC2" w:rsidRDefault="006A6DBA" w:rsidP="006E67BB">
      <w:pPr>
        <w:numPr>
          <w:ilvl w:val="0"/>
          <w:numId w:val="24"/>
        </w:numPr>
        <w:spacing w:before="240" w:after="240"/>
        <w:jc w:val="both"/>
      </w:pPr>
      <w:r w:rsidRPr="00C25FC2">
        <w:t>Clause 4.7 : Provision of power blocks and traffic blocks</w:t>
      </w:r>
    </w:p>
    <w:p w:rsidR="006A6DBA" w:rsidRPr="00C25FC2" w:rsidRDefault="006A6DBA" w:rsidP="006E67BB">
      <w:pPr>
        <w:numPr>
          <w:ilvl w:val="0"/>
          <w:numId w:val="24"/>
        </w:numPr>
        <w:spacing w:before="240" w:after="240"/>
        <w:jc w:val="both"/>
      </w:pPr>
      <w:r w:rsidRPr="00C25FC2">
        <w:t>Clause 8.1(a) : The Site</w:t>
      </w:r>
    </w:p>
    <w:p w:rsidR="006A6DBA" w:rsidRPr="00C25FC2" w:rsidRDefault="006A6DBA" w:rsidP="006E67BB">
      <w:pPr>
        <w:numPr>
          <w:ilvl w:val="0"/>
          <w:numId w:val="24"/>
        </w:numPr>
        <w:spacing w:before="240" w:after="240"/>
        <w:jc w:val="both"/>
      </w:pPr>
      <w:r w:rsidRPr="00C25FC2">
        <w:t xml:space="preserve">Clause 10.3.1 : Construction of </w:t>
      </w:r>
      <w:r w:rsidR="007672A5" w:rsidRPr="00C25FC2">
        <w:t>Project</w:t>
      </w:r>
    </w:p>
    <w:p w:rsidR="006A6DBA" w:rsidRPr="00C25FC2" w:rsidRDefault="006A6DBA" w:rsidP="006E67BB">
      <w:pPr>
        <w:numPr>
          <w:ilvl w:val="0"/>
          <w:numId w:val="24"/>
        </w:numPr>
        <w:spacing w:before="240" w:after="240"/>
        <w:jc w:val="both"/>
      </w:pPr>
      <w:r w:rsidRPr="00C25FC2">
        <w:t>Clause 10.4.1(a) : Extension of time for completion</w:t>
      </w:r>
    </w:p>
    <w:p w:rsidR="006A6DBA" w:rsidRPr="00C25FC2" w:rsidRDefault="006A6DBA" w:rsidP="006E67BB">
      <w:pPr>
        <w:numPr>
          <w:ilvl w:val="0"/>
          <w:numId w:val="24"/>
        </w:numPr>
        <w:spacing w:before="240" w:after="240"/>
        <w:jc w:val="both"/>
      </w:pPr>
      <w:r w:rsidRPr="00C25FC2">
        <w:t xml:space="preserve">Clause 12.2.1 : Provisional certificate </w:t>
      </w:r>
    </w:p>
    <w:p w:rsidR="006A6DBA" w:rsidRPr="00C25FC2" w:rsidRDefault="006A6DBA" w:rsidP="006E67BB">
      <w:pPr>
        <w:numPr>
          <w:ilvl w:val="0"/>
          <w:numId w:val="24"/>
        </w:numPr>
        <w:spacing w:before="240" w:after="240"/>
        <w:jc w:val="both"/>
      </w:pPr>
      <w:r w:rsidRPr="00C25FC2">
        <w:t>Clause 15.1.2 : Defects liability period</w:t>
      </w:r>
    </w:p>
    <w:p w:rsidR="006A6DBA" w:rsidRPr="00C25FC2" w:rsidRDefault="006A6DBA" w:rsidP="006E67BB">
      <w:pPr>
        <w:numPr>
          <w:ilvl w:val="0"/>
          <w:numId w:val="24"/>
        </w:numPr>
        <w:spacing w:before="240" w:after="240"/>
        <w:jc w:val="both"/>
      </w:pPr>
      <w:r w:rsidRPr="00C25FC2">
        <w:t>Clause 17.8.4 : Price adjustment for the works (</w:t>
      </w:r>
      <w:r w:rsidR="004A693F" w:rsidRPr="00C25FC2">
        <w:t>formulae for price adjustment)</w:t>
      </w:r>
    </w:p>
    <w:p w:rsidR="004A693F" w:rsidRPr="00C25FC2" w:rsidRDefault="004A693F" w:rsidP="006E67BB">
      <w:pPr>
        <w:numPr>
          <w:ilvl w:val="0"/>
          <w:numId w:val="24"/>
        </w:numPr>
        <w:spacing w:before="240" w:after="240"/>
        <w:jc w:val="both"/>
      </w:pPr>
      <w:r w:rsidRPr="00C25FC2">
        <w:t>Clause 18.1.6 : Insurance for works</w:t>
      </w:r>
    </w:p>
    <w:p w:rsidR="004A693F" w:rsidRPr="00C25FC2" w:rsidRDefault="004A693F" w:rsidP="006E67BB">
      <w:pPr>
        <w:numPr>
          <w:ilvl w:val="0"/>
          <w:numId w:val="24"/>
        </w:numPr>
        <w:spacing w:before="240" w:after="240"/>
        <w:jc w:val="both"/>
      </w:pPr>
      <w:r w:rsidRPr="00C25FC2">
        <w:t>Clause 20.1 : Governing Law and Jurisdiction</w:t>
      </w:r>
    </w:p>
    <w:p w:rsidR="004A693F" w:rsidRPr="00C25FC2" w:rsidRDefault="004A693F" w:rsidP="006E67BB">
      <w:pPr>
        <w:numPr>
          <w:ilvl w:val="0"/>
          <w:numId w:val="24"/>
        </w:numPr>
        <w:spacing w:before="240" w:after="240"/>
        <w:jc w:val="both"/>
      </w:pPr>
      <w:r w:rsidRPr="00C25FC2">
        <w:t>Clause 25.13(a) and (b) : Notices</w:t>
      </w:r>
    </w:p>
    <w:p w:rsidR="004A693F" w:rsidRPr="00C25FC2" w:rsidRDefault="00177370" w:rsidP="006E67BB">
      <w:pPr>
        <w:numPr>
          <w:ilvl w:val="0"/>
          <w:numId w:val="24"/>
        </w:numPr>
        <w:spacing w:before="240" w:after="240"/>
        <w:jc w:val="both"/>
      </w:pPr>
      <w:r w:rsidRPr="00C25FC2">
        <w:t xml:space="preserve">Article </w:t>
      </w:r>
      <w:r w:rsidR="00076D17" w:rsidRPr="00C25FC2">
        <w:t>1</w:t>
      </w:r>
      <w:r w:rsidRPr="00C25FC2">
        <w:t xml:space="preserve"> : Definitions </w:t>
      </w:r>
    </w:p>
    <w:p w:rsidR="00177370" w:rsidRPr="00C25FC2" w:rsidRDefault="00177370" w:rsidP="00A761EE">
      <w:pPr>
        <w:spacing w:before="240" w:after="240"/>
        <w:ind w:left="1134"/>
        <w:jc w:val="both"/>
      </w:pPr>
      <w:r w:rsidRPr="00C25FC2">
        <w:t>“GAD” or “General Arrangement Drawings”</w:t>
      </w:r>
    </w:p>
    <w:p w:rsidR="00177370" w:rsidRPr="00C25FC2" w:rsidRDefault="00177370" w:rsidP="00A761EE">
      <w:pPr>
        <w:spacing w:before="240" w:after="240"/>
        <w:ind w:left="1134"/>
        <w:jc w:val="both"/>
      </w:pPr>
      <w:r w:rsidRPr="00C25FC2">
        <w:t>“Project Assets”</w:t>
      </w:r>
    </w:p>
    <w:p w:rsidR="00177370" w:rsidRPr="00C25FC2" w:rsidRDefault="00A761EE" w:rsidP="006E67BB">
      <w:pPr>
        <w:numPr>
          <w:ilvl w:val="0"/>
          <w:numId w:val="24"/>
        </w:numPr>
        <w:spacing w:before="240" w:after="240"/>
        <w:jc w:val="both"/>
      </w:pPr>
      <w:r w:rsidRPr="00C25FC2">
        <w:t>Signature of the Authority on the last page of the Agreement</w:t>
      </w:r>
    </w:p>
    <w:p w:rsidR="00A761EE" w:rsidRPr="00C25FC2" w:rsidRDefault="00A761EE" w:rsidP="006E67BB">
      <w:pPr>
        <w:numPr>
          <w:ilvl w:val="0"/>
          <w:numId w:val="24"/>
        </w:numPr>
        <w:spacing w:before="240" w:after="240"/>
        <w:jc w:val="both"/>
      </w:pPr>
      <w:r w:rsidRPr="00C25FC2">
        <w:t>Schedule-A, Annexure-I : Site</w:t>
      </w:r>
    </w:p>
    <w:p w:rsidR="00A761EE" w:rsidRPr="00C25FC2" w:rsidRDefault="00A761EE" w:rsidP="006E67BB">
      <w:pPr>
        <w:numPr>
          <w:ilvl w:val="0"/>
          <w:numId w:val="24"/>
        </w:numPr>
        <w:spacing w:before="240" w:after="240"/>
        <w:jc w:val="both"/>
      </w:pPr>
      <w:r w:rsidRPr="00C25FC2">
        <w:t>Schedule-A, Annexure-II : Date for providing Right of Way</w:t>
      </w:r>
    </w:p>
    <w:p w:rsidR="00A761EE" w:rsidRPr="00C25FC2" w:rsidRDefault="00A761EE" w:rsidP="006E67BB">
      <w:pPr>
        <w:numPr>
          <w:ilvl w:val="0"/>
          <w:numId w:val="24"/>
        </w:numPr>
        <w:spacing w:before="240" w:after="240"/>
        <w:jc w:val="both"/>
      </w:pPr>
      <w:r w:rsidRPr="00C25FC2">
        <w:t>Schedule-A, Annexure-III : Alignment Plans</w:t>
      </w:r>
    </w:p>
    <w:p w:rsidR="00A761EE" w:rsidRPr="00C25FC2" w:rsidRDefault="00A761EE" w:rsidP="006E67BB">
      <w:pPr>
        <w:numPr>
          <w:ilvl w:val="0"/>
          <w:numId w:val="24"/>
        </w:numPr>
        <w:spacing w:before="240" w:after="240"/>
        <w:jc w:val="both"/>
      </w:pPr>
      <w:r w:rsidRPr="00C25FC2">
        <w:t xml:space="preserve">Schedule-B, Annexure-I : Description of </w:t>
      </w:r>
      <w:r w:rsidR="007672A5" w:rsidRPr="00C25FC2">
        <w:t>Project</w:t>
      </w:r>
    </w:p>
    <w:p w:rsidR="00A761EE" w:rsidRPr="00C25FC2" w:rsidRDefault="00A761EE" w:rsidP="006E67BB">
      <w:pPr>
        <w:numPr>
          <w:ilvl w:val="0"/>
          <w:numId w:val="24"/>
        </w:numPr>
        <w:spacing w:before="240" w:after="240"/>
        <w:jc w:val="both"/>
      </w:pPr>
      <w:r w:rsidRPr="00C25FC2">
        <w:t>Schedule-</w:t>
      </w:r>
      <w:r w:rsidR="0005257A" w:rsidRPr="00C25FC2">
        <w:t>C : Project Facilities</w:t>
      </w:r>
    </w:p>
    <w:p w:rsidR="0005257A" w:rsidRPr="00C25FC2" w:rsidRDefault="0005257A" w:rsidP="006E67BB">
      <w:pPr>
        <w:numPr>
          <w:ilvl w:val="0"/>
          <w:numId w:val="24"/>
        </w:numPr>
        <w:spacing w:before="240" w:after="240"/>
        <w:jc w:val="both"/>
      </w:pPr>
      <w:r w:rsidRPr="00C25FC2">
        <w:t>Schedule-D, Annexure-I : Specifications and Standards for Construction</w:t>
      </w:r>
    </w:p>
    <w:p w:rsidR="0005257A" w:rsidRPr="00C25FC2" w:rsidRDefault="0005257A" w:rsidP="006E67BB">
      <w:pPr>
        <w:numPr>
          <w:ilvl w:val="0"/>
          <w:numId w:val="24"/>
        </w:numPr>
        <w:spacing w:before="240" w:after="240"/>
        <w:jc w:val="both"/>
      </w:pPr>
      <w:r w:rsidRPr="00C25FC2">
        <w:t>Schedule-F, Annexure-I : Form of Bank Guarantee for Performance Security</w:t>
      </w:r>
    </w:p>
    <w:p w:rsidR="0005257A" w:rsidRPr="00C25FC2" w:rsidRDefault="0005257A" w:rsidP="006E67BB">
      <w:pPr>
        <w:numPr>
          <w:ilvl w:val="0"/>
          <w:numId w:val="24"/>
        </w:numPr>
        <w:spacing w:before="240" w:after="240"/>
        <w:jc w:val="both"/>
      </w:pPr>
      <w:r w:rsidRPr="00C25FC2">
        <w:t>Schedule-F, Annexure-II : Form of Guarantee for Withdrawal of Retention Money</w:t>
      </w:r>
    </w:p>
    <w:p w:rsidR="0005257A" w:rsidRPr="00C25FC2" w:rsidRDefault="0005257A" w:rsidP="006E67BB">
      <w:pPr>
        <w:numPr>
          <w:ilvl w:val="0"/>
          <w:numId w:val="24"/>
        </w:numPr>
        <w:spacing w:before="240" w:after="240"/>
        <w:jc w:val="both"/>
      </w:pPr>
      <w:r w:rsidRPr="00C25FC2">
        <w:lastRenderedPageBreak/>
        <w:t>Schedule-F, Annexure-III : Form of Guarantee for Advance Payment</w:t>
      </w:r>
    </w:p>
    <w:p w:rsidR="0005257A" w:rsidRPr="00C25FC2" w:rsidRDefault="0005257A" w:rsidP="006E67BB">
      <w:pPr>
        <w:numPr>
          <w:ilvl w:val="0"/>
          <w:numId w:val="24"/>
        </w:numPr>
        <w:spacing w:before="240" w:after="240"/>
        <w:jc w:val="both"/>
      </w:pPr>
      <w:r w:rsidRPr="00C25FC2">
        <w:t>Schedule-G : Contract Price Weightages</w:t>
      </w:r>
    </w:p>
    <w:p w:rsidR="0005257A" w:rsidRPr="00C25FC2" w:rsidRDefault="0005257A" w:rsidP="006E67BB">
      <w:pPr>
        <w:numPr>
          <w:ilvl w:val="0"/>
          <w:numId w:val="24"/>
        </w:numPr>
        <w:spacing w:before="240" w:after="240"/>
        <w:jc w:val="both"/>
      </w:pPr>
      <w:r w:rsidRPr="00C25FC2">
        <w:t>Schedule-I : Project Completion Schedule</w:t>
      </w:r>
    </w:p>
    <w:p w:rsidR="0005257A" w:rsidRPr="00C25FC2" w:rsidRDefault="0005257A" w:rsidP="006E67BB">
      <w:pPr>
        <w:numPr>
          <w:ilvl w:val="0"/>
          <w:numId w:val="24"/>
        </w:numPr>
        <w:spacing w:before="240" w:after="240"/>
        <w:jc w:val="both"/>
      </w:pPr>
      <w:r w:rsidRPr="00C25FC2">
        <w:t>Schedule-J : Tests on Completion</w:t>
      </w:r>
    </w:p>
    <w:p w:rsidR="0005257A" w:rsidRPr="00C25FC2" w:rsidRDefault="0005257A" w:rsidP="006E67BB">
      <w:pPr>
        <w:numPr>
          <w:ilvl w:val="0"/>
          <w:numId w:val="24"/>
        </w:numPr>
        <w:spacing w:before="240" w:after="240"/>
        <w:jc w:val="both"/>
      </w:pPr>
      <w:r w:rsidRPr="00C25FC2">
        <w:t>Schedule-N : Insurance</w:t>
      </w:r>
    </w:p>
    <w:p w:rsidR="0005257A" w:rsidRPr="00C25FC2" w:rsidRDefault="0005257A" w:rsidP="006E67BB">
      <w:pPr>
        <w:numPr>
          <w:ilvl w:val="0"/>
          <w:numId w:val="24"/>
        </w:numPr>
        <w:spacing w:before="240" w:after="240"/>
        <w:jc w:val="both"/>
      </w:pPr>
      <w:r w:rsidRPr="00C25FC2">
        <w:t>Schedule-O : Provision of traffic blocks and power blocks</w:t>
      </w:r>
    </w:p>
    <w:p w:rsidR="007436B7" w:rsidRPr="00C25FC2" w:rsidRDefault="007436B7" w:rsidP="006E67BB">
      <w:pPr>
        <w:numPr>
          <w:ilvl w:val="0"/>
          <w:numId w:val="24"/>
        </w:numPr>
        <w:spacing w:before="240" w:after="240"/>
        <w:jc w:val="both"/>
      </w:pPr>
      <w:r w:rsidRPr="00C25FC2">
        <w:t>Clause 8.2.4.</w:t>
      </w:r>
    </w:p>
    <w:p w:rsidR="0005257A" w:rsidRPr="00C25FC2" w:rsidRDefault="0005257A" w:rsidP="0005257A">
      <w:pPr>
        <w:spacing w:before="240" w:after="240"/>
        <w:jc w:val="both"/>
      </w:pPr>
    </w:p>
    <w:p w:rsidR="00E11F80" w:rsidRPr="00C25FC2" w:rsidRDefault="00E11F80" w:rsidP="00E11F80">
      <w:pPr>
        <w:spacing w:before="240" w:after="240"/>
        <w:jc w:val="both"/>
      </w:pPr>
    </w:p>
    <w:p w:rsidR="00E11F80" w:rsidRPr="00C25FC2" w:rsidRDefault="00E11F80" w:rsidP="00E11F80">
      <w:pPr>
        <w:spacing w:before="240" w:after="240"/>
        <w:jc w:val="both"/>
      </w:pPr>
    </w:p>
    <w:p w:rsidR="00E11F80" w:rsidRPr="00C25FC2" w:rsidRDefault="00E11F80" w:rsidP="00E11F80">
      <w:pPr>
        <w:spacing w:before="120" w:after="120"/>
        <w:jc w:val="both"/>
      </w:pPr>
    </w:p>
    <w:p w:rsidR="00E11F80" w:rsidRPr="00C25FC2" w:rsidRDefault="00E11F80" w:rsidP="00E11F80">
      <w:pPr>
        <w:spacing w:before="120" w:after="120"/>
        <w:jc w:val="both"/>
      </w:pPr>
    </w:p>
    <w:p w:rsidR="002137A5" w:rsidRPr="00C25FC2" w:rsidRDefault="002137A5" w:rsidP="00E11F80">
      <w:pPr>
        <w:spacing w:before="120" w:after="120"/>
        <w:jc w:val="both"/>
      </w:pPr>
    </w:p>
    <w:p w:rsidR="002137A5" w:rsidRPr="00C25FC2" w:rsidRDefault="002137A5" w:rsidP="00E11F80">
      <w:pPr>
        <w:spacing w:before="120" w:after="120"/>
        <w:jc w:val="both"/>
      </w:pPr>
    </w:p>
    <w:p w:rsidR="002137A5" w:rsidRPr="00C25FC2" w:rsidRDefault="002137A5" w:rsidP="00E11F80">
      <w:pPr>
        <w:spacing w:before="120" w:after="120"/>
        <w:jc w:val="both"/>
      </w:pPr>
    </w:p>
    <w:p w:rsidR="002137A5" w:rsidRPr="00C25FC2" w:rsidRDefault="002137A5" w:rsidP="00E11F80">
      <w:pPr>
        <w:spacing w:before="120" w:after="120"/>
        <w:jc w:val="both"/>
      </w:pPr>
    </w:p>
    <w:p w:rsidR="002137A5" w:rsidRPr="00C25FC2" w:rsidRDefault="002137A5" w:rsidP="00E11F80">
      <w:pPr>
        <w:spacing w:before="120" w:after="120"/>
        <w:jc w:val="both"/>
      </w:pPr>
    </w:p>
    <w:p w:rsidR="002137A5" w:rsidRPr="00C25FC2" w:rsidRDefault="002137A5" w:rsidP="00E11F80">
      <w:pPr>
        <w:spacing w:before="120" w:after="120"/>
        <w:jc w:val="both"/>
      </w:pPr>
    </w:p>
    <w:p w:rsidR="002137A5" w:rsidRPr="00C25FC2" w:rsidRDefault="002137A5" w:rsidP="00E11F80">
      <w:pPr>
        <w:spacing w:before="120" w:after="120"/>
        <w:jc w:val="both"/>
      </w:pPr>
    </w:p>
    <w:p w:rsidR="002137A5" w:rsidRPr="00C25FC2" w:rsidRDefault="002137A5" w:rsidP="00E11F80">
      <w:pPr>
        <w:spacing w:before="120" w:after="120"/>
        <w:jc w:val="both"/>
      </w:pPr>
    </w:p>
    <w:p w:rsidR="002137A5" w:rsidRPr="00C25FC2" w:rsidRDefault="002137A5" w:rsidP="00E11F80">
      <w:pPr>
        <w:spacing w:before="120" w:after="120"/>
        <w:jc w:val="both"/>
      </w:pPr>
    </w:p>
    <w:p w:rsidR="002137A5" w:rsidRPr="00C25FC2" w:rsidRDefault="002137A5" w:rsidP="00E11F80">
      <w:pPr>
        <w:spacing w:before="120" w:after="120"/>
        <w:jc w:val="both"/>
      </w:pPr>
    </w:p>
    <w:p w:rsidR="002137A5" w:rsidRPr="00C25FC2" w:rsidRDefault="002137A5" w:rsidP="00E11F80">
      <w:pPr>
        <w:spacing w:before="120" w:after="120"/>
        <w:jc w:val="both"/>
      </w:pPr>
    </w:p>
    <w:p w:rsidR="002137A5" w:rsidRPr="00C25FC2" w:rsidRDefault="002137A5" w:rsidP="00E11F80">
      <w:pPr>
        <w:spacing w:before="120" w:after="120"/>
        <w:jc w:val="both"/>
      </w:pPr>
    </w:p>
    <w:p w:rsidR="002137A5" w:rsidRPr="00C25FC2" w:rsidRDefault="002137A5" w:rsidP="00E11F80">
      <w:pPr>
        <w:spacing w:before="120" w:after="120"/>
        <w:jc w:val="both"/>
      </w:pPr>
    </w:p>
    <w:p w:rsidR="002137A5" w:rsidRPr="00C25FC2" w:rsidRDefault="002137A5" w:rsidP="00E11F80">
      <w:pPr>
        <w:spacing w:before="120" w:after="120"/>
        <w:jc w:val="both"/>
      </w:pPr>
    </w:p>
    <w:p w:rsidR="002137A5" w:rsidRPr="00C25FC2" w:rsidRDefault="002137A5" w:rsidP="00E11F80">
      <w:pPr>
        <w:spacing w:before="120" w:after="120"/>
        <w:jc w:val="both"/>
      </w:pPr>
    </w:p>
    <w:p w:rsidR="002137A5" w:rsidRPr="00C25FC2" w:rsidRDefault="002137A5" w:rsidP="00E11F80">
      <w:pPr>
        <w:spacing w:before="120" w:after="120"/>
        <w:jc w:val="both"/>
      </w:pPr>
    </w:p>
    <w:p w:rsidR="002137A5" w:rsidRPr="00C25FC2" w:rsidRDefault="002137A5" w:rsidP="00E11F80">
      <w:pPr>
        <w:spacing w:before="120" w:after="120"/>
        <w:jc w:val="both"/>
        <w:rPr>
          <w:strike/>
        </w:rPr>
      </w:pPr>
      <w:r w:rsidRPr="00C25FC2">
        <w:rPr>
          <w:strike/>
        </w:rPr>
        <w:tab/>
      </w:r>
      <w:r w:rsidRPr="00C25FC2">
        <w:rPr>
          <w:strike/>
        </w:rPr>
        <w:tab/>
      </w:r>
      <w:r w:rsidRPr="00C25FC2">
        <w:rPr>
          <w:strike/>
        </w:rPr>
        <w:tab/>
      </w:r>
      <w:r w:rsidRPr="00C25FC2">
        <w:rPr>
          <w:strike/>
        </w:rPr>
        <w:tab/>
      </w:r>
    </w:p>
    <w:p w:rsidR="00E11F80" w:rsidRPr="00C25FC2" w:rsidRDefault="002137A5" w:rsidP="00B46DCF">
      <w:pPr>
        <w:shd w:val="clear" w:color="auto" w:fill="FFFFFF" w:themeFill="background1"/>
        <w:spacing w:before="120" w:after="120"/>
        <w:jc w:val="both"/>
        <w:rPr>
          <w:sz w:val="22"/>
          <w:szCs w:val="22"/>
        </w:rPr>
      </w:pPr>
      <w:r w:rsidRPr="00C25FC2">
        <w:rPr>
          <w:sz w:val="22"/>
          <w:szCs w:val="22"/>
          <w:vertAlign w:val="superscript"/>
        </w:rPr>
        <w:t>20</w:t>
      </w:r>
      <w:r w:rsidRPr="00C25FC2">
        <w:rPr>
          <w:sz w:val="22"/>
          <w:szCs w:val="22"/>
        </w:rPr>
        <w:t xml:space="preserve"> This Appendix-II contains a list of clauses that would need to be suitably modified prior to issue of bid documents for reflecting project specific provisions.  This Appendix-II should be omitted before issuing the draft Concession Agreement, forming part of the bid documents.</w:t>
      </w:r>
    </w:p>
    <w:sectPr w:rsidR="00E11F80" w:rsidRPr="00C25FC2" w:rsidSect="00931D52">
      <w:footerReference w:type="default" r:id="rId13"/>
      <w:pgSz w:w="11909" w:h="16834" w:code="9"/>
      <w:pgMar w:top="1440" w:right="1944"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7572" w:rsidRDefault="00627572">
      <w:r>
        <w:separator/>
      </w:r>
    </w:p>
    <w:p w:rsidR="00627572" w:rsidRDefault="00627572"/>
  </w:endnote>
  <w:endnote w:type="continuationSeparator" w:id="1">
    <w:p w:rsidR="00627572" w:rsidRDefault="00627572">
      <w:r>
        <w:continuationSeparator/>
      </w:r>
    </w:p>
    <w:p w:rsidR="00627572" w:rsidRDefault="00627572"/>
  </w:endnote>
  <w:endnote w:type="continuationNotice" w:id="2">
    <w:p w:rsidR="00627572" w:rsidRDefault="00627572"/>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1"/>
    <w:family w:val="auto"/>
    <w:pitch w:val="variable"/>
    <w:sig w:usb0="00008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 w:name="Times New Roman PS">
    <w:altName w:val="Times New Roman PS"/>
    <w:panose1 w:val="00000000000000000000"/>
    <w:charset w:val="00"/>
    <w:family w:val="roman"/>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9AF" w:rsidRDefault="00FB0F7F" w:rsidP="00C84687">
    <w:pPr>
      <w:pStyle w:val="Footer"/>
      <w:framePr w:wrap="around" w:vAnchor="text" w:hAnchor="margin" w:xAlign="right" w:y="1"/>
      <w:rPr>
        <w:rStyle w:val="PageNumber"/>
      </w:rPr>
    </w:pPr>
    <w:r>
      <w:rPr>
        <w:rStyle w:val="PageNumber"/>
      </w:rPr>
      <w:fldChar w:fldCharType="begin"/>
    </w:r>
    <w:r w:rsidR="006659AF">
      <w:rPr>
        <w:rStyle w:val="PageNumber"/>
      </w:rPr>
      <w:instrText xml:space="preserve">PAGE  </w:instrText>
    </w:r>
    <w:r>
      <w:rPr>
        <w:rStyle w:val="PageNumber"/>
      </w:rPr>
      <w:fldChar w:fldCharType="end"/>
    </w:r>
  </w:p>
  <w:p w:rsidR="006659AF" w:rsidRDefault="006659AF" w:rsidP="0027626A">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4080642"/>
      <w:docPartObj>
        <w:docPartGallery w:val="Page Numbers (Bottom of Page)"/>
        <w:docPartUnique/>
      </w:docPartObj>
    </w:sdtPr>
    <w:sdtEndPr>
      <w:rPr>
        <w:noProof/>
      </w:rPr>
    </w:sdtEndPr>
    <w:sdtContent>
      <w:p w:rsidR="006659AF" w:rsidRDefault="00FB0F7F">
        <w:pPr>
          <w:pStyle w:val="Footer"/>
          <w:jc w:val="right"/>
        </w:pPr>
        <w:r>
          <w:fldChar w:fldCharType="begin"/>
        </w:r>
        <w:r w:rsidR="006659AF">
          <w:instrText xml:space="preserve"> PAGE   \* MERGEFORMAT </w:instrText>
        </w:r>
        <w:r>
          <w:fldChar w:fldCharType="separate"/>
        </w:r>
        <w:r w:rsidR="00C25FC2">
          <w:rPr>
            <w:noProof/>
          </w:rPr>
          <w:t>1</w:t>
        </w:r>
        <w:r>
          <w:rPr>
            <w:noProof/>
          </w:rPr>
          <w:fldChar w:fldCharType="end"/>
        </w:r>
      </w:p>
    </w:sdtContent>
  </w:sdt>
  <w:p w:rsidR="006659AF" w:rsidRDefault="006659AF">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8102766"/>
      <w:docPartObj>
        <w:docPartGallery w:val="Page Numbers (Bottom of Page)"/>
        <w:docPartUnique/>
      </w:docPartObj>
    </w:sdtPr>
    <w:sdtEndPr>
      <w:rPr>
        <w:noProof/>
      </w:rPr>
    </w:sdtEndPr>
    <w:sdtContent>
      <w:p w:rsidR="006659AF" w:rsidRDefault="00FB0F7F">
        <w:pPr>
          <w:pStyle w:val="Footer"/>
          <w:jc w:val="right"/>
        </w:pPr>
        <w:r>
          <w:fldChar w:fldCharType="begin"/>
        </w:r>
        <w:r w:rsidR="006659AF">
          <w:instrText xml:space="preserve"> PAGE   \* MERGEFORMAT </w:instrText>
        </w:r>
        <w:r>
          <w:fldChar w:fldCharType="separate"/>
        </w:r>
        <w:r w:rsidR="006659AF">
          <w:rPr>
            <w:noProof/>
          </w:rPr>
          <w:t>2</w:t>
        </w:r>
        <w:r>
          <w:rPr>
            <w:noProof/>
          </w:rPr>
          <w:fldChar w:fldCharType="end"/>
        </w:r>
      </w:p>
    </w:sdtContent>
  </w:sdt>
  <w:p w:rsidR="006659AF" w:rsidRDefault="006659AF">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1719352"/>
      <w:docPartObj>
        <w:docPartGallery w:val="Page Numbers (Bottom of Page)"/>
        <w:docPartUnique/>
      </w:docPartObj>
    </w:sdtPr>
    <w:sdtEndPr>
      <w:rPr>
        <w:noProof/>
      </w:rPr>
    </w:sdtEndPr>
    <w:sdtContent>
      <w:p w:rsidR="006659AF" w:rsidRDefault="00FB0F7F" w:rsidP="00B46DCF">
        <w:pPr>
          <w:pStyle w:val="Footer"/>
          <w:jc w:val="right"/>
        </w:pPr>
        <w:r w:rsidRPr="00B46DCF">
          <w:fldChar w:fldCharType="begin"/>
        </w:r>
        <w:r w:rsidR="006659AF">
          <w:instrText xml:space="preserve"> PAGE   \* MERGEFORMAT </w:instrText>
        </w:r>
        <w:r w:rsidRPr="00B46DCF">
          <w:fldChar w:fldCharType="separate"/>
        </w:r>
        <w:r w:rsidR="00C25FC2">
          <w:rPr>
            <w:noProof/>
          </w:rPr>
          <w:t>9</w:t>
        </w:r>
        <w:r w:rsidRPr="00B46DCF">
          <w:fldChar w:fldCharType="end"/>
        </w:r>
      </w:p>
    </w:sdtContent>
  </w:sdt>
  <w:p w:rsidR="006659AF" w:rsidRDefault="006659AF" w:rsidP="000B47D3">
    <w:pPr>
      <w:pStyle w:val="Footer"/>
      <w:jc w:val="right"/>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9AF" w:rsidRDefault="00FB0F7F" w:rsidP="00AE7856">
    <w:pPr>
      <w:pStyle w:val="Footer"/>
      <w:jc w:val="right"/>
    </w:pPr>
    <w:r w:rsidRPr="000E4BC7">
      <w:rPr>
        <w:sz w:val="20"/>
      </w:rPr>
      <w:fldChar w:fldCharType="begin"/>
    </w:r>
    <w:r w:rsidR="006659AF" w:rsidRPr="000E4BC7">
      <w:rPr>
        <w:sz w:val="20"/>
      </w:rPr>
      <w:instrText xml:space="preserve"> PAGE   \* MERGEFORMAT </w:instrText>
    </w:r>
    <w:r w:rsidRPr="000E4BC7">
      <w:rPr>
        <w:sz w:val="20"/>
      </w:rPr>
      <w:fldChar w:fldCharType="separate"/>
    </w:r>
    <w:r w:rsidR="00C25FC2">
      <w:rPr>
        <w:noProof/>
        <w:sz w:val="20"/>
      </w:rPr>
      <w:t>165</w:t>
    </w:r>
    <w:r w:rsidRPr="000E4BC7">
      <w:rPr>
        <w:sz w:val="20"/>
      </w:rPr>
      <w:fldChar w:fldCharType="end"/>
    </w:r>
  </w:p>
  <w:p w:rsidR="006659AF" w:rsidRDefault="006659AF" w:rsidP="00834CA8">
    <w:pPr>
      <w:pStyle w:val="Footer"/>
      <w:jc w:val="right"/>
    </w:pPr>
  </w:p>
  <w:p w:rsidR="006659AF" w:rsidRDefault="006659AF" w:rsidP="00B46DCF"/>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7572" w:rsidRDefault="00627572">
      <w:r>
        <w:separator/>
      </w:r>
    </w:p>
    <w:p w:rsidR="00627572" w:rsidRDefault="00627572"/>
  </w:footnote>
  <w:footnote w:type="continuationSeparator" w:id="1">
    <w:p w:rsidR="00627572" w:rsidRDefault="00627572">
      <w:r>
        <w:continuationSeparator/>
      </w:r>
    </w:p>
    <w:p w:rsidR="00627572" w:rsidRDefault="00627572"/>
  </w:footnote>
  <w:footnote w:type="continuationNotice" w:id="2">
    <w:p w:rsidR="00627572" w:rsidRDefault="00627572"/>
  </w:footnote>
  <w:footnote w:id="3">
    <w:p w:rsidR="006659AF" w:rsidRDefault="006659AF" w:rsidP="00D649CE">
      <w:pPr>
        <w:pStyle w:val="FootnoteText"/>
        <w:jc w:val="both"/>
        <w:rPr>
          <w:lang w:val="en-IN"/>
        </w:rPr>
      </w:pPr>
      <w:r w:rsidRPr="007C43C0">
        <w:rPr>
          <w:sz w:val="24"/>
          <w:szCs w:val="24"/>
          <w:vertAlign w:val="superscript"/>
          <w:lang w:val="en-IN"/>
        </w:rPr>
        <w:t>1</w:t>
      </w:r>
      <w:r w:rsidRPr="0038140B">
        <w:t xml:space="preserve"> Serially numbered footnotes in this </w:t>
      </w:r>
      <w:r>
        <w:rPr>
          <w:lang w:val="en-IN"/>
        </w:rPr>
        <w:t>Agreement</w:t>
      </w:r>
      <w:r w:rsidRPr="0038140B">
        <w:t xml:space="preserve"> are for guidance of the </w:t>
      </w:r>
      <w:r>
        <w:rPr>
          <w:lang w:val="en-IN"/>
        </w:rPr>
        <w:t xml:space="preserve">Authority </w:t>
      </w:r>
      <w:r w:rsidRPr="0038140B">
        <w:t xml:space="preserve">and should be omitted from the draft </w:t>
      </w:r>
      <w:r>
        <w:t xml:space="preserve">EPC </w:t>
      </w:r>
      <w:r w:rsidRPr="0038140B">
        <w:t>Agreement forming part of Bid Documents.</w:t>
      </w:r>
      <w:r>
        <w:rPr>
          <w:lang w:val="en-IN"/>
        </w:rPr>
        <w:t xml:space="preserve">  Footnotes marked $ shall be retained in the draft Agreement.</w:t>
      </w:r>
    </w:p>
    <w:p w:rsidR="006659AF" w:rsidRDefault="006659AF" w:rsidP="00D649CE">
      <w:pPr>
        <w:pStyle w:val="FootnoteText"/>
        <w:jc w:val="both"/>
        <w:rPr>
          <w:lang w:val="en-IN"/>
        </w:rPr>
      </w:pPr>
      <w:r w:rsidRPr="007C43C0">
        <w:rPr>
          <w:sz w:val="24"/>
          <w:szCs w:val="24"/>
          <w:vertAlign w:val="superscript"/>
          <w:lang w:val="en-IN"/>
        </w:rPr>
        <w:t>2</w:t>
      </w:r>
      <w:r>
        <w:rPr>
          <w:lang w:val="en-IN"/>
        </w:rPr>
        <w:t xml:space="preserve"> All provisions enclosed in curly parenthesis shall be retained in the Bid Documents and shall be modified as required after the selected bidder has been identified.</w:t>
      </w:r>
    </w:p>
    <w:p w:rsidR="006659AF" w:rsidRDefault="006659AF" w:rsidP="00D649CE">
      <w:pPr>
        <w:pStyle w:val="FootnoteText"/>
        <w:jc w:val="both"/>
        <w:rPr>
          <w:lang w:val="en-IN"/>
        </w:rPr>
      </w:pPr>
      <w:r w:rsidRPr="007C43C0">
        <w:rPr>
          <w:sz w:val="24"/>
          <w:szCs w:val="24"/>
          <w:vertAlign w:val="superscript"/>
          <w:lang w:val="en-IN"/>
        </w:rPr>
        <w:t>3</w:t>
      </w:r>
      <w:r>
        <w:rPr>
          <w:lang w:val="en-IN"/>
        </w:rPr>
        <w:t xml:space="preserve"> Refers to the single entity or all the members of the Consortium/Joint venture including the Lead Member, which is the selected bidder</w:t>
      </w:r>
    </w:p>
    <w:p w:rsidR="006659AF" w:rsidRDefault="006659AF" w:rsidP="00A45C7B">
      <w:pPr>
        <w:pStyle w:val="FootnoteText"/>
        <w:tabs>
          <w:tab w:val="left" w:pos="720"/>
        </w:tabs>
        <w:jc w:val="both"/>
        <w:rPr>
          <w:lang w:val="en-IN"/>
        </w:rPr>
      </w:pPr>
      <w:r w:rsidRPr="007C43C0">
        <w:rPr>
          <w:sz w:val="24"/>
          <w:szCs w:val="24"/>
          <w:vertAlign w:val="superscript"/>
          <w:lang w:val="en-IN"/>
        </w:rPr>
        <w:t>4</w:t>
      </w:r>
      <w:r>
        <w:rPr>
          <w:lang w:val="en-IN"/>
        </w:rPr>
        <w:t>All</w:t>
      </w:r>
      <w:r w:rsidRPr="0038140B">
        <w:t xml:space="preserve"> asterisks in this </w:t>
      </w:r>
      <w:r>
        <w:rPr>
          <w:lang w:val="en-IN"/>
        </w:rPr>
        <w:t>Agreement</w:t>
      </w:r>
      <w:r w:rsidRPr="0038140B">
        <w:t xml:space="preserve"> should be substituted by project-specific particulars </w:t>
      </w:r>
      <w:r>
        <w:rPr>
          <w:lang w:val="en-IN"/>
        </w:rPr>
        <w:t>in</w:t>
      </w:r>
      <w:r w:rsidRPr="0038140B">
        <w:t xml:space="preserve"> the draft Agreement </w:t>
      </w:r>
      <w:r>
        <w:rPr>
          <w:lang w:val="en-IN"/>
        </w:rPr>
        <w:t>forming part of the Bid Documents.</w:t>
      </w:r>
    </w:p>
    <w:p w:rsidR="006659AF" w:rsidRPr="0038140B" w:rsidRDefault="006659AF" w:rsidP="00A45C7B">
      <w:pPr>
        <w:pStyle w:val="FootnoteText"/>
        <w:tabs>
          <w:tab w:val="left" w:pos="720"/>
        </w:tabs>
        <w:jc w:val="both"/>
      </w:pPr>
      <w:r w:rsidRPr="007C43C0">
        <w:rPr>
          <w:sz w:val="24"/>
          <w:szCs w:val="24"/>
          <w:vertAlign w:val="superscript"/>
          <w:lang w:val="en-IN"/>
        </w:rPr>
        <w:t>5</w:t>
      </w:r>
      <w:r w:rsidRPr="0038140B">
        <w:t xml:space="preserve">All project-specific provisions in this </w:t>
      </w:r>
      <w:r>
        <w:t>Standard</w:t>
      </w:r>
      <w:r>
        <w:rPr>
          <w:lang w:val="en-IN"/>
        </w:rPr>
        <w:t xml:space="preserve"> EP</w:t>
      </w:r>
      <w:r w:rsidRPr="0038140B">
        <w:t>CA</w:t>
      </w:r>
      <w:r>
        <w:rPr>
          <w:lang w:val="en-IN"/>
        </w:rPr>
        <w:t>greement</w:t>
      </w:r>
      <w:r w:rsidRPr="0038140B">
        <w:t xml:space="preserve"> have been enclosed in square parenthesis and may be modified, as necessary, before issuing the draft </w:t>
      </w:r>
      <w:r>
        <w:t xml:space="preserve">EPC </w:t>
      </w:r>
      <w:r w:rsidRPr="0038140B">
        <w:t>Agreement</w:t>
      </w:r>
      <w:r>
        <w:rPr>
          <w:lang w:val="en-IN"/>
        </w:rPr>
        <w:t xml:space="preserve"> forming part of Bid Documents.</w:t>
      </w:r>
    </w:p>
    <w:p w:rsidR="006659AF" w:rsidRPr="007B14F1" w:rsidRDefault="006659AF" w:rsidP="00D649CE">
      <w:pPr>
        <w:pStyle w:val="FootnoteText"/>
        <w:rPr>
          <w:lang w:val="en-IN"/>
        </w:rPr>
      </w:pPr>
    </w:p>
    <w:p w:rsidR="006659AF" w:rsidRPr="0038140B" w:rsidRDefault="006659AF" w:rsidP="00D649CE">
      <w:pPr>
        <w:pStyle w:val="FootnoteText"/>
        <w:rPr>
          <w:lang w:val="en-US"/>
        </w:rPr>
      </w:pPr>
    </w:p>
    <w:p w:rsidR="006659AF" w:rsidRPr="00C850BC" w:rsidRDefault="006659AF" w:rsidP="00D649CE">
      <w:pPr>
        <w:pStyle w:val="FootnoteText"/>
        <w:rPr>
          <w:lang w:val="en-IN"/>
        </w:rPr>
      </w:pPr>
    </w:p>
  </w:footnote>
  <w:footnote w:id="4">
    <w:p w:rsidR="006659AF" w:rsidRPr="00E61095" w:rsidRDefault="006659AF">
      <w:pPr>
        <w:pStyle w:val="FootnoteText"/>
        <w:rPr>
          <w:lang w:val="en-US"/>
        </w:rPr>
      </w:pPr>
      <w:r>
        <w:rPr>
          <w:rStyle w:val="FootnoteReference"/>
        </w:rPr>
        <w:footnoteRef/>
      </w:r>
      <w:r>
        <w:rPr>
          <w:lang w:val="en-US"/>
        </w:rPr>
        <w:t>To be deleted if not applicable in line with the provisions of the RFP.</w:t>
      </w:r>
    </w:p>
  </w:footnote>
  <w:footnote w:id="5">
    <w:p w:rsidR="006659AF" w:rsidRPr="00B1454E" w:rsidRDefault="006659AF" w:rsidP="00F418AE">
      <w:pPr>
        <w:spacing w:before="240" w:after="240"/>
        <w:jc w:val="both"/>
        <w:rPr>
          <w:sz w:val="20"/>
          <w:szCs w:val="20"/>
        </w:rPr>
      </w:pPr>
      <w:r w:rsidRPr="00B1454E">
        <w:rPr>
          <w:rStyle w:val="FootnoteReference"/>
          <w:sz w:val="20"/>
          <w:szCs w:val="20"/>
        </w:rPr>
        <w:t>$</w:t>
      </w:r>
      <w:r w:rsidRPr="00B1454E">
        <w:rPr>
          <w:sz w:val="20"/>
          <w:szCs w:val="20"/>
        </w:rPr>
        <w:t xml:space="preserve"> This definition may be omitted if the Contractor is not a </w:t>
      </w:r>
      <w:r>
        <w:rPr>
          <w:sz w:val="20"/>
          <w:szCs w:val="20"/>
        </w:rPr>
        <w:t>Consortium/Joint Venture</w:t>
      </w:r>
      <w:r w:rsidRPr="00B1454E">
        <w:rPr>
          <w:sz w:val="20"/>
          <w:szCs w:val="20"/>
        </w:rPr>
        <w:t>.</w:t>
      </w:r>
    </w:p>
    <w:p w:rsidR="006659AF" w:rsidRPr="006B3229" w:rsidRDefault="006659AF" w:rsidP="00F418AE">
      <w:pPr>
        <w:pStyle w:val="FootnoteText"/>
        <w:rPr>
          <w:lang w:val="en-US"/>
        </w:rPr>
      </w:pPr>
    </w:p>
  </w:footnote>
  <w:footnote w:id="6">
    <w:p w:rsidR="006659AF" w:rsidRPr="007A0AE0" w:rsidRDefault="006659AF" w:rsidP="00F418AE">
      <w:pPr>
        <w:pStyle w:val="FootnoteText"/>
        <w:rPr>
          <w:sz w:val="22"/>
          <w:szCs w:val="22"/>
          <w:lang w:val="en-IN"/>
        </w:rPr>
      </w:pPr>
      <w:r>
        <w:rPr>
          <w:sz w:val="22"/>
          <w:szCs w:val="22"/>
          <w:vertAlign w:val="superscript"/>
          <w:lang w:val="en-IN"/>
        </w:rPr>
        <w:t>h</w:t>
      </w:r>
      <w:r w:rsidRPr="007A0AE0">
        <w:rPr>
          <w:sz w:val="22"/>
          <w:szCs w:val="22"/>
          <w:vertAlign w:val="superscript"/>
          <w:lang w:val="en-IN"/>
        </w:rPr>
        <w:t>$</w:t>
      </w:r>
      <w:r w:rsidRPr="007A0AE0">
        <w:rPr>
          <w:sz w:val="22"/>
          <w:szCs w:val="22"/>
          <w:lang w:val="en-IN"/>
        </w:rPr>
        <w:t xml:space="preserve"> This definition may be omitted if the Contractor is not a </w:t>
      </w:r>
      <w:r>
        <w:rPr>
          <w:sz w:val="22"/>
          <w:szCs w:val="22"/>
          <w:lang w:val="en-IN"/>
        </w:rPr>
        <w:t>Consortium/Joint Venture</w:t>
      </w:r>
      <w:r w:rsidRPr="007A0AE0">
        <w:rPr>
          <w:sz w:val="22"/>
          <w:szCs w:val="22"/>
          <w:lang w:val="en-IN"/>
        </w:rPr>
        <w:t xml:space="preserve">. </w:t>
      </w:r>
    </w:p>
  </w:footnote>
  <w:footnote w:id="7">
    <w:p w:rsidR="006659AF" w:rsidRPr="004D685C" w:rsidRDefault="006659AF" w:rsidP="0030383B">
      <w:pPr>
        <w:pStyle w:val="FootnoteText"/>
      </w:pPr>
      <w:r w:rsidRPr="00B82B37">
        <w:rPr>
          <w:rStyle w:val="FootnoteReference"/>
          <w:sz w:val="24"/>
          <w:szCs w:val="24"/>
        </w:rPr>
        <w:t>$</w:t>
      </w:r>
      <w:r w:rsidRPr="004D685C">
        <w:t xml:space="preserve"> May be deleted if the Contractor is not a </w:t>
      </w:r>
      <w:r>
        <w:t>Consortium/Joint Venture</w:t>
      </w:r>
      <w:r w:rsidRPr="004D685C">
        <w:t>.</w:t>
      </w:r>
    </w:p>
  </w:footnote>
  <w:footnote w:id="8">
    <w:p w:rsidR="006659AF" w:rsidRPr="00422DD0" w:rsidRDefault="006659AF">
      <w:pPr>
        <w:pStyle w:val="FootnoteText"/>
        <w:rPr>
          <w:lang w:val="en-US"/>
        </w:rPr>
      </w:pPr>
      <w:r>
        <w:rPr>
          <w:rStyle w:val="FootnoteReference"/>
        </w:rPr>
        <w:footnoteRef/>
      </w:r>
      <w:r>
        <w:rPr>
          <w:lang w:val="en-US"/>
        </w:rPr>
        <w:t>Delete if not applicable</w:t>
      </w:r>
    </w:p>
  </w:footnote>
  <w:footnote w:id="9">
    <w:p w:rsidR="006659AF" w:rsidRPr="00422DD0" w:rsidRDefault="006659AF">
      <w:pPr>
        <w:pStyle w:val="FootnoteText"/>
        <w:rPr>
          <w:lang w:val="en-US"/>
        </w:rPr>
      </w:pPr>
      <w:r>
        <w:rPr>
          <w:rStyle w:val="FootnoteReference"/>
        </w:rPr>
        <w:footnoteRef/>
      </w:r>
      <w:r>
        <w:rPr>
          <w:lang w:val="en-US"/>
        </w:rPr>
        <w:t>Delete if not applicableg</w:t>
      </w:r>
    </w:p>
  </w:footnote>
  <w:footnote w:id="10">
    <w:p w:rsidR="006659AF" w:rsidRPr="007D5EEC" w:rsidRDefault="006659AF">
      <w:pPr>
        <w:pStyle w:val="FootnoteText"/>
        <w:rPr>
          <w:lang w:val="en-US"/>
        </w:rPr>
      </w:pPr>
      <w:r>
        <w:rPr>
          <w:rStyle w:val="FootnoteReference"/>
        </w:rPr>
        <w:footnoteRef/>
      </w:r>
      <w:r>
        <w:rPr>
          <w:lang w:val="en-US"/>
        </w:rPr>
        <w:t>T</w:t>
      </w:r>
      <w:r w:rsidRPr="007D5EEC">
        <w:t>o be retained as per the provisions related to submission of Bid Security</w:t>
      </w:r>
    </w:p>
  </w:footnote>
  <w:footnote w:id="11">
    <w:p w:rsidR="006659AF" w:rsidRPr="009367A3" w:rsidRDefault="006659AF">
      <w:pPr>
        <w:pStyle w:val="FootnoteText"/>
        <w:rPr>
          <w:lang w:val="en-US"/>
        </w:rPr>
      </w:pPr>
      <w:r>
        <w:rPr>
          <w:rStyle w:val="FootnoteReference"/>
        </w:rPr>
        <w:footnoteRef/>
      </w:r>
      <w:r w:rsidRPr="002137A5">
        <w:rPr>
          <w:sz w:val="22"/>
          <w:szCs w:val="22"/>
        </w:rPr>
        <w:t>This</w:t>
      </w:r>
      <w:r>
        <w:rPr>
          <w:sz w:val="22"/>
          <w:szCs w:val="22"/>
        </w:rPr>
        <w:t xml:space="preserve"> is different from Performance Security</w:t>
      </w:r>
    </w:p>
  </w:footnote>
  <w:footnote w:id="12">
    <w:p w:rsidR="006659AF" w:rsidRPr="004D685C" w:rsidRDefault="006659AF" w:rsidP="0030383B">
      <w:pPr>
        <w:pStyle w:val="FootnoteText"/>
      </w:pPr>
      <w:r w:rsidRPr="004D685C">
        <w:rPr>
          <w:rStyle w:val="FootnoteReference"/>
          <w:rFonts w:cs="Arial"/>
        </w:rPr>
        <w:t>$</w:t>
      </w:r>
      <w:r w:rsidRPr="004D685C">
        <w:t xml:space="preserve"> The Authority shall transfer 75% (seventy five percent) of the amount so received to the first ranked bidder whose bid shall have been matched by the Contractor.</w:t>
      </w:r>
    </w:p>
  </w:footnote>
  <w:footnote w:id="13">
    <w:p w:rsidR="006659AF" w:rsidRPr="002C5691" w:rsidRDefault="006659AF">
      <w:pPr>
        <w:pStyle w:val="FootnoteText"/>
        <w:rPr>
          <w:i/>
          <w:iCs/>
          <w:lang w:val="en-US"/>
        </w:rPr>
      </w:pPr>
      <w:r w:rsidRPr="002C5691">
        <w:rPr>
          <w:rStyle w:val="FootnoteReference"/>
          <w:i/>
          <w:iCs/>
        </w:rPr>
        <w:footnoteRef/>
      </w:r>
      <w:r w:rsidRPr="002C5691">
        <w:rPr>
          <w:i/>
          <w:iCs/>
          <w:lang w:val="en-US"/>
        </w:rPr>
        <w:t>[A</w:t>
      </w:r>
      <w:r>
        <w:rPr>
          <w:i/>
          <w:iCs/>
          <w:lang w:val="en-US"/>
        </w:rPr>
        <w:t>s</w:t>
      </w:r>
      <w:r w:rsidRPr="002C5691">
        <w:rPr>
          <w:i/>
          <w:iCs/>
          <w:lang w:val="en-US"/>
        </w:rPr>
        <w:t xml:space="preserve"> the Schedules are voluminous, the Schedule D- Specifications &amp; Standards </w:t>
      </w:r>
      <w:r>
        <w:rPr>
          <w:i/>
          <w:iCs/>
          <w:lang w:val="en-US"/>
        </w:rPr>
        <w:t>may be</w:t>
      </w:r>
      <w:r w:rsidRPr="002C5691">
        <w:rPr>
          <w:i/>
          <w:iCs/>
          <w:lang w:val="en-US"/>
        </w:rPr>
        <w:t xml:space="preserve"> attached in Part 2 of Schedules to EPC Agreement, Schedule H-Drawings  </w:t>
      </w:r>
      <w:r>
        <w:rPr>
          <w:i/>
          <w:iCs/>
          <w:lang w:val="en-US"/>
        </w:rPr>
        <w:t>may be</w:t>
      </w:r>
      <w:r w:rsidRPr="002C5691">
        <w:rPr>
          <w:i/>
          <w:iCs/>
          <w:lang w:val="en-US"/>
        </w:rPr>
        <w:t xml:space="preserve"> attached in Part 3 of Schedules to EPC Agreement and rest of the Schedules </w:t>
      </w:r>
      <w:r>
        <w:rPr>
          <w:i/>
          <w:iCs/>
          <w:lang w:val="en-US"/>
        </w:rPr>
        <w:t xml:space="preserve">may be </w:t>
      </w:r>
      <w:r w:rsidRPr="002C5691">
        <w:rPr>
          <w:i/>
          <w:iCs/>
          <w:lang w:val="en-US"/>
        </w:rPr>
        <w:t xml:space="preserve"> attached </w:t>
      </w:r>
      <w:r>
        <w:rPr>
          <w:i/>
          <w:iCs/>
          <w:lang w:val="en-US"/>
        </w:rPr>
        <w:t>as</w:t>
      </w:r>
      <w:r w:rsidRPr="002C5691">
        <w:rPr>
          <w:i/>
          <w:iCs/>
          <w:lang w:val="en-US"/>
        </w:rPr>
        <w:t xml:space="preserve"> Part 1 of Schedules to EPC Agreement. The same can me modified and bound as a document in a manner as per the convenience of the Bidding document </w:t>
      </w:r>
      <w:r>
        <w:rPr>
          <w:i/>
          <w:iCs/>
          <w:lang w:val="en-US"/>
        </w:rPr>
        <w:t>finalizing</w:t>
      </w:r>
      <w:r w:rsidRPr="002C5691">
        <w:rPr>
          <w:i/>
          <w:iCs/>
          <w:lang w:val="en-US"/>
        </w:rPr>
        <w:t xml:space="preserve"> Authority]</w:t>
      </w:r>
    </w:p>
  </w:footnote>
  <w:footnote w:id="14">
    <w:p w:rsidR="006659AF" w:rsidRPr="003772C4" w:rsidRDefault="006659AF">
      <w:pPr>
        <w:pStyle w:val="FootnoteText"/>
        <w:rPr>
          <w:lang w:val="en-US"/>
        </w:rPr>
      </w:pPr>
      <w:r>
        <w:rPr>
          <w:rStyle w:val="FootnoteReference"/>
        </w:rPr>
        <w:footnoteRef/>
      </w:r>
      <w:r>
        <w:rPr>
          <w:lang w:val="en-US"/>
        </w:rPr>
        <w:t>Please refer to the MoEF guidelines for Station redevelopment project</w:t>
      </w:r>
    </w:p>
  </w:footnote>
  <w:footnote w:id="15">
    <w:p w:rsidR="006659AF" w:rsidRPr="008C1F6D" w:rsidRDefault="006659AF" w:rsidP="003D25A7">
      <w:pPr>
        <w:pStyle w:val="FootnoteText"/>
        <w:ind w:left="180" w:hanging="180"/>
      </w:pPr>
      <w:r w:rsidRPr="008C1F6D">
        <w:rPr>
          <w:rStyle w:val="FootnoteReference"/>
        </w:rPr>
        <w:t>$</w:t>
      </w:r>
      <w:r w:rsidRPr="008C1F6D">
        <w:t xml:space="preserve">  Insert date being 2 (two) years from the date of issuance of this Guarantee (in accordance with Clause 7.2 of the Agreement).</w:t>
      </w:r>
    </w:p>
    <w:p w:rsidR="006659AF" w:rsidRPr="008C1F6D" w:rsidRDefault="006659AF" w:rsidP="003D25A7">
      <w:pPr>
        <w:pStyle w:val="FootnoteText"/>
      </w:pPr>
    </w:p>
  </w:footnote>
  <w:footnote w:id="16">
    <w:p w:rsidR="006659AF" w:rsidRPr="008C1F6D" w:rsidRDefault="006659AF" w:rsidP="003D25A7">
      <w:pPr>
        <w:pStyle w:val="FootnoteText"/>
        <w:rPr>
          <w:lang w:val="en-US"/>
        </w:rPr>
      </w:pPr>
      <w:r w:rsidRPr="008C1F6D">
        <w:rPr>
          <w:rStyle w:val="FootnoteReference"/>
        </w:rPr>
        <w:t>$</w:t>
      </w:r>
      <w:r w:rsidRPr="008C1F6D">
        <w:rPr>
          <w:lang w:val="en-US"/>
        </w:rPr>
        <w:t>The Guarantee Amount should be equivalent to 110% of the value of the applicable installment.</w:t>
      </w:r>
    </w:p>
  </w:footnote>
  <w:footnote w:id="17">
    <w:p w:rsidR="006659AF" w:rsidRPr="003500E3" w:rsidRDefault="006659AF" w:rsidP="003D25A7">
      <w:pPr>
        <w:pStyle w:val="FootnoteText"/>
      </w:pPr>
      <w:r w:rsidRPr="008C1F6D">
        <w:rPr>
          <w:rStyle w:val="FootnoteReference"/>
        </w:rPr>
        <w:t>$</w:t>
      </w:r>
      <w:r w:rsidRPr="008C1F6D">
        <w:t xml:space="preserve"> Insert a date being 90 (ninety) days after the end of one year from the date of payment of the Advance payment to the Contractor (in accordance with Clause </w:t>
      </w:r>
      <w:r>
        <w:t>17.</w:t>
      </w:r>
      <w:r w:rsidRPr="008C1F6D">
        <w:t>2 of the Agreement</w:t>
      </w:r>
      <w:r>
        <w:rPr>
          <w:lang w:val="en-US"/>
        </w:rPr>
        <w:t xml:space="preserve"> to be effective till complete and full repayment thereof</w:t>
      </w:r>
      <w:r w:rsidRPr="008C1F6D">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9AF" w:rsidRDefault="006659AF" w:rsidP="001A380F">
    <w:pPr>
      <w:pStyle w:val="Header"/>
      <w:tabs>
        <w:tab w:val="clear" w:pos="8640"/>
        <w:tab w:val="left" w:pos="9450"/>
      </w:tabs>
      <w:ind w:right="-554"/>
      <w:jc w:val="right"/>
      <w:rPr>
        <w:i/>
        <w:sz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2AE614A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88"/>
    <w:multiLevelType w:val="multilevel"/>
    <w:tmpl w:val="BB4E189C"/>
    <w:lvl w:ilvl="0">
      <w:start w:val="1"/>
      <w:numFmt w:val="decimal"/>
      <w:lvlText w:val="%1."/>
      <w:lvlJc w:val="left"/>
      <w:pPr>
        <w:tabs>
          <w:tab w:val="num" w:pos="786"/>
        </w:tabs>
        <w:ind w:left="786" w:hanging="360"/>
      </w:pPr>
      <w:rPr>
        <w:rFonts w:cs="Times New Roman"/>
        <w:b/>
        <w:bCs/>
      </w:rPr>
    </w:lvl>
    <w:lvl w:ilvl="1">
      <w:start w:val="10"/>
      <w:numFmt w:val="decimal"/>
      <w:isLgl/>
      <w:lvlText w:val="%1.%2"/>
      <w:lvlJc w:val="left"/>
      <w:pPr>
        <w:ind w:left="846" w:hanging="4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2">
    <w:nsid w:val="FFFFFF89"/>
    <w:multiLevelType w:val="singleLevel"/>
    <w:tmpl w:val="858CAA78"/>
    <w:lvl w:ilvl="0">
      <w:start w:val="1"/>
      <w:numFmt w:val="bullet"/>
      <w:pStyle w:val="ListBullet"/>
      <w:lvlText w:val=""/>
      <w:lvlJc w:val="left"/>
      <w:pPr>
        <w:tabs>
          <w:tab w:val="num" w:pos="360"/>
        </w:tabs>
        <w:ind w:left="360" w:hanging="360"/>
      </w:pPr>
      <w:rPr>
        <w:rFonts w:ascii="Symbol" w:hAnsi="Symbol" w:hint="default"/>
      </w:rPr>
    </w:lvl>
  </w:abstractNum>
  <w:abstractNum w:abstractNumId="3">
    <w:nsid w:val="00000007"/>
    <w:multiLevelType w:val="multilevel"/>
    <w:tmpl w:val="00000007"/>
    <w:name w:val="WWNum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
    <w:nsid w:val="00000008"/>
    <w:multiLevelType w:val="multilevel"/>
    <w:tmpl w:val="00000008"/>
    <w:name w:val="WWNum9"/>
    <w:lvl w:ilvl="0">
      <w:start w:val="1"/>
      <w:numFmt w:val="lowerLetter"/>
      <w:lvlText w:val="%1)"/>
      <w:lvlJc w:val="left"/>
      <w:pPr>
        <w:tabs>
          <w:tab w:val="num" w:pos="0"/>
        </w:tabs>
        <w:ind w:left="1500" w:hanging="360"/>
      </w:pPr>
      <w:rPr>
        <w:rFonts w:cs="Times New Roman"/>
      </w:rPr>
    </w:lvl>
    <w:lvl w:ilvl="1">
      <w:start w:val="1"/>
      <w:numFmt w:val="lowerLetter"/>
      <w:lvlText w:val="%2."/>
      <w:lvlJc w:val="left"/>
      <w:pPr>
        <w:tabs>
          <w:tab w:val="num" w:pos="0"/>
        </w:tabs>
        <w:ind w:left="2220" w:hanging="360"/>
      </w:pPr>
    </w:lvl>
    <w:lvl w:ilvl="2">
      <w:start w:val="1"/>
      <w:numFmt w:val="lowerRoman"/>
      <w:lvlText w:val="%2.%3."/>
      <w:lvlJc w:val="right"/>
      <w:pPr>
        <w:tabs>
          <w:tab w:val="num" w:pos="0"/>
        </w:tabs>
        <w:ind w:left="2940" w:hanging="180"/>
      </w:pPr>
    </w:lvl>
    <w:lvl w:ilvl="3">
      <w:start w:val="1"/>
      <w:numFmt w:val="decimal"/>
      <w:lvlText w:val="%2.%3.%4."/>
      <w:lvlJc w:val="left"/>
      <w:pPr>
        <w:tabs>
          <w:tab w:val="num" w:pos="0"/>
        </w:tabs>
        <w:ind w:left="3660" w:hanging="360"/>
      </w:pPr>
    </w:lvl>
    <w:lvl w:ilvl="4">
      <w:start w:val="1"/>
      <w:numFmt w:val="lowerLetter"/>
      <w:lvlText w:val="%2.%3.%4.%5."/>
      <w:lvlJc w:val="left"/>
      <w:pPr>
        <w:tabs>
          <w:tab w:val="num" w:pos="0"/>
        </w:tabs>
        <w:ind w:left="4380" w:hanging="360"/>
      </w:pPr>
    </w:lvl>
    <w:lvl w:ilvl="5">
      <w:start w:val="1"/>
      <w:numFmt w:val="lowerRoman"/>
      <w:lvlText w:val="%2.%3.%4.%5.%6."/>
      <w:lvlJc w:val="right"/>
      <w:pPr>
        <w:tabs>
          <w:tab w:val="num" w:pos="0"/>
        </w:tabs>
        <w:ind w:left="5100" w:hanging="180"/>
      </w:pPr>
    </w:lvl>
    <w:lvl w:ilvl="6">
      <w:start w:val="1"/>
      <w:numFmt w:val="decimal"/>
      <w:lvlText w:val="%2.%3.%4.%5.%6.%7."/>
      <w:lvlJc w:val="left"/>
      <w:pPr>
        <w:tabs>
          <w:tab w:val="num" w:pos="0"/>
        </w:tabs>
        <w:ind w:left="5820" w:hanging="360"/>
      </w:pPr>
    </w:lvl>
    <w:lvl w:ilvl="7">
      <w:start w:val="1"/>
      <w:numFmt w:val="lowerLetter"/>
      <w:lvlText w:val="%2.%3.%4.%5.%6.%7.%8."/>
      <w:lvlJc w:val="left"/>
      <w:pPr>
        <w:tabs>
          <w:tab w:val="num" w:pos="0"/>
        </w:tabs>
        <w:ind w:left="6540" w:hanging="360"/>
      </w:pPr>
    </w:lvl>
    <w:lvl w:ilvl="8">
      <w:start w:val="1"/>
      <w:numFmt w:val="lowerRoman"/>
      <w:lvlText w:val="%2.%3.%4.%5.%6.%7.%8.%9."/>
      <w:lvlJc w:val="right"/>
      <w:pPr>
        <w:tabs>
          <w:tab w:val="num" w:pos="0"/>
        </w:tabs>
        <w:ind w:left="7260" w:hanging="180"/>
      </w:pPr>
    </w:lvl>
  </w:abstractNum>
  <w:abstractNum w:abstractNumId="5">
    <w:nsid w:val="00000033"/>
    <w:multiLevelType w:val="multilevel"/>
    <w:tmpl w:val="00000033"/>
    <w:name w:val="WWNum54"/>
    <w:lvl w:ilvl="0">
      <w:start w:val="2"/>
      <w:numFmt w:val="decimal"/>
      <w:lvlText w:val="%1"/>
      <w:lvlJc w:val="left"/>
      <w:pPr>
        <w:tabs>
          <w:tab w:val="num" w:pos="0"/>
        </w:tabs>
        <w:ind w:left="480" w:hanging="480"/>
      </w:pPr>
    </w:lvl>
    <w:lvl w:ilvl="1">
      <w:start w:val="1"/>
      <w:numFmt w:val="decimal"/>
      <w:lvlText w:val="%1.%2"/>
      <w:lvlJc w:val="left"/>
      <w:pPr>
        <w:tabs>
          <w:tab w:val="num" w:pos="0"/>
        </w:tabs>
        <w:ind w:left="480" w:hanging="480"/>
      </w:pPr>
    </w:lvl>
    <w:lvl w:ilvl="2">
      <w:start w:val="9"/>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6">
    <w:nsid w:val="00000034"/>
    <w:multiLevelType w:val="multilevel"/>
    <w:tmpl w:val="00000034"/>
    <w:name w:val="WWNum55"/>
    <w:lvl w:ilvl="0">
      <w:start w:val="1"/>
      <w:numFmt w:val="decimal"/>
      <w:lvlText w:val="%1."/>
      <w:lvlJc w:val="left"/>
      <w:pPr>
        <w:tabs>
          <w:tab w:val="num" w:pos="0"/>
        </w:tabs>
        <w:ind w:left="720" w:hanging="360"/>
      </w:pPr>
    </w:lvl>
    <w:lvl w:ilvl="1">
      <w:start w:val="3"/>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7">
    <w:nsid w:val="000E3C62"/>
    <w:multiLevelType w:val="hybridMultilevel"/>
    <w:tmpl w:val="61043B58"/>
    <w:lvl w:ilvl="0" w:tplc="F3F0DE36">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025C2C7B"/>
    <w:multiLevelType w:val="hybridMultilevel"/>
    <w:tmpl w:val="6A62AF50"/>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02C86B15"/>
    <w:multiLevelType w:val="hybridMultilevel"/>
    <w:tmpl w:val="83EEB236"/>
    <w:lvl w:ilvl="0" w:tplc="C2920B0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053B69A2"/>
    <w:multiLevelType w:val="hybridMultilevel"/>
    <w:tmpl w:val="08D2BC56"/>
    <w:lvl w:ilvl="0" w:tplc="806C5696">
      <w:start w:val="1"/>
      <w:numFmt w:val="decimal"/>
      <w:lvlText w:val="%1."/>
      <w:lvlJc w:val="left"/>
      <w:pPr>
        <w:ind w:left="536" w:hanging="360"/>
      </w:pPr>
      <w:rPr>
        <w:rFonts w:hint="default"/>
      </w:rPr>
    </w:lvl>
    <w:lvl w:ilvl="1" w:tplc="04090019" w:tentative="1">
      <w:start w:val="1"/>
      <w:numFmt w:val="lowerLetter"/>
      <w:lvlText w:val="%2."/>
      <w:lvlJc w:val="left"/>
      <w:pPr>
        <w:ind w:left="1256" w:hanging="360"/>
      </w:pPr>
    </w:lvl>
    <w:lvl w:ilvl="2" w:tplc="0409001B" w:tentative="1">
      <w:start w:val="1"/>
      <w:numFmt w:val="lowerRoman"/>
      <w:lvlText w:val="%3."/>
      <w:lvlJc w:val="right"/>
      <w:pPr>
        <w:ind w:left="1976" w:hanging="180"/>
      </w:pPr>
    </w:lvl>
    <w:lvl w:ilvl="3" w:tplc="0409000F" w:tentative="1">
      <w:start w:val="1"/>
      <w:numFmt w:val="decimal"/>
      <w:lvlText w:val="%4."/>
      <w:lvlJc w:val="left"/>
      <w:pPr>
        <w:ind w:left="2696" w:hanging="360"/>
      </w:pPr>
    </w:lvl>
    <w:lvl w:ilvl="4" w:tplc="04090019" w:tentative="1">
      <w:start w:val="1"/>
      <w:numFmt w:val="lowerLetter"/>
      <w:lvlText w:val="%5."/>
      <w:lvlJc w:val="left"/>
      <w:pPr>
        <w:ind w:left="3416" w:hanging="360"/>
      </w:pPr>
    </w:lvl>
    <w:lvl w:ilvl="5" w:tplc="0409001B" w:tentative="1">
      <w:start w:val="1"/>
      <w:numFmt w:val="lowerRoman"/>
      <w:lvlText w:val="%6."/>
      <w:lvlJc w:val="right"/>
      <w:pPr>
        <w:ind w:left="4136" w:hanging="180"/>
      </w:pPr>
    </w:lvl>
    <w:lvl w:ilvl="6" w:tplc="0409000F" w:tentative="1">
      <w:start w:val="1"/>
      <w:numFmt w:val="decimal"/>
      <w:lvlText w:val="%7."/>
      <w:lvlJc w:val="left"/>
      <w:pPr>
        <w:ind w:left="4856" w:hanging="360"/>
      </w:pPr>
    </w:lvl>
    <w:lvl w:ilvl="7" w:tplc="04090019" w:tentative="1">
      <w:start w:val="1"/>
      <w:numFmt w:val="lowerLetter"/>
      <w:lvlText w:val="%8."/>
      <w:lvlJc w:val="left"/>
      <w:pPr>
        <w:ind w:left="5576" w:hanging="360"/>
      </w:pPr>
    </w:lvl>
    <w:lvl w:ilvl="8" w:tplc="0409001B" w:tentative="1">
      <w:start w:val="1"/>
      <w:numFmt w:val="lowerRoman"/>
      <w:lvlText w:val="%9."/>
      <w:lvlJc w:val="right"/>
      <w:pPr>
        <w:ind w:left="6296" w:hanging="180"/>
      </w:pPr>
    </w:lvl>
  </w:abstractNum>
  <w:abstractNum w:abstractNumId="11">
    <w:nsid w:val="06DE2252"/>
    <w:multiLevelType w:val="hybridMultilevel"/>
    <w:tmpl w:val="A908414E"/>
    <w:lvl w:ilvl="0" w:tplc="274CE0D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08834119"/>
    <w:multiLevelType w:val="hybridMultilevel"/>
    <w:tmpl w:val="432C6486"/>
    <w:lvl w:ilvl="0" w:tplc="35B26E66">
      <w:start w:val="1"/>
      <w:numFmt w:val="lowerRoman"/>
      <w:lvlText w:val="(%1)"/>
      <w:lvlJc w:val="left"/>
      <w:pPr>
        <w:ind w:left="2138" w:hanging="360"/>
      </w:pPr>
      <w:rPr>
        <w:rFonts w:cs="Times New Roman" w:hint="default"/>
      </w:r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13">
    <w:nsid w:val="0A9242B1"/>
    <w:multiLevelType w:val="hybridMultilevel"/>
    <w:tmpl w:val="60528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B2416A6"/>
    <w:multiLevelType w:val="hybridMultilevel"/>
    <w:tmpl w:val="3B5A65C2"/>
    <w:lvl w:ilvl="0" w:tplc="40090017">
      <w:start w:val="1"/>
      <w:numFmt w:val="lowerLetter"/>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5">
    <w:nsid w:val="0BD05C83"/>
    <w:multiLevelType w:val="hybridMultilevel"/>
    <w:tmpl w:val="82F0B998"/>
    <w:lvl w:ilvl="0" w:tplc="CFCE8AC6">
      <w:start w:val="1"/>
      <w:numFmt w:val="lowerLetter"/>
      <w:lvlText w:val="(%1)"/>
      <w:lvlJc w:val="left"/>
      <w:pPr>
        <w:ind w:left="1571" w:hanging="360"/>
      </w:pPr>
      <w:rPr>
        <w:rFonts w:cs="Times New Roman" w:hint="default"/>
      </w:rPr>
    </w:lvl>
    <w:lvl w:ilvl="1" w:tplc="40090019" w:tentative="1">
      <w:start w:val="1"/>
      <w:numFmt w:val="lowerLetter"/>
      <w:lvlText w:val="%2."/>
      <w:lvlJc w:val="left"/>
      <w:pPr>
        <w:ind w:left="2291" w:hanging="360"/>
      </w:pPr>
    </w:lvl>
    <w:lvl w:ilvl="2" w:tplc="4009001B" w:tentative="1">
      <w:start w:val="1"/>
      <w:numFmt w:val="lowerRoman"/>
      <w:lvlText w:val="%3."/>
      <w:lvlJc w:val="right"/>
      <w:pPr>
        <w:ind w:left="3011" w:hanging="180"/>
      </w:pPr>
    </w:lvl>
    <w:lvl w:ilvl="3" w:tplc="4009000F" w:tentative="1">
      <w:start w:val="1"/>
      <w:numFmt w:val="decimal"/>
      <w:lvlText w:val="%4."/>
      <w:lvlJc w:val="left"/>
      <w:pPr>
        <w:ind w:left="3731" w:hanging="360"/>
      </w:pPr>
    </w:lvl>
    <w:lvl w:ilvl="4" w:tplc="40090019" w:tentative="1">
      <w:start w:val="1"/>
      <w:numFmt w:val="lowerLetter"/>
      <w:lvlText w:val="%5."/>
      <w:lvlJc w:val="left"/>
      <w:pPr>
        <w:ind w:left="4451" w:hanging="360"/>
      </w:pPr>
    </w:lvl>
    <w:lvl w:ilvl="5" w:tplc="4009001B" w:tentative="1">
      <w:start w:val="1"/>
      <w:numFmt w:val="lowerRoman"/>
      <w:lvlText w:val="%6."/>
      <w:lvlJc w:val="right"/>
      <w:pPr>
        <w:ind w:left="5171" w:hanging="180"/>
      </w:pPr>
    </w:lvl>
    <w:lvl w:ilvl="6" w:tplc="4009000F" w:tentative="1">
      <w:start w:val="1"/>
      <w:numFmt w:val="decimal"/>
      <w:lvlText w:val="%7."/>
      <w:lvlJc w:val="left"/>
      <w:pPr>
        <w:ind w:left="5891" w:hanging="360"/>
      </w:pPr>
    </w:lvl>
    <w:lvl w:ilvl="7" w:tplc="40090019" w:tentative="1">
      <w:start w:val="1"/>
      <w:numFmt w:val="lowerLetter"/>
      <w:lvlText w:val="%8."/>
      <w:lvlJc w:val="left"/>
      <w:pPr>
        <w:ind w:left="6611" w:hanging="360"/>
      </w:pPr>
    </w:lvl>
    <w:lvl w:ilvl="8" w:tplc="4009001B" w:tentative="1">
      <w:start w:val="1"/>
      <w:numFmt w:val="lowerRoman"/>
      <w:lvlText w:val="%9."/>
      <w:lvlJc w:val="right"/>
      <w:pPr>
        <w:ind w:left="7331" w:hanging="180"/>
      </w:pPr>
    </w:lvl>
  </w:abstractNum>
  <w:abstractNum w:abstractNumId="16">
    <w:nsid w:val="0C677A03"/>
    <w:multiLevelType w:val="hybridMultilevel"/>
    <w:tmpl w:val="0A40B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0CB7002F"/>
    <w:multiLevelType w:val="hybridMultilevel"/>
    <w:tmpl w:val="CF4048EC"/>
    <w:lvl w:ilvl="0" w:tplc="DAACA4EE">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nsid w:val="0EE10F68"/>
    <w:multiLevelType w:val="multilevel"/>
    <w:tmpl w:val="604E1C44"/>
    <w:lvl w:ilvl="0">
      <w:start w:val="41"/>
      <w:numFmt w:val="decimal"/>
      <w:lvlText w:val="%1"/>
      <w:lvlJc w:val="left"/>
      <w:pPr>
        <w:ind w:left="420" w:hanging="420"/>
      </w:pPr>
      <w:rPr>
        <w:rFonts w:hint="default"/>
      </w:rPr>
    </w:lvl>
    <w:lvl w:ilvl="1">
      <w:start w:val="3"/>
      <w:numFmt w:val="decimal"/>
      <w:lvlText w:val="%1.%2"/>
      <w:lvlJc w:val="left"/>
      <w:pPr>
        <w:ind w:left="60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9">
    <w:nsid w:val="0FE5078A"/>
    <w:multiLevelType w:val="hybridMultilevel"/>
    <w:tmpl w:val="EE46A9D6"/>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10900F86"/>
    <w:multiLevelType w:val="hybridMultilevel"/>
    <w:tmpl w:val="532C1838"/>
    <w:lvl w:ilvl="0" w:tplc="062894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12DC40D4"/>
    <w:multiLevelType w:val="hybridMultilevel"/>
    <w:tmpl w:val="F1BC5596"/>
    <w:lvl w:ilvl="0" w:tplc="B0424D18">
      <w:start w:val="1"/>
      <w:numFmt w:val="lowerLetter"/>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nsid w:val="12DE7BDB"/>
    <w:multiLevelType w:val="hybridMultilevel"/>
    <w:tmpl w:val="A178EDBE"/>
    <w:lvl w:ilvl="0" w:tplc="02A4B502">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15BF6CD6"/>
    <w:multiLevelType w:val="hybridMultilevel"/>
    <w:tmpl w:val="25E66266"/>
    <w:lvl w:ilvl="0" w:tplc="05062588">
      <w:start w:val="7"/>
      <w:numFmt w:val="lowerLetter"/>
      <w:lvlText w:val="(%1)"/>
      <w:lvlJc w:val="left"/>
      <w:pPr>
        <w:ind w:left="1440" w:hanging="360"/>
      </w:pPr>
      <w:rPr>
        <w:rFonts w:hint="default"/>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165023E5"/>
    <w:multiLevelType w:val="hybridMultilevel"/>
    <w:tmpl w:val="1C229AFE"/>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AECAEF20">
      <w:numFmt w:val="bullet"/>
      <w:lvlText w:val="•"/>
      <w:lvlJc w:val="left"/>
      <w:pPr>
        <w:ind w:left="2700" w:hanging="720"/>
      </w:pPr>
      <w:rPr>
        <w:rFonts w:ascii="Times New Roman" w:eastAsia="Calibri" w:hAnsi="Times New Roman" w:cs="Times New Roman" w:hint="default"/>
      </w:r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25">
    <w:nsid w:val="17B64DF7"/>
    <w:multiLevelType w:val="hybridMultilevel"/>
    <w:tmpl w:val="47501D5E"/>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FEF6C6B8">
      <w:start w:val="1"/>
      <w:numFmt w:val="lowerLetter"/>
      <w:lvlText w:val="(%7)"/>
      <w:lvlJc w:val="left"/>
      <w:pPr>
        <w:ind w:left="5040" w:hanging="36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19AF1508"/>
    <w:multiLevelType w:val="hybridMultilevel"/>
    <w:tmpl w:val="44AE490C"/>
    <w:lvl w:ilvl="0" w:tplc="B9241B44">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7">
    <w:nsid w:val="1B9A175D"/>
    <w:multiLevelType w:val="hybridMultilevel"/>
    <w:tmpl w:val="0BE6B0D4"/>
    <w:lvl w:ilvl="0" w:tplc="24D0BE6C">
      <w:start w:val="1"/>
      <w:numFmt w:val="lowerLetter"/>
      <w:lvlText w:val="(%1)"/>
      <w:lvlJc w:val="left"/>
      <w:pPr>
        <w:ind w:left="720" w:hanging="360"/>
      </w:pPr>
      <w:rPr>
        <w:rFonts w:ascii="Times New Roman" w:hAnsi="Times New Roman" w:cs="Times New Roman" w:hint="default"/>
        <w:b w:val="0"/>
        <w:i w:val="0"/>
        <w:color w:val="auto"/>
        <w:sz w:val="24"/>
        <w:szCs w:val="24"/>
        <w:u w:val="none"/>
      </w:rPr>
    </w:lvl>
    <w:lvl w:ilvl="1" w:tplc="40090017">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8">
    <w:nsid w:val="1CA33F80"/>
    <w:multiLevelType w:val="hybridMultilevel"/>
    <w:tmpl w:val="A4F4B656"/>
    <w:lvl w:ilvl="0" w:tplc="24D0BE6C">
      <w:start w:val="1"/>
      <w:numFmt w:val="lowerLetter"/>
      <w:lvlText w:val="(%1)"/>
      <w:lvlJc w:val="left"/>
      <w:pPr>
        <w:tabs>
          <w:tab w:val="num" w:pos="1287"/>
        </w:tabs>
        <w:ind w:left="1287" w:hanging="567"/>
      </w:pPr>
      <w:rPr>
        <w:rFonts w:ascii="Times New Roman" w:hAnsi="Times New Roman" w:cs="Times New Roman" w:hint="default"/>
        <w:b w:val="0"/>
        <w:i w:val="0"/>
        <w:color w:val="auto"/>
        <w:sz w:val="24"/>
        <w:szCs w:val="24"/>
        <w:u w:val="none"/>
      </w:rPr>
    </w:lvl>
    <w:lvl w:ilvl="1" w:tplc="08090019">
      <w:start w:val="1"/>
      <w:numFmt w:val="lowerLetter"/>
      <w:lvlText w:val="%2."/>
      <w:lvlJc w:val="left"/>
      <w:pPr>
        <w:tabs>
          <w:tab w:val="num" w:pos="2160"/>
        </w:tabs>
        <w:ind w:left="2160" w:hanging="360"/>
      </w:pPr>
      <w:rPr>
        <w:rFonts w:cs="Times New Roman"/>
      </w:rPr>
    </w:lvl>
    <w:lvl w:ilvl="2" w:tplc="0809001B" w:tentative="1">
      <w:start w:val="1"/>
      <w:numFmt w:val="lowerRoman"/>
      <w:lvlText w:val="%3."/>
      <w:lvlJc w:val="right"/>
      <w:pPr>
        <w:tabs>
          <w:tab w:val="num" w:pos="2880"/>
        </w:tabs>
        <w:ind w:left="2880" w:hanging="180"/>
      </w:pPr>
      <w:rPr>
        <w:rFonts w:cs="Times New Roman"/>
      </w:rPr>
    </w:lvl>
    <w:lvl w:ilvl="3" w:tplc="0809000F" w:tentative="1">
      <w:start w:val="1"/>
      <w:numFmt w:val="decimal"/>
      <w:lvlText w:val="%4."/>
      <w:lvlJc w:val="left"/>
      <w:pPr>
        <w:tabs>
          <w:tab w:val="num" w:pos="3600"/>
        </w:tabs>
        <w:ind w:left="3600" w:hanging="360"/>
      </w:pPr>
      <w:rPr>
        <w:rFonts w:cs="Times New Roman"/>
      </w:rPr>
    </w:lvl>
    <w:lvl w:ilvl="4" w:tplc="08090019" w:tentative="1">
      <w:start w:val="1"/>
      <w:numFmt w:val="lowerLetter"/>
      <w:lvlText w:val="%5."/>
      <w:lvlJc w:val="left"/>
      <w:pPr>
        <w:tabs>
          <w:tab w:val="num" w:pos="4320"/>
        </w:tabs>
        <w:ind w:left="4320" w:hanging="360"/>
      </w:pPr>
      <w:rPr>
        <w:rFonts w:cs="Times New Roman"/>
      </w:rPr>
    </w:lvl>
    <w:lvl w:ilvl="5" w:tplc="0809001B" w:tentative="1">
      <w:start w:val="1"/>
      <w:numFmt w:val="lowerRoman"/>
      <w:lvlText w:val="%6."/>
      <w:lvlJc w:val="right"/>
      <w:pPr>
        <w:tabs>
          <w:tab w:val="num" w:pos="5040"/>
        </w:tabs>
        <w:ind w:left="5040" w:hanging="180"/>
      </w:pPr>
      <w:rPr>
        <w:rFonts w:cs="Times New Roman"/>
      </w:rPr>
    </w:lvl>
    <w:lvl w:ilvl="6" w:tplc="0809000F" w:tentative="1">
      <w:start w:val="1"/>
      <w:numFmt w:val="decimal"/>
      <w:lvlText w:val="%7."/>
      <w:lvlJc w:val="left"/>
      <w:pPr>
        <w:tabs>
          <w:tab w:val="num" w:pos="5760"/>
        </w:tabs>
        <w:ind w:left="5760" w:hanging="360"/>
      </w:pPr>
      <w:rPr>
        <w:rFonts w:cs="Times New Roman"/>
      </w:rPr>
    </w:lvl>
    <w:lvl w:ilvl="7" w:tplc="08090019" w:tentative="1">
      <w:start w:val="1"/>
      <w:numFmt w:val="lowerLetter"/>
      <w:lvlText w:val="%8."/>
      <w:lvlJc w:val="left"/>
      <w:pPr>
        <w:tabs>
          <w:tab w:val="num" w:pos="6480"/>
        </w:tabs>
        <w:ind w:left="6480" w:hanging="360"/>
      </w:pPr>
      <w:rPr>
        <w:rFonts w:cs="Times New Roman"/>
      </w:rPr>
    </w:lvl>
    <w:lvl w:ilvl="8" w:tplc="0809001B" w:tentative="1">
      <w:start w:val="1"/>
      <w:numFmt w:val="lowerRoman"/>
      <w:lvlText w:val="%9."/>
      <w:lvlJc w:val="right"/>
      <w:pPr>
        <w:tabs>
          <w:tab w:val="num" w:pos="7200"/>
        </w:tabs>
        <w:ind w:left="7200" w:hanging="180"/>
      </w:pPr>
      <w:rPr>
        <w:rFonts w:cs="Times New Roman"/>
      </w:rPr>
    </w:lvl>
  </w:abstractNum>
  <w:abstractNum w:abstractNumId="29">
    <w:nsid w:val="1CAB0FB3"/>
    <w:multiLevelType w:val="hybridMultilevel"/>
    <w:tmpl w:val="82F0B998"/>
    <w:lvl w:ilvl="0" w:tplc="CFCE8AC6">
      <w:start w:val="1"/>
      <w:numFmt w:val="lowerLetter"/>
      <w:lvlText w:val="(%1)"/>
      <w:lvlJc w:val="left"/>
      <w:pPr>
        <w:ind w:left="1571" w:hanging="360"/>
      </w:pPr>
      <w:rPr>
        <w:rFonts w:cs="Times New Roman" w:hint="default"/>
      </w:rPr>
    </w:lvl>
    <w:lvl w:ilvl="1" w:tplc="40090019" w:tentative="1">
      <w:start w:val="1"/>
      <w:numFmt w:val="lowerLetter"/>
      <w:lvlText w:val="%2."/>
      <w:lvlJc w:val="left"/>
      <w:pPr>
        <w:ind w:left="2291" w:hanging="360"/>
      </w:pPr>
    </w:lvl>
    <w:lvl w:ilvl="2" w:tplc="4009001B" w:tentative="1">
      <w:start w:val="1"/>
      <w:numFmt w:val="lowerRoman"/>
      <w:lvlText w:val="%3."/>
      <w:lvlJc w:val="right"/>
      <w:pPr>
        <w:ind w:left="3011" w:hanging="180"/>
      </w:pPr>
    </w:lvl>
    <w:lvl w:ilvl="3" w:tplc="4009000F" w:tentative="1">
      <w:start w:val="1"/>
      <w:numFmt w:val="decimal"/>
      <w:lvlText w:val="%4."/>
      <w:lvlJc w:val="left"/>
      <w:pPr>
        <w:ind w:left="3731" w:hanging="360"/>
      </w:pPr>
    </w:lvl>
    <w:lvl w:ilvl="4" w:tplc="40090019" w:tentative="1">
      <w:start w:val="1"/>
      <w:numFmt w:val="lowerLetter"/>
      <w:lvlText w:val="%5."/>
      <w:lvlJc w:val="left"/>
      <w:pPr>
        <w:ind w:left="4451" w:hanging="360"/>
      </w:pPr>
    </w:lvl>
    <w:lvl w:ilvl="5" w:tplc="4009001B" w:tentative="1">
      <w:start w:val="1"/>
      <w:numFmt w:val="lowerRoman"/>
      <w:lvlText w:val="%6."/>
      <w:lvlJc w:val="right"/>
      <w:pPr>
        <w:ind w:left="5171" w:hanging="180"/>
      </w:pPr>
    </w:lvl>
    <w:lvl w:ilvl="6" w:tplc="4009000F" w:tentative="1">
      <w:start w:val="1"/>
      <w:numFmt w:val="decimal"/>
      <w:lvlText w:val="%7."/>
      <w:lvlJc w:val="left"/>
      <w:pPr>
        <w:ind w:left="5891" w:hanging="360"/>
      </w:pPr>
    </w:lvl>
    <w:lvl w:ilvl="7" w:tplc="40090019" w:tentative="1">
      <w:start w:val="1"/>
      <w:numFmt w:val="lowerLetter"/>
      <w:lvlText w:val="%8."/>
      <w:lvlJc w:val="left"/>
      <w:pPr>
        <w:ind w:left="6611" w:hanging="360"/>
      </w:pPr>
    </w:lvl>
    <w:lvl w:ilvl="8" w:tplc="4009001B" w:tentative="1">
      <w:start w:val="1"/>
      <w:numFmt w:val="lowerRoman"/>
      <w:lvlText w:val="%9."/>
      <w:lvlJc w:val="right"/>
      <w:pPr>
        <w:ind w:left="7331" w:hanging="180"/>
      </w:pPr>
    </w:lvl>
  </w:abstractNum>
  <w:abstractNum w:abstractNumId="30">
    <w:nsid w:val="1D24214E"/>
    <w:multiLevelType w:val="hybridMultilevel"/>
    <w:tmpl w:val="C518A302"/>
    <w:lvl w:ilvl="0" w:tplc="E48A247A">
      <w:start w:val="1"/>
      <w:numFmt w:val="lowerLetter"/>
      <w:lvlText w:val="(%1)"/>
      <w:lvlJc w:val="left"/>
      <w:pPr>
        <w:ind w:left="1440" w:hanging="360"/>
      </w:pPr>
      <w:rPr>
        <w:rFonts w:cs="Times New Roman"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1">
    <w:nsid w:val="1DA334B2"/>
    <w:multiLevelType w:val="hybridMultilevel"/>
    <w:tmpl w:val="B576F060"/>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2">
    <w:nsid w:val="1DFD2CCC"/>
    <w:multiLevelType w:val="hybridMultilevel"/>
    <w:tmpl w:val="B5CCE0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1EE73BE6"/>
    <w:multiLevelType w:val="hybridMultilevel"/>
    <w:tmpl w:val="4BE2B39C"/>
    <w:lvl w:ilvl="0" w:tplc="24D0BE6C">
      <w:start w:val="1"/>
      <w:numFmt w:val="lowerLetter"/>
      <w:lvlText w:val="(%1)"/>
      <w:lvlJc w:val="left"/>
      <w:pPr>
        <w:ind w:left="720"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1F6944E4"/>
    <w:multiLevelType w:val="multilevel"/>
    <w:tmpl w:val="5B367BEC"/>
    <w:lvl w:ilvl="0">
      <w:start w:val="3"/>
      <w:numFmt w:val="decimal"/>
      <w:lvlText w:val="%1"/>
      <w:lvlJc w:val="left"/>
      <w:pPr>
        <w:ind w:left="480" w:hanging="480"/>
      </w:pPr>
      <w:rPr>
        <w:rFonts w:hint="default"/>
      </w:rPr>
    </w:lvl>
    <w:lvl w:ilvl="1">
      <w:start w:val="9"/>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203134C8"/>
    <w:multiLevelType w:val="hybridMultilevel"/>
    <w:tmpl w:val="D7CC484C"/>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36">
    <w:nsid w:val="20436D97"/>
    <w:multiLevelType w:val="hybridMultilevel"/>
    <w:tmpl w:val="F112CF2A"/>
    <w:lvl w:ilvl="0" w:tplc="0409000B">
      <w:start w:val="1"/>
      <w:numFmt w:val="bullet"/>
      <w:lvlText w:val=""/>
      <w:lvlJc w:val="left"/>
      <w:pPr>
        <w:ind w:left="825" w:hanging="465"/>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20870565"/>
    <w:multiLevelType w:val="hybridMultilevel"/>
    <w:tmpl w:val="5888D72C"/>
    <w:lvl w:ilvl="0" w:tplc="F4AAAA8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245B5FDD"/>
    <w:multiLevelType w:val="hybridMultilevel"/>
    <w:tmpl w:val="CDDC0DF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9">
    <w:nsid w:val="253E74D8"/>
    <w:multiLevelType w:val="hybridMultilevel"/>
    <w:tmpl w:val="8CDA2BB6"/>
    <w:lvl w:ilvl="0" w:tplc="2EEA196C">
      <w:start w:val="1"/>
      <w:numFmt w:val="lowerLetter"/>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27A40543"/>
    <w:multiLevelType w:val="hybridMultilevel"/>
    <w:tmpl w:val="2022088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28381CD3"/>
    <w:multiLevelType w:val="hybridMultilevel"/>
    <w:tmpl w:val="31F27544"/>
    <w:lvl w:ilvl="0" w:tplc="2B9676A6">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2">
    <w:nsid w:val="29671247"/>
    <w:multiLevelType w:val="hybridMultilevel"/>
    <w:tmpl w:val="E91A247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3">
    <w:nsid w:val="29931863"/>
    <w:multiLevelType w:val="hybridMultilevel"/>
    <w:tmpl w:val="82F0B998"/>
    <w:lvl w:ilvl="0" w:tplc="CFCE8AC6">
      <w:start w:val="1"/>
      <w:numFmt w:val="lowerLetter"/>
      <w:lvlText w:val="(%1)"/>
      <w:lvlJc w:val="left"/>
      <w:pPr>
        <w:ind w:left="1571" w:hanging="360"/>
      </w:pPr>
      <w:rPr>
        <w:rFonts w:cs="Times New Roman" w:hint="default"/>
      </w:rPr>
    </w:lvl>
    <w:lvl w:ilvl="1" w:tplc="40090019" w:tentative="1">
      <w:start w:val="1"/>
      <w:numFmt w:val="lowerLetter"/>
      <w:lvlText w:val="%2."/>
      <w:lvlJc w:val="left"/>
      <w:pPr>
        <w:ind w:left="2291" w:hanging="360"/>
      </w:pPr>
    </w:lvl>
    <w:lvl w:ilvl="2" w:tplc="4009001B" w:tentative="1">
      <w:start w:val="1"/>
      <w:numFmt w:val="lowerRoman"/>
      <w:lvlText w:val="%3."/>
      <w:lvlJc w:val="right"/>
      <w:pPr>
        <w:ind w:left="3011" w:hanging="180"/>
      </w:pPr>
    </w:lvl>
    <w:lvl w:ilvl="3" w:tplc="4009000F" w:tentative="1">
      <w:start w:val="1"/>
      <w:numFmt w:val="decimal"/>
      <w:lvlText w:val="%4."/>
      <w:lvlJc w:val="left"/>
      <w:pPr>
        <w:ind w:left="3731" w:hanging="360"/>
      </w:pPr>
    </w:lvl>
    <w:lvl w:ilvl="4" w:tplc="40090019" w:tentative="1">
      <w:start w:val="1"/>
      <w:numFmt w:val="lowerLetter"/>
      <w:lvlText w:val="%5."/>
      <w:lvlJc w:val="left"/>
      <w:pPr>
        <w:ind w:left="4451" w:hanging="360"/>
      </w:pPr>
    </w:lvl>
    <w:lvl w:ilvl="5" w:tplc="4009001B" w:tentative="1">
      <w:start w:val="1"/>
      <w:numFmt w:val="lowerRoman"/>
      <w:lvlText w:val="%6."/>
      <w:lvlJc w:val="right"/>
      <w:pPr>
        <w:ind w:left="5171" w:hanging="180"/>
      </w:pPr>
    </w:lvl>
    <w:lvl w:ilvl="6" w:tplc="4009000F" w:tentative="1">
      <w:start w:val="1"/>
      <w:numFmt w:val="decimal"/>
      <w:lvlText w:val="%7."/>
      <w:lvlJc w:val="left"/>
      <w:pPr>
        <w:ind w:left="5891" w:hanging="360"/>
      </w:pPr>
    </w:lvl>
    <w:lvl w:ilvl="7" w:tplc="40090019" w:tentative="1">
      <w:start w:val="1"/>
      <w:numFmt w:val="lowerLetter"/>
      <w:lvlText w:val="%8."/>
      <w:lvlJc w:val="left"/>
      <w:pPr>
        <w:ind w:left="6611" w:hanging="360"/>
      </w:pPr>
    </w:lvl>
    <w:lvl w:ilvl="8" w:tplc="4009001B" w:tentative="1">
      <w:start w:val="1"/>
      <w:numFmt w:val="lowerRoman"/>
      <w:lvlText w:val="%9."/>
      <w:lvlJc w:val="right"/>
      <w:pPr>
        <w:ind w:left="7331" w:hanging="180"/>
      </w:pPr>
    </w:lvl>
  </w:abstractNum>
  <w:abstractNum w:abstractNumId="44">
    <w:nsid w:val="29BF342F"/>
    <w:multiLevelType w:val="hybridMultilevel"/>
    <w:tmpl w:val="4280826A"/>
    <w:lvl w:ilvl="0" w:tplc="CB621468">
      <w:start w:val="1"/>
      <w:numFmt w:val="decimal"/>
      <w:lvlText w:val="%1."/>
      <w:lvlJc w:val="left"/>
      <w:pPr>
        <w:tabs>
          <w:tab w:val="num" w:pos="1080"/>
        </w:tabs>
        <w:ind w:left="1080" w:hanging="720"/>
      </w:pPr>
      <w:rPr>
        <w:rFonts w:hint="default"/>
      </w:rPr>
    </w:lvl>
    <w:lvl w:ilvl="1" w:tplc="94948A5A">
      <w:start w:val="1"/>
      <w:numFmt w:val="lowerRoman"/>
      <w:lvlText w:val="%2)"/>
      <w:lvlJc w:val="left"/>
      <w:pPr>
        <w:tabs>
          <w:tab w:val="num" w:pos="1800"/>
        </w:tabs>
        <w:ind w:left="1800" w:hanging="72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9A6E19CA">
      <w:start w:val="1"/>
      <w:numFmt w:val="lowerLetter"/>
      <w:lvlText w:val="(%5)"/>
      <w:lvlJc w:val="left"/>
      <w:pPr>
        <w:ind w:left="3615" w:hanging="375"/>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nsid w:val="29EC7669"/>
    <w:multiLevelType w:val="multilevel"/>
    <w:tmpl w:val="ED8EEC0C"/>
    <w:lvl w:ilvl="0">
      <w:start w:val="1"/>
      <w:numFmt w:val="lowerLetter"/>
      <w:lvlText w:val="%1."/>
      <w:lvlJc w:val="left"/>
      <w:pPr>
        <w:ind w:left="480" w:hanging="480"/>
      </w:pPr>
      <w:rPr>
        <w:rFonts w:hint="default"/>
      </w:rPr>
    </w:lvl>
    <w:lvl w:ilvl="1">
      <w:start w:val="8"/>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nsid w:val="2A0D6895"/>
    <w:multiLevelType w:val="hybridMultilevel"/>
    <w:tmpl w:val="EA9ACAE2"/>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47">
    <w:nsid w:val="2C062759"/>
    <w:multiLevelType w:val="hybridMultilevel"/>
    <w:tmpl w:val="2408B880"/>
    <w:lvl w:ilvl="0" w:tplc="84FACFA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2DCE007A"/>
    <w:multiLevelType w:val="hybridMultilevel"/>
    <w:tmpl w:val="7E367632"/>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9">
    <w:nsid w:val="2EB17CF8"/>
    <w:multiLevelType w:val="hybridMultilevel"/>
    <w:tmpl w:val="FAC4D3AA"/>
    <w:lvl w:ilvl="0" w:tplc="B7A489AC">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32007454"/>
    <w:multiLevelType w:val="hybridMultilevel"/>
    <w:tmpl w:val="E68293F8"/>
    <w:lvl w:ilvl="0" w:tplc="EB42ED1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nsid w:val="32952ACE"/>
    <w:multiLevelType w:val="hybridMultilevel"/>
    <w:tmpl w:val="C876D878"/>
    <w:lvl w:ilvl="0" w:tplc="12908336">
      <w:start w:val="1"/>
      <w:numFmt w:val="lowerLetter"/>
      <w:lvlText w:val="(%1)"/>
      <w:lvlJc w:val="left"/>
      <w:pPr>
        <w:ind w:left="2880" w:hanging="720"/>
      </w:pPr>
      <w:rPr>
        <w:rFonts w:ascii="Times New Roman" w:eastAsia="Times New Roman" w:hAnsi="Times New Roman" w:cs="Times New Roman"/>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52">
    <w:nsid w:val="33590EDD"/>
    <w:multiLevelType w:val="multilevel"/>
    <w:tmpl w:val="C7A8FE1A"/>
    <w:lvl w:ilvl="0">
      <w:start w:val="1"/>
      <w:numFmt w:val="decimal"/>
      <w:lvlText w:val="%1."/>
      <w:lvlJc w:val="left"/>
      <w:pPr>
        <w:ind w:left="720" w:hanging="360"/>
      </w:pPr>
      <w:rPr>
        <w:rFonts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81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3">
    <w:nsid w:val="34CD5697"/>
    <w:multiLevelType w:val="multilevel"/>
    <w:tmpl w:val="4154B880"/>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4">
    <w:nsid w:val="360803B8"/>
    <w:multiLevelType w:val="hybridMultilevel"/>
    <w:tmpl w:val="BED0C566"/>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67968750">
      <w:start w:val="1"/>
      <w:numFmt w:val="lowerLetter"/>
      <w:lvlText w:val="(%4)"/>
      <w:lvlJc w:val="left"/>
      <w:pPr>
        <w:ind w:left="3600" w:hanging="72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nsid w:val="36D53F8F"/>
    <w:multiLevelType w:val="hybridMultilevel"/>
    <w:tmpl w:val="82F0B998"/>
    <w:lvl w:ilvl="0" w:tplc="CFCE8AC6">
      <w:start w:val="1"/>
      <w:numFmt w:val="lowerLetter"/>
      <w:lvlText w:val="(%1)"/>
      <w:lvlJc w:val="left"/>
      <w:pPr>
        <w:ind w:left="1571" w:hanging="360"/>
      </w:pPr>
      <w:rPr>
        <w:rFonts w:cs="Times New Roman" w:hint="default"/>
      </w:rPr>
    </w:lvl>
    <w:lvl w:ilvl="1" w:tplc="40090019" w:tentative="1">
      <w:start w:val="1"/>
      <w:numFmt w:val="lowerLetter"/>
      <w:lvlText w:val="%2."/>
      <w:lvlJc w:val="left"/>
      <w:pPr>
        <w:ind w:left="2291" w:hanging="360"/>
      </w:pPr>
    </w:lvl>
    <w:lvl w:ilvl="2" w:tplc="4009001B" w:tentative="1">
      <w:start w:val="1"/>
      <w:numFmt w:val="lowerRoman"/>
      <w:lvlText w:val="%3."/>
      <w:lvlJc w:val="right"/>
      <w:pPr>
        <w:ind w:left="3011" w:hanging="180"/>
      </w:pPr>
    </w:lvl>
    <w:lvl w:ilvl="3" w:tplc="4009000F" w:tentative="1">
      <w:start w:val="1"/>
      <w:numFmt w:val="decimal"/>
      <w:lvlText w:val="%4."/>
      <w:lvlJc w:val="left"/>
      <w:pPr>
        <w:ind w:left="3731" w:hanging="360"/>
      </w:pPr>
    </w:lvl>
    <w:lvl w:ilvl="4" w:tplc="40090019" w:tentative="1">
      <w:start w:val="1"/>
      <w:numFmt w:val="lowerLetter"/>
      <w:lvlText w:val="%5."/>
      <w:lvlJc w:val="left"/>
      <w:pPr>
        <w:ind w:left="4451" w:hanging="360"/>
      </w:pPr>
    </w:lvl>
    <w:lvl w:ilvl="5" w:tplc="4009001B" w:tentative="1">
      <w:start w:val="1"/>
      <w:numFmt w:val="lowerRoman"/>
      <w:lvlText w:val="%6."/>
      <w:lvlJc w:val="right"/>
      <w:pPr>
        <w:ind w:left="5171" w:hanging="180"/>
      </w:pPr>
    </w:lvl>
    <w:lvl w:ilvl="6" w:tplc="4009000F" w:tentative="1">
      <w:start w:val="1"/>
      <w:numFmt w:val="decimal"/>
      <w:lvlText w:val="%7."/>
      <w:lvlJc w:val="left"/>
      <w:pPr>
        <w:ind w:left="5891" w:hanging="360"/>
      </w:pPr>
    </w:lvl>
    <w:lvl w:ilvl="7" w:tplc="40090019" w:tentative="1">
      <w:start w:val="1"/>
      <w:numFmt w:val="lowerLetter"/>
      <w:lvlText w:val="%8."/>
      <w:lvlJc w:val="left"/>
      <w:pPr>
        <w:ind w:left="6611" w:hanging="360"/>
      </w:pPr>
    </w:lvl>
    <w:lvl w:ilvl="8" w:tplc="4009001B" w:tentative="1">
      <w:start w:val="1"/>
      <w:numFmt w:val="lowerRoman"/>
      <w:lvlText w:val="%9."/>
      <w:lvlJc w:val="right"/>
      <w:pPr>
        <w:ind w:left="7331" w:hanging="180"/>
      </w:pPr>
    </w:lvl>
  </w:abstractNum>
  <w:abstractNum w:abstractNumId="56">
    <w:nsid w:val="374C1C9C"/>
    <w:multiLevelType w:val="multilevel"/>
    <w:tmpl w:val="7D42CE08"/>
    <w:lvl w:ilvl="0">
      <w:start w:val="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nsid w:val="37C422D5"/>
    <w:multiLevelType w:val="hybridMultilevel"/>
    <w:tmpl w:val="5A3C3928"/>
    <w:lvl w:ilvl="0" w:tplc="FEC42A5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nsid w:val="382A56DC"/>
    <w:multiLevelType w:val="hybridMultilevel"/>
    <w:tmpl w:val="8B4206E6"/>
    <w:lvl w:ilvl="0" w:tplc="CB18D456">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9">
    <w:nsid w:val="38B23B6C"/>
    <w:multiLevelType w:val="hybridMultilevel"/>
    <w:tmpl w:val="E92E4BCA"/>
    <w:lvl w:ilvl="0" w:tplc="E9589348">
      <w:start w:val="1"/>
      <w:numFmt w:val="lowerRoman"/>
      <w:lvlText w:val="(%1)"/>
      <w:lvlJc w:val="left"/>
      <w:pPr>
        <w:ind w:left="2160" w:hanging="720"/>
      </w:pPr>
      <w:rPr>
        <w:rFonts w:ascii="Times New Roman" w:eastAsia="Times New Roman" w:hAnsi="Times New Roman" w:cs="Times New Roman"/>
      </w:rPr>
    </w:lvl>
    <w:lvl w:ilvl="1" w:tplc="08090019" w:tentative="1">
      <w:start w:val="1"/>
      <w:numFmt w:val="lowerLetter"/>
      <w:lvlText w:val="%2."/>
      <w:lvlJc w:val="left"/>
      <w:pPr>
        <w:ind w:left="2520" w:hanging="360"/>
      </w:pPr>
      <w:rPr>
        <w:rFonts w:cs="Times New Roman"/>
      </w:rPr>
    </w:lvl>
    <w:lvl w:ilvl="2" w:tplc="0809001B" w:tentative="1">
      <w:start w:val="1"/>
      <w:numFmt w:val="lowerRoman"/>
      <w:lvlText w:val="%3."/>
      <w:lvlJc w:val="right"/>
      <w:pPr>
        <w:ind w:left="3240" w:hanging="180"/>
      </w:pPr>
      <w:rPr>
        <w:rFonts w:cs="Times New Roman"/>
      </w:rPr>
    </w:lvl>
    <w:lvl w:ilvl="3" w:tplc="0809000F" w:tentative="1">
      <w:start w:val="1"/>
      <w:numFmt w:val="decimal"/>
      <w:lvlText w:val="%4."/>
      <w:lvlJc w:val="left"/>
      <w:pPr>
        <w:ind w:left="3960" w:hanging="360"/>
      </w:pPr>
      <w:rPr>
        <w:rFonts w:cs="Times New Roman"/>
      </w:rPr>
    </w:lvl>
    <w:lvl w:ilvl="4" w:tplc="08090019" w:tentative="1">
      <w:start w:val="1"/>
      <w:numFmt w:val="lowerLetter"/>
      <w:lvlText w:val="%5."/>
      <w:lvlJc w:val="left"/>
      <w:pPr>
        <w:ind w:left="4680" w:hanging="360"/>
      </w:pPr>
      <w:rPr>
        <w:rFonts w:cs="Times New Roman"/>
      </w:rPr>
    </w:lvl>
    <w:lvl w:ilvl="5" w:tplc="0809001B" w:tentative="1">
      <w:start w:val="1"/>
      <w:numFmt w:val="lowerRoman"/>
      <w:lvlText w:val="%6."/>
      <w:lvlJc w:val="right"/>
      <w:pPr>
        <w:ind w:left="5400" w:hanging="180"/>
      </w:pPr>
      <w:rPr>
        <w:rFonts w:cs="Times New Roman"/>
      </w:rPr>
    </w:lvl>
    <w:lvl w:ilvl="6" w:tplc="0809000F" w:tentative="1">
      <w:start w:val="1"/>
      <w:numFmt w:val="decimal"/>
      <w:lvlText w:val="%7."/>
      <w:lvlJc w:val="left"/>
      <w:pPr>
        <w:ind w:left="6120" w:hanging="360"/>
      </w:pPr>
      <w:rPr>
        <w:rFonts w:cs="Times New Roman"/>
      </w:rPr>
    </w:lvl>
    <w:lvl w:ilvl="7" w:tplc="08090019" w:tentative="1">
      <w:start w:val="1"/>
      <w:numFmt w:val="lowerLetter"/>
      <w:lvlText w:val="%8."/>
      <w:lvlJc w:val="left"/>
      <w:pPr>
        <w:ind w:left="6840" w:hanging="360"/>
      </w:pPr>
      <w:rPr>
        <w:rFonts w:cs="Times New Roman"/>
      </w:rPr>
    </w:lvl>
    <w:lvl w:ilvl="8" w:tplc="0809001B" w:tentative="1">
      <w:start w:val="1"/>
      <w:numFmt w:val="lowerRoman"/>
      <w:lvlText w:val="%9."/>
      <w:lvlJc w:val="right"/>
      <w:pPr>
        <w:ind w:left="7560" w:hanging="180"/>
      </w:pPr>
      <w:rPr>
        <w:rFonts w:cs="Times New Roman"/>
      </w:rPr>
    </w:lvl>
  </w:abstractNum>
  <w:abstractNum w:abstractNumId="60">
    <w:nsid w:val="38E86092"/>
    <w:multiLevelType w:val="hybridMultilevel"/>
    <w:tmpl w:val="09CE68D4"/>
    <w:lvl w:ilvl="0" w:tplc="CE2AA1D4">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3B0C0A85"/>
    <w:multiLevelType w:val="hybridMultilevel"/>
    <w:tmpl w:val="C5E8C7F8"/>
    <w:lvl w:ilvl="0" w:tplc="E48A247A">
      <w:start w:val="1"/>
      <w:numFmt w:val="lowerLetter"/>
      <w:lvlText w:val="(%1)"/>
      <w:lvlJc w:val="left"/>
      <w:pPr>
        <w:ind w:left="1800" w:hanging="360"/>
      </w:pPr>
      <w:rPr>
        <w:rFonts w:cs="Times New Roman" w:hint="default"/>
      </w:rPr>
    </w:lvl>
    <w:lvl w:ilvl="1" w:tplc="08090019" w:tentative="1">
      <w:start w:val="1"/>
      <w:numFmt w:val="lowerLetter"/>
      <w:lvlText w:val="%2."/>
      <w:lvlJc w:val="left"/>
      <w:pPr>
        <w:ind w:left="2520" w:hanging="360"/>
      </w:pPr>
      <w:rPr>
        <w:rFonts w:cs="Times New Roman"/>
      </w:rPr>
    </w:lvl>
    <w:lvl w:ilvl="2" w:tplc="0809001B" w:tentative="1">
      <w:start w:val="1"/>
      <w:numFmt w:val="lowerRoman"/>
      <w:lvlText w:val="%3."/>
      <w:lvlJc w:val="right"/>
      <w:pPr>
        <w:ind w:left="3240" w:hanging="180"/>
      </w:pPr>
      <w:rPr>
        <w:rFonts w:cs="Times New Roman"/>
      </w:rPr>
    </w:lvl>
    <w:lvl w:ilvl="3" w:tplc="0809000F" w:tentative="1">
      <w:start w:val="1"/>
      <w:numFmt w:val="decimal"/>
      <w:lvlText w:val="%4."/>
      <w:lvlJc w:val="left"/>
      <w:pPr>
        <w:ind w:left="3960" w:hanging="360"/>
      </w:pPr>
      <w:rPr>
        <w:rFonts w:cs="Times New Roman"/>
      </w:rPr>
    </w:lvl>
    <w:lvl w:ilvl="4" w:tplc="08090019" w:tentative="1">
      <w:start w:val="1"/>
      <w:numFmt w:val="lowerLetter"/>
      <w:lvlText w:val="%5."/>
      <w:lvlJc w:val="left"/>
      <w:pPr>
        <w:ind w:left="4680" w:hanging="360"/>
      </w:pPr>
      <w:rPr>
        <w:rFonts w:cs="Times New Roman"/>
      </w:rPr>
    </w:lvl>
    <w:lvl w:ilvl="5" w:tplc="0809001B" w:tentative="1">
      <w:start w:val="1"/>
      <w:numFmt w:val="lowerRoman"/>
      <w:lvlText w:val="%6."/>
      <w:lvlJc w:val="right"/>
      <w:pPr>
        <w:ind w:left="5400" w:hanging="180"/>
      </w:pPr>
      <w:rPr>
        <w:rFonts w:cs="Times New Roman"/>
      </w:rPr>
    </w:lvl>
    <w:lvl w:ilvl="6" w:tplc="0809000F" w:tentative="1">
      <w:start w:val="1"/>
      <w:numFmt w:val="decimal"/>
      <w:lvlText w:val="%7."/>
      <w:lvlJc w:val="left"/>
      <w:pPr>
        <w:ind w:left="6120" w:hanging="360"/>
      </w:pPr>
      <w:rPr>
        <w:rFonts w:cs="Times New Roman"/>
      </w:rPr>
    </w:lvl>
    <w:lvl w:ilvl="7" w:tplc="08090019" w:tentative="1">
      <w:start w:val="1"/>
      <w:numFmt w:val="lowerLetter"/>
      <w:lvlText w:val="%8."/>
      <w:lvlJc w:val="left"/>
      <w:pPr>
        <w:ind w:left="6840" w:hanging="360"/>
      </w:pPr>
      <w:rPr>
        <w:rFonts w:cs="Times New Roman"/>
      </w:rPr>
    </w:lvl>
    <w:lvl w:ilvl="8" w:tplc="0809001B" w:tentative="1">
      <w:start w:val="1"/>
      <w:numFmt w:val="lowerRoman"/>
      <w:lvlText w:val="%9."/>
      <w:lvlJc w:val="right"/>
      <w:pPr>
        <w:ind w:left="7560" w:hanging="180"/>
      </w:pPr>
      <w:rPr>
        <w:rFonts w:cs="Times New Roman"/>
      </w:rPr>
    </w:lvl>
  </w:abstractNum>
  <w:abstractNum w:abstractNumId="62">
    <w:nsid w:val="3B532F96"/>
    <w:multiLevelType w:val="hybridMultilevel"/>
    <w:tmpl w:val="74CA07A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nsid w:val="3B8109CE"/>
    <w:multiLevelType w:val="multilevel"/>
    <w:tmpl w:val="8BE40F3C"/>
    <w:lvl w:ilvl="0">
      <w:start w:val="3"/>
      <w:numFmt w:val="decimal"/>
      <w:lvlText w:val="%1"/>
      <w:lvlJc w:val="left"/>
      <w:pPr>
        <w:ind w:left="360" w:hanging="360"/>
      </w:pPr>
      <w:rPr>
        <w:rFonts w:hint="default"/>
      </w:rPr>
    </w:lvl>
    <w:lvl w:ilvl="1">
      <w:start w:val="5"/>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64">
    <w:nsid w:val="3C93013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nsid w:val="3CA3717A"/>
    <w:multiLevelType w:val="hybridMultilevel"/>
    <w:tmpl w:val="474EDC98"/>
    <w:lvl w:ilvl="0" w:tplc="40090005">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6">
    <w:nsid w:val="3CF131EB"/>
    <w:multiLevelType w:val="hybridMultilevel"/>
    <w:tmpl w:val="22C2C2BE"/>
    <w:lvl w:ilvl="0" w:tplc="3000B7EA">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7">
    <w:nsid w:val="3D6930A4"/>
    <w:multiLevelType w:val="multilevel"/>
    <w:tmpl w:val="9BA0B8C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8">
    <w:nsid w:val="3D9A7F56"/>
    <w:multiLevelType w:val="hybridMultilevel"/>
    <w:tmpl w:val="31F27544"/>
    <w:lvl w:ilvl="0" w:tplc="2B9676A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3DA655CF"/>
    <w:multiLevelType w:val="hybridMultilevel"/>
    <w:tmpl w:val="6CA67A8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0">
    <w:nsid w:val="3F001C99"/>
    <w:multiLevelType w:val="hybridMultilevel"/>
    <w:tmpl w:val="8A0098C6"/>
    <w:lvl w:ilvl="0" w:tplc="6F627E04">
      <w:start w:val="1"/>
      <w:numFmt w:val="lowerLetter"/>
      <w:lvlText w:val="%1."/>
      <w:lvlJc w:val="left"/>
      <w:pPr>
        <w:ind w:left="2890" w:hanging="425"/>
      </w:pPr>
      <w:rPr>
        <w:rFonts w:ascii="Times New Roman" w:eastAsia="Times New Roman" w:hAnsi="Times New Roman" w:cs="Times New Roman" w:hint="default"/>
        <w:spacing w:val="-4"/>
        <w:w w:val="97"/>
        <w:sz w:val="24"/>
        <w:szCs w:val="24"/>
        <w:lang w:val="en-US" w:eastAsia="en-US" w:bidi="ar-SA"/>
      </w:rPr>
    </w:lvl>
    <w:lvl w:ilvl="1" w:tplc="F00EE2A4">
      <w:numFmt w:val="bullet"/>
      <w:lvlText w:val="•"/>
      <w:lvlJc w:val="left"/>
      <w:pPr>
        <w:ind w:left="3802" w:hanging="425"/>
      </w:pPr>
      <w:rPr>
        <w:rFonts w:hint="default"/>
        <w:lang w:val="en-US" w:eastAsia="en-US" w:bidi="ar-SA"/>
      </w:rPr>
    </w:lvl>
    <w:lvl w:ilvl="2" w:tplc="6F5CA31E">
      <w:numFmt w:val="bullet"/>
      <w:lvlText w:val="•"/>
      <w:lvlJc w:val="left"/>
      <w:pPr>
        <w:ind w:left="4704" w:hanging="425"/>
      </w:pPr>
      <w:rPr>
        <w:rFonts w:hint="default"/>
        <w:lang w:val="en-US" w:eastAsia="en-US" w:bidi="ar-SA"/>
      </w:rPr>
    </w:lvl>
    <w:lvl w:ilvl="3" w:tplc="23FE22A0">
      <w:numFmt w:val="bullet"/>
      <w:lvlText w:val="•"/>
      <w:lvlJc w:val="left"/>
      <w:pPr>
        <w:ind w:left="5606" w:hanging="425"/>
      </w:pPr>
      <w:rPr>
        <w:rFonts w:hint="default"/>
        <w:lang w:val="en-US" w:eastAsia="en-US" w:bidi="ar-SA"/>
      </w:rPr>
    </w:lvl>
    <w:lvl w:ilvl="4" w:tplc="BF442008">
      <w:numFmt w:val="bullet"/>
      <w:lvlText w:val="•"/>
      <w:lvlJc w:val="left"/>
      <w:pPr>
        <w:ind w:left="6508" w:hanging="425"/>
      </w:pPr>
      <w:rPr>
        <w:rFonts w:hint="default"/>
        <w:lang w:val="en-US" w:eastAsia="en-US" w:bidi="ar-SA"/>
      </w:rPr>
    </w:lvl>
    <w:lvl w:ilvl="5" w:tplc="43C41130">
      <w:numFmt w:val="bullet"/>
      <w:lvlText w:val="•"/>
      <w:lvlJc w:val="left"/>
      <w:pPr>
        <w:ind w:left="7410" w:hanging="425"/>
      </w:pPr>
      <w:rPr>
        <w:rFonts w:hint="default"/>
        <w:lang w:val="en-US" w:eastAsia="en-US" w:bidi="ar-SA"/>
      </w:rPr>
    </w:lvl>
    <w:lvl w:ilvl="6" w:tplc="A3ACAE36">
      <w:numFmt w:val="bullet"/>
      <w:lvlText w:val="•"/>
      <w:lvlJc w:val="left"/>
      <w:pPr>
        <w:ind w:left="8312" w:hanging="425"/>
      </w:pPr>
      <w:rPr>
        <w:rFonts w:hint="default"/>
        <w:lang w:val="en-US" w:eastAsia="en-US" w:bidi="ar-SA"/>
      </w:rPr>
    </w:lvl>
    <w:lvl w:ilvl="7" w:tplc="CE9E15FA">
      <w:numFmt w:val="bullet"/>
      <w:lvlText w:val="•"/>
      <w:lvlJc w:val="left"/>
      <w:pPr>
        <w:ind w:left="9214" w:hanging="425"/>
      </w:pPr>
      <w:rPr>
        <w:rFonts w:hint="default"/>
        <w:lang w:val="en-US" w:eastAsia="en-US" w:bidi="ar-SA"/>
      </w:rPr>
    </w:lvl>
    <w:lvl w:ilvl="8" w:tplc="77603986">
      <w:numFmt w:val="bullet"/>
      <w:lvlText w:val="•"/>
      <w:lvlJc w:val="left"/>
      <w:pPr>
        <w:ind w:left="10116" w:hanging="425"/>
      </w:pPr>
      <w:rPr>
        <w:rFonts w:hint="default"/>
        <w:lang w:val="en-US" w:eastAsia="en-US" w:bidi="ar-SA"/>
      </w:rPr>
    </w:lvl>
  </w:abstractNum>
  <w:abstractNum w:abstractNumId="71">
    <w:nsid w:val="44DA1334"/>
    <w:multiLevelType w:val="hybridMultilevel"/>
    <w:tmpl w:val="D32A70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44E707E1"/>
    <w:multiLevelType w:val="hybridMultilevel"/>
    <w:tmpl w:val="6362FFE6"/>
    <w:lvl w:ilvl="0" w:tplc="C820FC80">
      <w:start w:val="1"/>
      <w:numFmt w:val="lowerRoman"/>
      <w:lvlText w:val="(%1)"/>
      <w:lvlJc w:val="left"/>
      <w:pPr>
        <w:ind w:left="1440" w:hanging="720"/>
      </w:pPr>
      <w:rPr>
        <w:rFonts w:hint="default"/>
      </w:rPr>
    </w:lvl>
    <w:lvl w:ilvl="1" w:tplc="B6BC0366">
      <w:start w:val="1"/>
      <w:numFmt w:val="decimal"/>
      <w:lvlText w:val="%2."/>
      <w:lvlJc w:val="left"/>
      <w:pPr>
        <w:ind w:left="2160" w:hanging="720"/>
      </w:pPr>
      <w:rPr>
        <w:rFonts w:hint="default"/>
      </w:r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73">
    <w:nsid w:val="47443893"/>
    <w:multiLevelType w:val="hybridMultilevel"/>
    <w:tmpl w:val="CEF2C68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4">
    <w:nsid w:val="475B3203"/>
    <w:multiLevelType w:val="multilevel"/>
    <w:tmpl w:val="CA5E164C"/>
    <w:name w:val="AODoc"/>
    <w:lvl w:ilvl="0">
      <w:start w:val="1"/>
      <w:numFmt w:val="none"/>
      <w:suff w:val="nothing"/>
      <w:lvlText w:val=""/>
      <w:lvlJc w:val="left"/>
      <w:rPr>
        <w:rFonts w:cs="Times New Roman"/>
      </w:rPr>
    </w:lvl>
    <w:lvl w:ilvl="1">
      <w:start w:val="1"/>
      <w:numFmt w:val="none"/>
      <w:suff w:val="nothing"/>
      <w:lvlText w:val=""/>
      <w:lvlJc w:val="left"/>
      <w:pPr>
        <w:ind w:left="720"/>
      </w:pPr>
      <w:rPr>
        <w:rFonts w:cs="Times New Roman"/>
      </w:rPr>
    </w:lvl>
    <w:lvl w:ilvl="2">
      <w:start w:val="1"/>
      <w:numFmt w:val="none"/>
      <w:suff w:val="nothing"/>
      <w:lvlText w:val=""/>
      <w:lvlJc w:val="left"/>
      <w:pPr>
        <w:ind w:left="1440"/>
      </w:pPr>
      <w:rPr>
        <w:rFonts w:cs="Times New Roman"/>
      </w:rPr>
    </w:lvl>
    <w:lvl w:ilvl="3">
      <w:start w:val="1"/>
      <w:numFmt w:val="none"/>
      <w:suff w:val="nothing"/>
      <w:lvlText w:val=""/>
      <w:lvlJc w:val="left"/>
      <w:pPr>
        <w:ind w:left="2160"/>
      </w:pPr>
      <w:rPr>
        <w:rFonts w:cs="Times New Roman"/>
      </w:rPr>
    </w:lvl>
    <w:lvl w:ilvl="4">
      <w:start w:val="1"/>
      <w:numFmt w:val="none"/>
      <w:suff w:val="nothing"/>
      <w:lvlText w:val=""/>
      <w:lvlJc w:val="left"/>
      <w:pPr>
        <w:ind w:left="2880"/>
      </w:pPr>
      <w:rPr>
        <w:rFonts w:cs="Times New Roman"/>
      </w:rPr>
    </w:lvl>
    <w:lvl w:ilvl="5">
      <w:start w:val="1"/>
      <w:numFmt w:val="none"/>
      <w:suff w:val="nothing"/>
      <w:lvlText w:val=""/>
      <w:lvlJc w:val="left"/>
      <w:pPr>
        <w:ind w:left="3600"/>
      </w:pPr>
      <w:rPr>
        <w:rFonts w:cs="Times New Roman"/>
      </w:rPr>
    </w:lvl>
    <w:lvl w:ilvl="6">
      <w:start w:val="1"/>
      <w:numFmt w:val="none"/>
      <w:suff w:val="nothing"/>
      <w:lvlText w:val=""/>
      <w:lvlJc w:val="left"/>
      <w:pPr>
        <w:ind w:left="4320"/>
      </w:pPr>
      <w:rPr>
        <w:rFonts w:cs="Times New Roman"/>
      </w:rPr>
    </w:lvl>
    <w:lvl w:ilvl="7">
      <w:start w:val="1"/>
      <w:numFmt w:val="none"/>
      <w:suff w:val="nothing"/>
      <w:lvlText w:val=""/>
      <w:lvlJc w:val="left"/>
      <w:pPr>
        <w:ind w:left="5040"/>
      </w:pPr>
      <w:rPr>
        <w:rFonts w:cs="Times New Roman"/>
      </w:rPr>
    </w:lvl>
    <w:lvl w:ilvl="8">
      <w:start w:val="1"/>
      <w:numFmt w:val="none"/>
      <w:suff w:val="nothing"/>
      <w:lvlText w:val=""/>
      <w:lvlJc w:val="left"/>
      <w:pPr>
        <w:ind w:left="5760"/>
      </w:pPr>
      <w:rPr>
        <w:rFonts w:cs="Times New Roman"/>
      </w:rPr>
    </w:lvl>
  </w:abstractNum>
  <w:abstractNum w:abstractNumId="75">
    <w:nsid w:val="4787586E"/>
    <w:multiLevelType w:val="hybridMultilevel"/>
    <w:tmpl w:val="09205D32"/>
    <w:lvl w:ilvl="0" w:tplc="79566004">
      <w:start w:val="1"/>
      <w:numFmt w:val="lowerLetter"/>
      <w:lvlText w:val="%1)"/>
      <w:lvlJc w:val="left"/>
      <w:pPr>
        <w:ind w:left="144" w:hanging="156"/>
      </w:pPr>
      <w:rPr>
        <w:rFonts w:hint="default"/>
      </w:rPr>
    </w:lvl>
    <w:lvl w:ilvl="1" w:tplc="40090019" w:tentative="1">
      <w:start w:val="1"/>
      <w:numFmt w:val="lowerLetter"/>
      <w:lvlText w:val="%2."/>
      <w:lvlJc w:val="left"/>
      <w:pPr>
        <w:ind w:left="1068" w:hanging="360"/>
      </w:pPr>
    </w:lvl>
    <w:lvl w:ilvl="2" w:tplc="4009001B" w:tentative="1">
      <w:start w:val="1"/>
      <w:numFmt w:val="lowerRoman"/>
      <w:lvlText w:val="%3."/>
      <w:lvlJc w:val="right"/>
      <w:pPr>
        <w:ind w:left="1788" w:hanging="180"/>
      </w:pPr>
    </w:lvl>
    <w:lvl w:ilvl="3" w:tplc="4009000F" w:tentative="1">
      <w:start w:val="1"/>
      <w:numFmt w:val="decimal"/>
      <w:lvlText w:val="%4."/>
      <w:lvlJc w:val="left"/>
      <w:pPr>
        <w:ind w:left="2508" w:hanging="360"/>
      </w:pPr>
    </w:lvl>
    <w:lvl w:ilvl="4" w:tplc="40090019" w:tentative="1">
      <w:start w:val="1"/>
      <w:numFmt w:val="lowerLetter"/>
      <w:lvlText w:val="%5."/>
      <w:lvlJc w:val="left"/>
      <w:pPr>
        <w:ind w:left="3228" w:hanging="360"/>
      </w:pPr>
    </w:lvl>
    <w:lvl w:ilvl="5" w:tplc="4009001B" w:tentative="1">
      <w:start w:val="1"/>
      <w:numFmt w:val="lowerRoman"/>
      <w:lvlText w:val="%6."/>
      <w:lvlJc w:val="right"/>
      <w:pPr>
        <w:ind w:left="3948" w:hanging="180"/>
      </w:pPr>
    </w:lvl>
    <w:lvl w:ilvl="6" w:tplc="4009000F" w:tentative="1">
      <w:start w:val="1"/>
      <w:numFmt w:val="decimal"/>
      <w:lvlText w:val="%7."/>
      <w:lvlJc w:val="left"/>
      <w:pPr>
        <w:ind w:left="4668" w:hanging="360"/>
      </w:pPr>
    </w:lvl>
    <w:lvl w:ilvl="7" w:tplc="40090019" w:tentative="1">
      <w:start w:val="1"/>
      <w:numFmt w:val="lowerLetter"/>
      <w:lvlText w:val="%8."/>
      <w:lvlJc w:val="left"/>
      <w:pPr>
        <w:ind w:left="5388" w:hanging="360"/>
      </w:pPr>
    </w:lvl>
    <w:lvl w:ilvl="8" w:tplc="4009001B" w:tentative="1">
      <w:start w:val="1"/>
      <w:numFmt w:val="lowerRoman"/>
      <w:lvlText w:val="%9."/>
      <w:lvlJc w:val="right"/>
      <w:pPr>
        <w:ind w:left="6108" w:hanging="180"/>
      </w:pPr>
    </w:lvl>
  </w:abstractNum>
  <w:abstractNum w:abstractNumId="76">
    <w:nsid w:val="47D61D0A"/>
    <w:multiLevelType w:val="multilevel"/>
    <w:tmpl w:val="288CE59E"/>
    <w:lvl w:ilvl="0">
      <w:start w:val="1"/>
      <w:numFmt w:val="decimal"/>
      <w:lvlText w:val="%1."/>
      <w:lvlJc w:val="left"/>
      <w:pPr>
        <w:ind w:left="720" w:hanging="360"/>
      </w:pPr>
      <w:rPr>
        <w:rFonts w:hint="default"/>
      </w:rPr>
    </w:lvl>
    <w:lvl w:ilvl="1">
      <w:start w:val="8"/>
      <w:numFmt w:val="decimal"/>
      <w:isLgl/>
      <w:lvlText w:val="%1.%2"/>
      <w:lvlJc w:val="left"/>
      <w:pPr>
        <w:ind w:left="1080" w:hanging="720"/>
      </w:pPr>
      <w:rPr>
        <w:rFonts w:hint="default"/>
        <w:b w:val="0"/>
      </w:rPr>
    </w:lvl>
    <w:lvl w:ilvl="2">
      <w:start w:val="6"/>
      <w:numFmt w:val="decimal"/>
      <w:isLgl/>
      <w:lvlText w:val="%1.%2.%3"/>
      <w:lvlJc w:val="left"/>
      <w:pPr>
        <w:ind w:left="1004" w:hanging="720"/>
      </w:pPr>
      <w:rPr>
        <w:rFonts w:hint="default"/>
        <w:b/>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77">
    <w:nsid w:val="4837396D"/>
    <w:multiLevelType w:val="hybridMultilevel"/>
    <w:tmpl w:val="054A3FB8"/>
    <w:lvl w:ilvl="0" w:tplc="B6BAA686">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8">
    <w:nsid w:val="4BA53D5C"/>
    <w:multiLevelType w:val="multilevel"/>
    <w:tmpl w:val="A9546F3E"/>
    <w:lvl w:ilvl="0">
      <w:start w:val="1"/>
      <w:numFmt w:val="decimal"/>
      <w:lvlText w:val="%1."/>
      <w:lvlJc w:val="left"/>
      <w:pPr>
        <w:ind w:left="644" w:hanging="360"/>
      </w:pPr>
      <w:rPr>
        <w:rFonts w:hint="default"/>
        <w:b/>
      </w:rPr>
    </w:lvl>
    <w:lvl w:ilvl="1">
      <w:start w:val="1"/>
      <w:numFmt w:val="decimal"/>
      <w:isLgl/>
      <w:lvlText w:val="%1.%2"/>
      <w:lvlJc w:val="left"/>
      <w:pPr>
        <w:ind w:left="1080" w:hanging="72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9">
    <w:nsid w:val="4D771A2F"/>
    <w:multiLevelType w:val="hybridMultilevel"/>
    <w:tmpl w:val="5EBA85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0">
    <w:nsid w:val="4DA03F73"/>
    <w:multiLevelType w:val="hybridMultilevel"/>
    <w:tmpl w:val="0BE47798"/>
    <w:lvl w:ilvl="0" w:tplc="D5CCAF64">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1">
    <w:nsid w:val="4DC302FE"/>
    <w:multiLevelType w:val="hybridMultilevel"/>
    <w:tmpl w:val="CE065EF0"/>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2">
    <w:nsid w:val="4EE15EF7"/>
    <w:multiLevelType w:val="hybridMultilevel"/>
    <w:tmpl w:val="C74C4624"/>
    <w:lvl w:ilvl="0" w:tplc="24D0BE6C">
      <w:start w:val="1"/>
      <w:numFmt w:val="lowerLetter"/>
      <w:lvlText w:val="(%1)"/>
      <w:lvlJc w:val="left"/>
      <w:pPr>
        <w:ind w:left="1440" w:hanging="360"/>
      </w:pPr>
      <w:rPr>
        <w:rFonts w:ascii="Times New Roman" w:hAnsi="Times New Roman" w:cs="Times New Roman" w:hint="default"/>
        <w:b w:val="0"/>
        <w:i w:val="0"/>
        <w:color w:val="auto"/>
        <w:sz w:val="24"/>
        <w:szCs w:val="24"/>
        <w:u w:val="none"/>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83">
    <w:nsid w:val="4F745220"/>
    <w:multiLevelType w:val="hybridMultilevel"/>
    <w:tmpl w:val="400C8F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4">
    <w:nsid w:val="4F9678D6"/>
    <w:multiLevelType w:val="hybridMultilevel"/>
    <w:tmpl w:val="E41492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51393728"/>
    <w:multiLevelType w:val="hybridMultilevel"/>
    <w:tmpl w:val="8E189FBC"/>
    <w:lvl w:ilvl="0" w:tplc="4009000B">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86">
    <w:nsid w:val="515500C5"/>
    <w:multiLevelType w:val="hybridMultilevel"/>
    <w:tmpl w:val="3A22BBCC"/>
    <w:lvl w:ilvl="0" w:tplc="0409001B">
      <w:start w:val="1"/>
      <w:numFmt w:val="lowerRoman"/>
      <w:lvlText w:val="%1."/>
      <w:lvlJc w:val="right"/>
      <w:pPr>
        <w:ind w:left="720" w:hanging="360"/>
      </w:pPr>
    </w:lvl>
    <w:lvl w:ilvl="1" w:tplc="F080E04C">
      <w:start w:val="1"/>
      <w:numFmt w:val="lowerRoman"/>
      <w:lvlText w:val="%2."/>
      <w:lvlJc w:val="left"/>
      <w:pPr>
        <w:ind w:left="1440" w:hanging="360"/>
      </w:pPr>
      <w:rPr>
        <w:rFonts w:ascii="Times New Roman" w:eastAsia="Calibri" w:hAnsi="Times New Roman" w:cs="Times New Roman"/>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nsid w:val="52572A99"/>
    <w:multiLevelType w:val="hybridMultilevel"/>
    <w:tmpl w:val="5BFEAFD0"/>
    <w:lvl w:ilvl="0" w:tplc="6764E340">
      <w:start w:val="1"/>
      <w:numFmt w:val="lowerLetter"/>
      <w:lvlText w:val="(%1)"/>
      <w:lvlJc w:val="left"/>
      <w:pPr>
        <w:ind w:left="2160" w:hanging="360"/>
      </w:pPr>
      <w:rPr>
        <w:rFonts w:cs="Times New Roman" w:hint="default"/>
        <w:b w:val="0"/>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88">
    <w:nsid w:val="52AB39DD"/>
    <w:multiLevelType w:val="hybridMultilevel"/>
    <w:tmpl w:val="E8080E28"/>
    <w:lvl w:ilvl="0" w:tplc="40D8F99E">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89">
    <w:nsid w:val="52C5096F"/>
    <w:multiLevelType w:val="hybridMultilevel"/>
    <w:tmpl w:val="69901FF8"/>
    <w:lvl w:ilvl="0" w:tplc="BB82244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0">
    <w:nsid w:val="52DB5659"/>
    <w:multiLevelType w:val="hybridMultilevel"/>
    <w:tmpl w:val="9AA2A480"/>
    <w:lvl w:ilvl="0" w:tplc="25DE2CF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nsid w:val="5606700B"/>
    <w:multiLevelType w:val="hybridMultilevel"/>
    <w:tmpl w:val="4AC61814"/>
    <w:lvl w:ilvl="0" w:tplc="FFFFFFFF">
      <w:start w:val="1"/>
      <w:numFmt w:val="lowerLetter"/>
      <w:lvlText w:val="%1)"/>
      <w:lvlJc w:val="left"/>
      <w:pPr>
        <w:ind w:left="1500" w:hanging="360"/>
      </w:pPr>
      <w:rPr>
        <w:rFonts w:cs="Times New Roman" w:hint="default"/>
      </w:rPr>
    </w:lvl>
    <w:lvl w:ilvl="1" w:tplc="04090019">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92">
    <w:nsid w:val="562210B4"/>
    <w:multiLevelType w:val="hybridMultilevel"/>
    <w:tmpl w:val="F7DA1B52"/>
    <w:lvl w:ilvl="0" w:tplc="24D0BE6C">
      <w:start w:val="1"/>
      <w:numFmt w:val="lowerLetter"/>
      <w:lvlText w:val="(%1)"/>
      <w:lvlJc w:val="left"/>
      <w:pPr>
        <w:ind w:left="1440" w:hanging="360"/>
      </w:pPr>
      <w:rPr>
        <w:rFonts w:ascii="Times New Roman" w:hAnsi="Times New Roman" w:cs="Times New Roman" w:hint="default"/>
        <w:b w:val="0"/>
        <w:i w:val="0"/>
        <w:color w:val="auto"/>
        <w:sz w:val="24"/>
        <w:szCs w:val="24"/>
        <w:u w:val="none"/>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93">
    <w:nsid w:val="573E409E"/>
    <w:multiLevelType w:val="hybridMultilevel"/>
    <w:tmpl w:val="AD6A41F6"/>
    <w:lvl w:ilvl="0" w:tplc="842898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4">
    <w:nsid w:val="57592F07"/>
    <w:multiLevelType w:val="multilevel"/>
    <w:tmpl w:val="9996976A"/>
    <w:lvl w:ilvl="0">
      <w:start w:val="3"/>
      <w:numFmt w:val="decimal"/>
      <w:lvlText w:val="%1"/>
      <w:lvlJc w:val="left"/>
      <w:pPr>
        <w:ind w:left="600" w:hanging="600"/>
      </w:pPr>
      <w:rPr>
        <w:rFonts w:hint="default"/>
      </w:rPr>
    </w:lvl>
    <w:lvl w:ilvl="1">
      <w:start w:val="19"/>
      <w:numFmt w:val="decimal"/>
      <w:lvlText w:val="%1.%2"/>
      <w:lvlJc w:val="left"/>
      <w:pPr>
        <w:ind w:left="960" w:hanging="60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5">
    <w:nsid w:val="57F52B14"/>
    <w:multiLevelType w:val="hybridMultilevel"/>
    <w:tmpl w:val="4EC67C8E"/>
    <w:lvl w:ilvl="0" w:tplc="40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6">
    <w:nsid w:val="580B5BC7"/>
    <w:multiLevelType w:val="hybridMultilevel"/>
    <w:tmpl w:val="35FE9D3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7">
    <w:nsid w:val="585A4203"/>
    <w:multiLevelType w:val="hybridMultilevel"/>
    <w:tmpl w:val="55F875EE"/>
    <w:lvl w:ilvl="0" w:tplc="35B26E66">
      <w:start w:val="1"/>
      <w:numFmt w:val="lowerRoman"/>
      <w:lvlText w:val="(%1)"/>
      <w:lvlJc w:val="left"/>
      <w:pPr>
        <w:ind w:left="1080" w:hanging="72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8">
    <w:nsid w:val="592F35A3"/>
    <w:multiLevelType w:val="hybridMultilevel"/>
    <w:tmpl w:val="C6042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nsid w:val="593F20A4"/>
    <w:multiLevelType w:val="hybridMultilevel"/>
    <w:tmpl w:val="160C0DD6"/>
    <w:lvl w:ilvl="0" w:tplc="FFFFFFFF">
      <w:start w:val="1"/>
      <w:numFmt w:val="decimal"/>
      <w:lvlText w:val="%1."/>
      <w:lvlJc w:val="left"/>
      <w:pPr>
        <w:ind w:left="1080" w:hanging="360"/>
      </w:pPr>
      <w:rPr>
        <w:rFonts w:cs="Times New Roman" w:hint="default"/>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100">
    <w:nsid w:val="5AAB2BAC"/>
    <w:multiLevelType w:val="hybridMultilevel"/>
    <w:tmpl w:val="1932ED98"/>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1">
    <w:nsid w:val="5B941795"/>
    <w:multiLevelType w:val="multilevel"/>
    <w:tmpl w:val="66A654E0"/>
    <w:lvl w:ilvl="0">
      <w:start w:val="1"/>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2"/>
      <w:numFmt w:val="decimal"/>
      <w:lvlText w:val="%1.%2.%3"/>
      <w:lvlJc w:val="left"/>
      <w:pPr>
        <w:ind w:left="990" w:hanging="720"/>
      </w:pPr>
      <w:rPr>
        <w:rFonts w:hint="default"/>
        <w:strike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2">
    <w:nsid w:val="5BCC7D45"/>
    <w:multiLevelType w:val="hybridMultilevel"/>
    <w:tmpl w:val="230E54D0"/>
    <w:lvl w:ilvl="0" w:tplc="04090017">
      <w:start w:val="1"/>
      <w:numFmt w:val="low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3">
    <w:nsid w:val="5C9B7646"/>
    <w:multiLevelType w:val="multilevel"/>
    <w:tmpl w:val="08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4685"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pStyle w:val="Heading9"/>
      <w:lvlText w:val="%9."/>
      <w:lvlJc w:val="right"/>
      <w:pPr>
        <w:ind w:left="1584" w:hanging="144"/>
      </w:pPr>
    </w:lvl>
  </w:abstractNum>
  <w:abstractNum w:abstractNumId="104">
    <w:nsid w:val="5D513FA1"/>
    <w:multiLevelType w:val="hybridMultilevel"/>
    <w:tmpl w:val="9000B16C"/>
    <w:lvl w:ilvl="0" w:tplc="05062588">
      <w:start w:val="7"/>
      <w:numFmt w:val="lowerLetter"/>
      <w:lvlText w:val="(%1)"/>
      <w:lvlJc w:val="left"/>
      <w:pPr>
        <w:ind w:left="1080" w:hanging="360"/>
      </w:pPr>
      <w:rPr>
        <w:rFonts w:hint="default"/>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5">
    <w:nsid w:val="5E3A26C5"/>
    <w:multiLevelType w:val="hybridMultilevel"/>
    <w:tmpl w:val="1EAC20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nsid w:val="5E9968C2"/>
    <w:multiLevelType w:val="hybridMultilevel"/>
    <w:tmpl w:val="5BD6AE54"/>
    <w:lvl w:ilvl="0" w:tplc="0809000F">
      <w:start w:val="1"/>
      <w:numFmt w:val="lowerRoman"/>
      <w:lvlText w:val="(%1)"/>
      <w:lvlJc w:val="left"/>
      <w:pPr>
        <w:ind w:left="1528" w:hanging="360"/>
      </w:pPr>
      <w:rPr>
        <w:rFonts w:hint="default"/>
      </w:rPr>
    </w:lvl>
    <w:lvl w:ilvl="1" w:tplc="08090019">
      <w:start w:val="1"/>
      <w:numFmt w:val="lowerLetter"/>
      <w:lvlText w:val="%2."/>
      <w:lvlJc w:val="left"/>
      <w:pPr>
        <w:ind w:left="2248" w:hanging="360"/>
      </w:pPr>
    </w:lvl>
    <w:lvl w:ilvl="2" w:tplc="0809001B" w:tentative="1">
      <w:start w:val="1"/>
      <w:numFmt w:val="lowerRoman"/>
      <w:lvlText w:val="%3."/>
      <w:lvlJc w:val="right"/>
      <w:pPr>
        <w:ind w:left="2968" w:hanging="180"/>
      </w:pPr>
    </w:lvl>
    <w:lvl w:ilvl="3" w:tplc="0809000F" w:tentative="1">
      <w:start w:val="1"/>
      <w:numFmt w:val="decimal"/>
      <w:lvlText w:val="%4."/>
      <w:lvlJc w:val="left"/>
      <w:pPr>
        <w:ind w:left="3688" w:hanging="360"/>
      </w:pPr>
    </w:lvl>
    <w:lvl w:ilvl="4" w:tplc="08090019" w:tentative="1">
      <w:start w:val="1"/>
      <w:numFmt w:val="lowerLetter"/>
      <w:lvlText w:val="%5."/>
      <w:lvlJc w:val="left"/>
      <w:pPr>
        <w:ind w:left="4408" w:hanging="360"/>
      </w:pPr>
    </w:lvl>
    <w:lvl w:ilvl="5" w:tplc="0809001B" w:tentative="1">
      <w:start w:val="1"/>
      <w:numFmt w:val="lowerRoman"/>
      <w:lvlText w:val="%6."/>
      <w:lvlJc w:val="right"/>
      <w:pPr>
        <w:ind w:left="5128" w:hanging="180"/>
      </w:pPr>
    </w:lvl>
    <w:lvl w:ilvl="6" w:tplc="0809000F" w:tentative="1">
      <w:start w:val="1"/>
      <w:numFmt w:val="decimal"/>
      <w:lvlText w:val="%7."/>
      <w:lvlJc w:val="left"/>
      <w:pPr>
        <w:ind w:left="5848" w:hanging="360"/>
      </w:pPr>
    </w:lvl>
    <w:lvl w:ilvl="7" w:tplc="08090019" w:tentative="1">
      <w:start w:val="1"/>
      <w:numFmt w:val="lowerLetter"/>
      <w:lvlText w:val="%8."/>
      <w:lvlJc w:val="left"/>
      <w:pPr>
        <w:ind w:left="6568" w:hanging="360"/>
      </w:pPr>
    </w:lvl>
    <w:lvl w:ilvl="8" w:tplc="0809001B" w:tentative="1">
      <w:start w:val="1"/>
      <w:numFmt w:val="lowerRoman"/>
      <w:lvlText w:val="%9."/>
      <w:lvlJc w:val="right"/>
      <w:pPr>
        <w:ind w:left="7288" w:hanging="180"/>
      </w:pPr>
    </w:lvl>
  </w:abstractNum>
  <w:abstractNum w:abstractNumId="107">
    <w:nsid w:val="5ECA3388"/>
    <w:multiLevelType w:val="multilevel"/>
    <w:tmpl w:val="2ECE15B2"/>
    <w:lvl w:ilvl="0">
      <w:start w:val="3"/>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108">
    <w:nsid w:val="5FB87116"/>
    <w:multiLevelType w:val="multilevel"/>
    <w:tmpl w:val="3EF24CF2"/>
    <w:lvl w:ilvl="0">
      <w:start w:val="1"/>
      <w:numFmt w:val="decimal"/>
      <w:lvlText w:val="%1"/>
      <w:lvlJc w:val="left"/>
      <w:pPr>
        <w:ind w:left="480" w:hanging="480"/>
      </w:pPr>
      <w:rPr>
        <w:rFonts w:hint="default"/>
      </w:rPr>
    </w:lvl>
    <w:lvl w:ilvl="1">
      <w:start w:val="8"/>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9">
    <w:nsid w:val="5FBD3118"/>
    <w:multiLevelType w:val="hybridMultilevel"/>
    <w:tmpl w:val="2CB81B0A"/>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nsid w:val="60847E7B"/>
    <w:multiLevelType w:val="hybridMultilevel"/>
    <w:tmpl w:val="F44C99C2"/>
    <w:lvl w:ilvl="0" w:tplc="24D0BE6C">
      <w:start w:val="1"/>
      <w:numFmt w:val="lowerLetter"/>
      <w:lvlText w:val="(%1)"/>
      <w:lvlJc w:val="left"/>
      <w:pPr>
        <w:ind w:left="720" w:hanging="360"/>
      </w:pPr>
      <w:rPr>
        <w:rFonts w:ascii="Times New Roman" w:hAnsi="Times New Roman" w:cs="Times New Roman" w:hint="default"/>
        <w:b w:val="0"/>
        <w:i w:val="0"/>
        <w:color w:val="auto"/>
        <w:sz w:val="24"/>
        <w:szCs w:val="24"/>
        <w:u w:val="none"/>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1">
    <w:nsid w:val="608B7AB5"/>
    <w:multiLevelType w:val="multilevel"/>
    <w:tmpl w:val="BDE6D798"/>
    <w:lvl w:ilvl="0">
      <w:start w:val="1"/>
      <w:numFmt w:val="decimal"/>
      <w:pStyle w:val="Hdg1"/>
      <w:lvlText w:val="%1.00.00"/>
      <w:lvlJc w:val="left"/>
      <w:pPr>
        <w:tabs>
          <w:tab w:val="num" w:pos="1440"/>
        </w:tabs>
        <w:ind w:left="1440" w:hanging="1440"/>
      </w:pPr>
      <w:rPr>
        <w:rFonts w:cs="Times New Roman"/>
      </w:rPr>
    </w:lvl>
    <w:lvl w:ilvl="1">
      <w:start w:val="1"/>
      <w:numFmt w:val="decimalZero"/>
      <w:pStyle w:val="Hdg2"/>
      <w:lvlText w:val="%1.%2.00"/>
      <w:lvlJc w:val="left"/>
      <w:pPr>
        <w:tabs>
          <w:tab w:val="num" w:pos="1440"/>
        </w:tabs>
        <w:ind w:left="1440" w:hanging="1440"/>
      </w:pPr>
      <w:rPr>
        <w:rFonts w:cs="Times New Roman"/>
      </w:rPr>
    </w:lvl>
    <w:lvl w:ilvl="2">
      <w:start w:val="1"/>
      <w:numFmt w:val="decimalZero"/>
      <w:pStyle w:val="Hdg3"/>
      <w:lvlText w:val="%1.%2.%3"/>
      <w:lvlJc w:val="left"/>
      <w:pPr>
        <w:tabs>
          <w:tab w:val="num" w:pos="1440"/>
        </w:tabs>
        <w:ind w:left="1440" w:hanging="1440"/>
      </w:pPr>
      <w:rPr>
        <w:rFonts w:cs="Times New Roman"/>
      </w:rPr>
    </w:lvl>
    <w:lvl w:ilvl="3">
      <w:start w:val="1"/>
      <w:numFmt w:val="lowerLetter"/>
      <w:pStyle w:val="Hdg4"/>
      <w:lvlText w:val="(%4.)"/>
      <w:lvlJc w:val="left"/>
      <w:pPr>
        <w:tabs>
          <w:tab w:val="num" w:pos="1980"/>
        </w:tabs>
        <w:ind w:left="1980" w:hanging="540"/>
      </w:pPr>
      <w:rPr>
        <w:rFonts w:cs="Times New Roman"/>
      </w:rPr>
    </w:lvl>
    <w:lvl w:ilvl="4">
      <w:start w:val="1"/>
      <w:numFmt w:val="decimal"/>
      <w:pStyle w:val="Hdg5"/>
      <w:lvlText w:val="(%5.)"/>
      <w:lvlJc w:val="left"/>
      <w:pPr>
        <w:tabs>
          <w:tab w:val="num" w:pos="2520"/>
        </w:tabs>
        <w:ind w:left="2520" w:hanging="540"/>
      </w:pPr>
      <w:rPr>
        <w:rFonts w:cs="Times New Roman"/>
      </w:rPr>
    </w:lvl>
    <w:lvl w:ilvl="5">
      <w:start w:val="1"/>
      <w:numFmt w:val="lowerRoman"/>
      <w:pStyle w:val="Hdg6"/>
      <w:lvlText w:val="(%6.)"/>
      <w:lvlJc w:val="left"/>
      <w:pPr>
        <w:tabs>
          <w:tab w:val="num" w:pos="3600"/>
        </w:tabs>
        <w:ind w:left="3060" w:hanging="540"/>
      </w:pPr>
      <w:rPr>
        <w:rFonts w:cs="Times New Roman"/>
      </w:rPr>
    </w:lvl>
    <w:lvl w:ilvl="6">
      <w:start w:val="1"/>
      <w:numFmt w:val="decimal"/>
      <w:lvlText w:val="%7"/>
      <w:lvlJc w:val="left"/>
      <w:pPr>
        <w:tabs>
          <w:tab w:val="num" w:pos="1980"/>
        </w:tabs>
        <w:ind w:left="1980" w:hanging="540"/>
      </w:pPr>
      <w:rPr>
        <w:rFonts w:cs="Times New Roman"/>
      </w:rPr>
    </w:lvl>
    <w:lvl w:ilvl="7">
      <w:start w:val="1"/>
      <w:numFmt w:val="lowerLetter"/>
      <w:lvlText w:val="%8"/>
      <w:lvlJc w:val="left"/>
      <w:pPr>
        <w:tabs>
          <w:tab w:val="num" w:pos="1980"/>
        </w:tabs>
        <w:ind w:left="1980" w:hanging="540"/>
      </w:pPr>
      <w:rPr>
        <w:rFonts w:cs="Times New Roman"/>
      </w:rPr>
    </w:lvl>
    <w:lvl w:ilvl="8">
      <w:start w:val="1"/>
      <w:numFmt w:val="lowerRoman"/>
      <w:lvlText w:val="%9"/>
      <w:lvlJc w:val="left"/>
      <w:pPr>
        <w:tabs>
          <w:tab w:val="num" w:pos="1980"/>
        </w:tabs>
        <w:ind w:left="1980" w:hanging="540"/>
      </w:pPr>
      <w:rPr>
        <w:rFonts w:cs="Times New Roman"/>
      </w:rPr>
    </w:lvl>
  </w:abstractNum>
  <w:abstractNum w:abstractNumId="112">
    <w:nsid w:val="61110C2D"/>
    <w:multiLevelType w:val="hybridMultilevel"/>
    <w:tmpl w:val="312EF9F8"/>
    <w:lvl w:ilvl="0" w:tplc="48BCA4A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nsid w:val="614F5482"/>
    <w:multiLevelType w:val="hybridMultilevel"/>
    <w:tmpl w:val="EA9ACAE2"/>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114">
    <w:nsid w:val="61D14817"/>
    <w:multiLevelType w:val="multilevel"/>
    <w:tmpl w:val="60A40138"/>
    <w:lvl w:ilvl="0">
      <w:start w:val="1"/>
      <w:numFmt w:val="decimal"/>
      <w:lvlText w:val="%1"/>
      <w:lvlJc w:val="left"/>
      <w:pPr>
        <w:ind w:left="360" w:hanging="360"/>
      </w:pPr>
      <w:rPr>
        <w:rFonts w:hint="default"/>
      </w:rPr>
    </w:lvl>
    <w:lvl w:ilvl="1">
      <w:start w:val="1"/>
      <w:numFmt w:val="lowerLetter"/>
      <w:lvlText w:val="(%2)"/>
      <w:lvlJc w:val="left"/>
      <w:pPr>
        <w:ind w:left="360" w:hanging="360"/>
      </w:pPr>
      <w:rPr>
        <w:rFonts w:ascii="Times New Roman" w:eastAsia="Times New Roman" w:hAnsi="Times New Roman" w:cs="Times New Roman"/>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5">
    <w:nsid w:val="62F525A7"/>
    <w:multiLevelType w:val="hybridMultilevel"/>
    <w:tmpl w:val="0BA8759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nsid w:val="630F0D85"/>
    <w:multiLevelType w:val="hybridMultilevel"/>
    <w:tmpl w:val="D5F226C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7">
    <w:nsid w:val="63517432"/>
    <w:multiLevelType w:val="hybridMultilevel"/>
    <w:tmpl w:val="33EEA1F0"/>
    <w:lvl w:ilvl="0" w:tplc="4009000F">
      <w:start w:val="1"/>
      <w:numFmt w:val="decimal"/>
      <w:lvlText w:val="%1."/>
      <w:lvlJc w:val="left"/>
      <w:pPr>
        <w:ind w:left="720" w:hanging="360"/>
      </w:pPr>
      <w:rPr>
        <w:rFonts w:hint="default"/>
      </w:rPr>
    </w:lvl>
    <w:lvl w:ilvl="1" w:tplc="E0641E7A">
      <w:start w:val="1"/>
      <w:numFmt w:val="lowerLetter"/>
      <w:lvlText w:val="%2."/>
      <w:lvlJc w:val="left"/>
      <w:pPr>
        <w:ind w:left="1440" w:hanging="360"/>
      </w:pPr>
      <w:rPr>
        <w:rFonts w:hint="default"/>
      </w:rPr>
    </w:lvl>
    <w:lvl w:ilvl="2" w:tplc="E3E0BF62">
      <w:start w:val="1"/>
      <w:numFmt w:val="upperLetter"/>
      <w:lvlText w:val="%3."/>
      <w:lvlJc w:val="left"/>
      <w:pPr>
        <w:ind w:left="2700" w:hanging="720"/>
      </w:pPr>
      <w:rPr>
        <w:rFonts w:hint="default"/>
      </w:r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8">
    <w:nsid w:val="63574104"/>
    <w:multiLevelType w:val="hybridMultilevel"/>
    <w:tmpl w:val="E5DA8904"/>
    <w:lvl w:ilvl="0" w:tplc="0450E09E">
      <w:start w:val="1"/>
      <w:numFmt w:val="lowerRoman"/>
      <w:lvlText w:val="(%1)"/>
      <w:lvlJc w:val="left"/>
      <w:pPr>
        <w:ind w:left="720" w:hanging="360"/>
      </w:pPr>
      <w:rPr>
        <w:rFonts w:ascii="Times New Roman" w:eastAsia="Calibri" w:hAnsi="Times New Roman" w:cs="Times New Roman"/>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119">
    <w:nsid w:val="64235322"/>
    <w:multiLevelType w:val="hybridMultilevel"/>
    <w:tmpl w:val="0AC8051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0">
    <w:nsid w:val="64A858D0"/>
    <w:multiLevelType w:val="hybridMultilevel"/>
    <w:tmpl w:val="C3088FE6"/>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121">
    <w:nsid w:val="64DC10F3"/>
    <w:multiLevelType w:val="hybridMultilevel"/>
    <w:tmpl w:val="617AE7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nsid w:val="64F26B03"/>
    <w:multiLevelType w:val="hybridMultilevel"/>
    <w:tmpl w:val="82F0B998"/>
    <w:lvl w:ilvl="0" w:tplc="CFCE8AC6">
      <w:start w:val="1"/>
      <w:numFmt w:val="lowerLetter"/>
      <w:lvlText w:val="(%1)"/>
      <w:lvlJc w:val="left"/>
      <w:pPr>
        <w:ind w:left="1571" w:hanging="360"/>
      </w:pPr>
      <w:rPr>
        <w:rFonts w:cs="Times New Roman" w:hint="default"/>
      </w:rPr>
    </w:lvl>
    <w:lvl w:ilvl="1" w:tplc="40090019" w:tentative="1">
      <w:start w:val="1"/>
      <w:numFmt w:val="lowerLetter"/>
      <w:lvlText w:val="%2."/>
      <w:lvlJc w:val="left"/>
      <w:pPr>
        <w:ind w:left="2291" w:hanging="360"/>
      </w:pPr>
    </w:lvl>
    <w:lvl w:ilvl="2" w:tplc="4009001B" w:tentative="1">
      <w:start w:val="1"/>
      <w:numFmt w:val="lowerRoman"/>
      <w:lvlText w:val="%3."/>
      <w:lvlJc w:val="right"/>
      <w:pPr>
        <w:ind w:left="3011" w:hanging="180"/>
      </w:pPr>
    </w:lvl>
    <w:lvl w:ilvl="3" w:tplc="4009000F" w:tentative="1">
      <w:start w:val="1"/>
      <w:numFmt w:val="decimal"/>
      <w:lvlText w:val="%4."/>
      <w:lvlJc w:val="left"/>
      <w:pPr>
        <w:ind w:left="3731" w:hanging="360"/>
      </w:pPr>
    </w:lvl>
    <w:lvl w:ilvl="4" w:tplc="40090019" w:tentative="1">
      <w:start w:val="1"/>
      <w:numFmt w:val="lowerLetter"/>
      <w:lvlText w:val="%5."/>
      <w:lvlJc w:val="left"/>
      <w:pPr>
        <w:ind w:left="4451" w:hanging="360"/>
      </w:pPr>
    </w:lvl>
    <w:lvl w:ilvl="5" w:tplc="4009001B" w:tentative="1">
      <w:start w:val="1"/>
      <w:numFmt w:val="lowerRoman"/>
      <w:lvlText w:val="%6."/>
      <w:lvlJc w:val="right"/>
      <w:pPr>
        <w:ind w:left="5171" w:hanging="180"/>
      </w:pPr>
    </w:lvl>
    <w:lvl w:ilvl="6" w:tplc="4009000F" w:tentative="1">
      <w:start w:val="1"/>
      <w:numFmt w:val="decimal"/>
      <w:lvlText w:val="%7."/>
      <w:lvlJc w:val="left"/>
      <w:pPr>
        <w:ind w:left="5891" w:hanging="360"/>
      </w:pPr>
    </w:lvl>
    <w:lvl w:ilvl="7" w:tplc="40090019" w:tentative="1">
      <w:start w:val="1"/>
      <w:numFmt w:val="lowerLetter"/>
      <w:lvlText w:val="%8."/>
      <w:lvlJc w:val="left"/>
      <w:pPr>
        <w:ind w:left="6611" w:hanging="360"/>
      </w:pPr>
    </w:lvl>
    <w:lvl w:ilvl="8" w:tplc="4009001B" w:tentative="1">
      <w:start w:val="1"/>
      <w:numFmt w:val="lowerRoman"/>
      <w:lvlText w:val="%9."/>
      <w:lvlJc w:val="right"/>
      <w:pPr>
        <w:ind w:left="7331" w:hanging="180"/>
      </w:pPr>
    </w:lvl>
  </w:abstractNum>
  <w:abstractNum w:abstractNumId="123">
    <w:nsid w:val="65BB0D83"/>
    <w:multiLevelType w:val="singleLevel"/>
    <w:tmpl w:val="45B24C92"/>
    <w:lvl w:ilvl="0">
      <w:start w:val="1"/>
      <w:numFmt w:val="decimal"/>
      <w:lvlText w:val="%1"/>
      <w:legacy w:legacy="1" w:legacySpace="0" w:legacyIndent="706"/>
      <w:lvlJc w:val="left"/>
      <w:rPr>
        <w:rFonts w:ascii="Times New Roman" w:hAnsi="Times New Roman" w:cs="Times New Roman" w:hint="default"/>
      </w:rPr>
    </w:lvl>
  </w:abstractNum>
  <w:abstractNum w:abstractNumId="124">
    <w:nsid w:val="670907CB"/>
    <w:multiLevelType w:val="hybridMultilevel"/>
    <w:tmpl w:val="47144F28"/>
    <w:lvl w:ilvl="0" w:tplc="24D0BE6C">
      <w:start w:val="1"/>
      <w:numFmt w:val="lowerLetter"/>
      <w:lvlText w:val="(%1)"/>
      <w:lvlJc w:val="left"/>
      <w:pPr>
        <w:ind w:left="1080"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5">
    <w:nsid w:val="67765765"/>
    <w:multiLevelType w:val="multilevel"/>
    <w:tmpl w:val="23001744"/>
    <w:lvl w:ilvl="0">
      <w:start w:val="1"/>
      <w:numFmt w:val="decimal"/>
      <w:lvlText w:val="%1"/>
      <w:lvlJc w:val="left"/>
      <w:pPr>
        <w:ind w:left="480" w:hanging="480"/>
      </w:pPr>
    </w:lvl>
    <w:lvl w:ilvl="1">
      <w:start w:val="2"/>
      <w:numFmt w:val="decimal"/>
      <w:lvlText w:val="%1.%2"/>
      <w:lvlJc w:val="left"/>
      <w:pPr>
        <w:ind w:left="561" w:hanging="480"/>
      </w:pPr>
    </w:lvl>
    <w:lvl w:ilvl="2">
      <w:start w:val="1"/>
      <w:numFmt w:val="decimal"/>
      <w:lvlText w:val="%1.%2.%3"/>
      <w:lvlJc w:val="left"/>
      <w:pPr>
        <w:ind w:left="720" w:hanging="720"/>
      </w:pPr>
    </w:lvl>
    <w:lvl w:ilvl="3">
      <w:start w:val="1"/>
      <w:numFmt w:val="decimal"/>
      <w:lvlText w:val="%1.%2.%3.%4"/>
      <w:lvlJc w:val="left"/>
      <w:pPr>
        <w:ind w:left="963" w:hanging="720"/>
      </w:pPr>
    </w:lvl>
    <w:lvl w:ilvl="4">
      <w:start w:val="1"/>
      <w:numFmt w:val="decimal"/>
      <w:lvlText w:val="%1.%2.%3.%4.%5"/>
      <w:lvlJc w:val="left"/>
      <w:pPr>
        <w:ind w:left="1404" w:hanging="1080"/>
      </w:pPr>
    </w:lvl>
    <w:lvl w:ilvl="5">
      <w:start w:val="1"/>
      <w:numFmt w:val="decimal"/>
      <w:lvlText w:val="%1.%2.%3.%4.%5.%6"/>
      <w:lvlJc w:val="left"/>
      <w:pPr>
        <w:ind w:left="1485" w:hanging="1080"/>
      </w:pPr>
    </w:lvl>
    <w:lvl w:ilvl="6">
      <w:start w:val="1"/>
      <w:numFmt w:val="decimal"/>
      <w:lvlText w:val="%1.%2.%3.%4.%5.%6.%7"/>
      <w:lvlJc w:val="left"/>
      <w:pPr>
        <w:ind w:left="1926" w:hanging="1440"/>
      </w:pPr>
    </w:lvl>
    <w:lvl w:ilvl="7">
      <w:start w:val="1"/>
      <w:numFmt w:val="decimal"/>
      <w:lvlText w:val="%1.%2.%3.%4.%5.%6.%7.%8"/>
      <w:lvlJc w:val="left"/>
      <w:pPr>
        <w:ind w:left="2007" w:hanging="1440"/>
      </w:pPr>
    </w:lvl>
    <w:lvl w:ilvl="8">
      <w:start w:val="1"/>
      <w:numFmt w:val="decimal"/>
      <w:lvlText w:val="%1.%2.%3.%4.%5.%6.%7.%8.%9"/>
      <w:lvlJc w:val="left"/>
      <w:pPr>
        <w:ind w:left="2448" w:hanging="1800"/>
      </w:pPr>
    </w:lvl>
  </w:abstractNum>
  <w:abstractNum w:abstractNumId="126">
    <w:nsid w:val="68AA00F0"/>
    <w:multiLevelType w:val="hybridMultilevel"/>
    <w:tmpl w:val="5A9C894C"/>
    <w:lvl w:ilvl="0" w:tplc="B7A489AC">
      <w:start w:val="1"/>
      <w:numFmt w:val="lowerLetter"/>
      <w:lvlText w:val="(%1)"/>
      <w:lvlJc w:val="left"/>
      <w:pPr>
        <w:ind w:left="540" w:hanging="360"/>
      </w:pPr>
      <w:rPr>
        <w:rFonts w:hint="default"/>
        <w:color w:val="auto"/>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127">
    <w:nsid w:val="694A01F5"/>
    <w:multiLevelType w:val="hybridMultilevel"/>
    <w:tmpl w:val="B3B0FA78"/>
    <w:lvl w:ilvl="0" w:tplc="2B9676A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nsid w:val="69BE5923"/>
    <w:multiLevelType w:val="hybridMultilevel"/>
    <w:tmpl w:val="2E606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nsid w:val="6BF1525D"/>
    <w:multiLevelType w:val="multilevel"/>
    <w:tmpl w:val="A8B4A900"/>
    <w:lvl w:ilvl="0">
      <w:start w:val="3"/>
      <w:numFmt w:val="decimal"/>
      <w:lvlText w:val="%1"/>
      <w:lvlJc w:val="left"/>
      <w:pPr>
        <w:ind w:left="600" w:hanging="600"/>
      </w:pPr>
      <w:rPr>
        <w:rFonts w:hint="default"/>
      </w:rPr>
    </w:lvl>
    <w:lvl w:ilvl="1">
      <w:start w:val="20"/>
      <w:numFmt w:val="decimal"/>
      <w:lvlText w:val="%1.%2"/>
      <w:lvlJc w:val="left"/>
      <w:pPr>
        <w:ind w:left="600" w:hanging="600"/>
      </w:pPr>
      <w:rPr>
        <w:rFonts w:hint="default"/>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0">
    <w:nsid w:val="6CBA6CEA"/>
    <w:multiLevelType w:val="hybridMultilevel"/>
    <w:tmpl w:val="2C728C2E"/>
    <w:lvl w:ilvl="0" w:tplc="C9D0D036">
      <w:start w:val="1"/>
      <w:numFmt w:val="upperLetter"/>
      <w:lvlText w:val="%1."/>
      <w:lvlJc w:val="left"/>
      <w:pPr>
        <w:ind w:left="1800" w:hanging="360"/>
      </w:pPr>
      <w:rPr>
        <w:rFonts w:hint="default"/>
        <w:b w:val="0"/>
        <w:sz w:val="24"/>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131">
    <w:nsid w:val="6CC51F07"/>
    <w:multiLevelType w:val="multilevel"/>
    <w:tmpl w:val="CA8859CA"/>
    <w:lvl w:ilvl="0">
      <w:start w:val="2"/>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2">
    <w:nsid w:val="6E5B7905"/>
    <w:multiLevelType w:val="hybridMultilevel"/>
    <w:tmpl w:val="F4E6DADE"/>
    <w:lvl w:ilvl="0" w:tplc="24D0BE6C">
      <w:start w:val="1"/>
      <w:numFmt w:val="lowerLetter"/>
      <w:lvlText w:val="(%1)"/>
      <w:lvlJc w:val="left"/>
      <w:pPr>
        <w:ind w:left="1440" w:hanging="360"/>
      </w:pPr>
      <w:rPr>
        <w:rFonts w:ascii="Times New Roman" w:hAnsi="Times New Roman" w:cs="Times New Roman" w:hint="default"/>
        <w:b w:val="0"/>
        <w:i w:val="0"/>
        <w:color w:val="auto"/>
        <w:sz w:val="24"/>
        <w:szCs w:val="24"/>
        <w:u w:val="none"/>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33">
    <w:nsid w:val="6F4B70FD"/>
    <w:multiLevelType w:val="hybridMultilevel"/>
    <w:tmpl w:val="B4DE60C2"/>
    <w:lvl w:ilvl="0" w:tplc="4009000F">
      <w:start w:val="1"/>
      <w:numFmt w:val="decimal"/>
      <w:lvlText w:val="%1."/>
      <w:lvlJc w:val="left"/>
      <w:pPr>
        <w:ind w:left="1440" w:hanging="360"/>
      </w:pPr>
      <w:rPr>
        <w:rFont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34">
    <w:nsid w:val="6FF4316D"/>
    <w:multiLevelType w:val="multilevel"/>
    <w:tmpl w:val="1D7226D6"/>
    <w:lvl w:ilvl="0">
      <w:start w:val="1"/>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5">
    <w:nsid w:val="709564C9"/>
    <w:multiLevelType w:val="multilevel"/>
    <w:tmpl w:val="68ACEB6A"/>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6">
    <w:nsid w:val="7204428C"/>
    <w:multiLevelType w:val="hybridMultilevel"/>
    <w:tmpl w:val="5FAC9EA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7">
    <w:nsid w:val="7360095C"/>
    <w:multiLevelType w:val="hybridMultilevel"/>
    <w:tmpl w:val="688C3590"/>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38">
    <w:nsid w:val="746D4196"/>
    <w:multiLevelType w:val="hybridMultilevel"/>
    <w:tmpl w:val="D5AE1BDC"/>
    <w:lvl w:ilvl="0" w:tplc="F9B2E376">
      <w:start w:val="1"/>
      <w:numFmt w:val="lowerLetter"/>
      <w:lvlText w:val="(%1)"/>
      <w:lvlJc w:val="left"/>
      <w:pPr>
        <w:ind w:left="108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nsid w:val="75117124"/>
    <w:multiLevelType w:val="hybridMultilevel"/>
    <w:tmpl w:val="8470563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0">
    <w:nsid w:val="75243713"/>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41">
    <w:nsid w:val="75551F49"/>
    <w:multiLevelType w:val="hybridMultilevel"/>
    <w:tmpl w:val="EB64E402"/>
    <w:lvl w:ilvl="0" w:tplc="0409001B">
      <w:start w:val="1"/>
      <w:numFmt w:val="lowerRoman"/>
      <w:lvlText w:val="%1."/>
      <w:lvlJc w:val="righ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nsid w:val="76E57364"/>
    <w:multiLevelType w:val="hybridMultilevel"/>
    <w:tmpl w:val="4FF267B6"/>
    <w:lvl w:ilvl="0" w:tplc="CFCE8AC6">
      <w:start w:val="1"/>
      <w:numFmt w:val="lowerLetter"/>
      <w:pStyle w:val="ListNumber"/>
      <w:lvlText w:val="(%1)"/>
      <w:lvlJc w:val="left"/>
      <w:pPr>
        <w:tabs>
          <w:tab w:val="num" w:pos="2160"/>
        </w:tabs>
        <w:ind w:left="2160" w:hanging="360"/>
      </w:pPr>
      <w:rPr>
        <w:rFonts w:cs="Times New Roman" w:hint="default"/>
      </w:rPr>
    </w:lvl>
    <w:lvl w:ilvl="1" w:tplc="04090019" w:tentative="1">
      <w:start w:val="1"/>
      <w:numFmt w:val="lowerLetter"/>
      <w:lvlText w:val="%2."/>
      <w:lvlJc w:val="left"/>
      <w:pPr>
        <w:tabs>
          <w:tab w:val="num" w:pos="2880"/>
        </w:tabs>
        <w:ind w:left="2880" w:hanging="360"/>
      </w:pPr>
      <w:rPr>
        <w:rFonts w:cs="Times New Roman"/>
      </w:rPr>
    </w:lvl>
    <w:lvl w:ilvl="2" w:tplc="0409001B" w:tentative="1">
      <w:start w:val="1"/>
      <w:numFmt w:val="lowerRoman"/>
      <w:lvlText w:val="%3."/>
      <w:lvlJc w:val="right"/>
      <w:pPr>
        <w:tabs>
          <w:tab w:val="num" w:pos="3600"/>
        </w:tabs>
        <w:ind w:left="3600" w:hanging="180"/>
      </w:pPr>
      <w:rPr>
        <w:rFonts w:cs="Times New Roman"/>
      </w:rPr>
    </w:lvl>
    <w:lvl w:ilvl="3" w:tplc="0409000F" w:tentative="1">
      <w:start w:val="1"/>
      <w:numFmt w:val="decimal"/>
      <w:lvlText w:val="%4."/>
      <w:lvlJc w:val="left"/>
      <w:pPr>
        <w:tabs>
          <w:tab w:val="num" w:pos="4320"/>
        </w:tabs>
        <w:ind w:left="4320" w:hanging="360"/>
      </w:pPr>
      <w:rPr>
        <w:rFonts w:cs="Times New Roman"/>
      </w:rPr>
    </w:lvl>
    <w:lvl w:ilvl="4" w:tplc="04090019" w:tentative="1">
      <w:start w:val="1"/>
      <w:numFmt w:val="lowerLetter"/>
      <w:lvlText w:val="%5."/>
      <w:lvlJc w:val="left"/>
      <w:pPr>
        <w:tabs>
          <w:tab w:val="num" w:pos="5040"/>
        </w:tabs>
        <w:ind w:left="5040" w:hanging="360"/>
      </w:pPr>
      <w:rPr>
        <w:rFonts w:cs="Times New Roman"/>
      </w:rPr>
    </w:lvl>
    <w:lvl w:ilvl="5" w:tplc="0409001B" w:tentative="1">
      <w:start w:val="1"/>
      <w:numFmt w:val="lowerRoman"/>
      <w:lvlText w:val="%6."/>
      <w:lvlJc w:val="right"/>
      <w:pPr>
        <w:tabs>
          <w:tab w:val="num" w:pos="5760"/>
        </w:tabs>
        <w:ind w:left="5760" w:hanging="180"/>
      </w:pPr>
      <w:rPr>
        <w:rFonts w:cs="Times New Roman"/>
      </w:rPr>
    </w:lvl>
    <w:lvl w:ilvl="6" w:tplc="0409000F" w:tentative="1">
      <w:start w:val="1"/>
      <w:numFmt w:val="decimal"/>
      <w:lvlText w:val="%7."/>
      <w:lvlJc w:val="left"/>
      <w:pPr>
        <w:tabs>
          <w:tab w:val="num" w:pos="6480"/>
        </w:tabs>
        <w:ind w:left="6480" w:hanging="360"/>
      </w:pPr>
      <w:rPr>
        <w:rFonts w:cs="Times New Roman"/>
      </w:rPr>
    </w:lvl>
    <w:lvl w:ilvl="7" w:tplc="04090019" w:tentative="1">
      <w:start w:val="1"/>
      <w:numFmt w:val="lowerLetter"/>
      <w:lvlText w:val="%8."/>
      <w:lvlJc w:val="left"/>
      <w:pPr>
        <w:tabs>
          <w:tab w:val="num" w:pos="7200"/>
        </w:tabs>
        <w:ind w:left="7200" w:hanging="360"/>
      </w:pPr>
      <w:rPr>
        <w:rFonts w:cs="Times New Roman"/>
      </w:rPr>
    </w:lvl>
    <w:lvl w:ilvl="8" w:tplc="0409001B" w:tentative="1">
      <w:start w:val="1"/>
      <w:numFmt w:val="lowerRoman"/>
      <w:lvlText w:val="%9."/>
      <w:lvlJc w:val="right"/>
      <w:pPr>
        <w:tabs>
          <w:tab w:val="num" w:pos="7920"/>
        </w:tabs>
        <w:ind w:left="7920" w:hanging="180"/>
      </w:pPr>
      <w:rPr>
        <w:rFonts w:cs="Times New Roman"/>
      </w:rPr>
    </w:lvl>
  </w:abstractNum>
  <w:abstractNum w:abstractNumId="143">
    <w:nsid w:val="77536EEC"/>
    <w:multiLevelType w:val="hybridMultilevel"/>
    <w:tmpl w:val="555E4B66"/>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4">
    <w:nsid w:val="77B24C0A"/>
    <w:multiLevelType w:val="hybridMultilevel"/>
    <w:tmpl w:val="ED5696F8"/>
    <w:lvl w:ilvl="0" w:tplc="BF245C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5">
    <w:nsid w:val="78C20C20"/>
    <w:multiLevelType w:val="hybridMultilevel"/>
    <w:tmpl w:val="91247EA8"/>
    <w:lvl w:ilvl="0" w:tplc="C374E8C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nsid w:val="7B0D7943"/>
    <w:multiLevelType w:val="hybridMultilevel"/>
    <w:tmpl w:val="39D29094"/>
    <w:lvl w:ilvl="0" w:tplc="DC36A43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7">
    <w:nsid w:val="7C050E47"/>
    <w:multiLevelType w:val="hybridMultilevel"/>
    <w:tmpl w:val="7E367632"/>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8">
    <w:nsid w:val="7C076202"/>
    <w:multiLevelType w:val="hybridMultilevel"/>
    <w:tmpl w:val="0F88209E"/>
    <w:lvl w:ilvl="0" w:tplc="3B386688">
      <w:start w:val="1"/>
      <w:numFmt w:val="decimal"/>
      <w:lvlText w:val="%1."/>
      <w:lvlJc w:val="righ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149">
    <w:nsid w:val="7D114B94"/>
    <w:multiLevelType w:val="hybridMultilevel"/>
    <w:tmpl w:val="5704B61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0">
    <w:nsid w:val="7E042369"/>
    <w:multiLevelType w:val="hybridMultilevel"/>
    <w:tmpl w:val="5C46405A"/>
    <w:lvl w:ilvl="0" w:tplc="04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1">
    <w:nsid w:val="7EE03417"/>
    <w:multiLevelType w:val="hybridMultilevel"/>
    <w:tmpl w:val="12C0B04E"/>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04090001">
      <w:start w:val="1"/>
      <w:numFmt w:val="bullet"/>
      <w:lvlText w:val=""/>
      <w:lvlJc w:val="left"/>
      <w:pPr>
        <w:ind w:left="2700" w:hanging="720"/>
      </w:pPr>
      <w:rPr>
        <w:rFonts w:ascii="Symbol" w:hAnsi="Symbol" w:hint="default"/>
      </w:r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152">
    <w:nsid w:val="7FF40C50"/>
    <w:multiLevelType w:val="hybridMultilevel"/>
    <w:tmpl w:val="F7BCA882"/>
    <w:lvl w:ilvl="0" w:tplc="B8400AB4">
      <w:start w:val="1"/>
      <w:numFmt w:val="lowerLetter"/>
      <w:lvlText w:val="(%1)"/>
      <w:lvlJc w:val="left"/>
      <w:pPr>
        <w:ind w:left="108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2"/>
  </w:num>
  <w:num w:numId="2">
    <w:abstractNumId w:val="111"/>
  </w:num>
  <w:num w:numId="3">
    <w:abstractNumId w:val="99"/>
  </w:num>
  <w:num w:numId="4">
    <w:abstractNumId w:val="28"/>
  </w:num>
  <w:num w:numId="5">
    <w:abstractNumId w:val="61"/>
  </w:num>
  <w:num w:numId="6">
    <w:abstractNumId w:val="59"/>
  </w:num>
  <w:num w:numId="7">
    <w:abstractNumId w:val="123"/>
  </w:num>
  <w:num w:numId="8">
    <w:abstractNumId w:val="80"/>
  </w:num>
  <w:num w:numId="9">
    <w:abstractNumId w:val="103"/>
  </w:num>
  <w:num w:numId="10">
    <w:abstractNumId w:val="34"/>
  </w:num>
  <w:num w:numId="11">
    <w:abstractNumId w:val="83"/>
  </w:num>
  <w:num w:numId="12">
    <w:abstractNumId w:val="12"/>
  </w:num>
  <w:num w:numId="13">
    <w:abstractNumId w:val="11"/>
  </w:num>
  <w:num w:numId="14">
    <w:abstractNumId w:val="106"/>
  </w:num>
  <w:num w:numId="15">
    <w:abstractNumId w:val="2"/>
  </w:num>
  <w:num w:numId="16">
    <w:abstractNumId w:val="52"/>
  </w:num>
  <w:num w:numId="17">
    <w:abstractNumId w:val="77"/>
  </w:num>
  <w:num w:numId="18">
    <w:abstractNumId w:val="48"/>
  </w:num>
  <w:num w:numId="19">
    <w:abstractNumId w:val="116"/>
  </w:num>
  <w:num w:numId="20">
    <w:abstractNumId w:val="38"/>
  </w:num>
  <w:num w:numId="21">
    <w:abstractNumId w:val="42"/>
  </w:num>
  <w:num w:numId="22">
    <w:abstractNumId w:val="147"/>
  </w:num>
  <w:num w:numId="23">
    <w:abstractNumId w:val="96"/>
  </w:num>
  <w:num w:numId="24">
    <w:abstractNumId w:val="31"/>
  </w:num>
  <w:num w:numId="25">
    <w:abstractNumId w:val="130"/>
  </w:num>
  <w:num w:numId="26">
    <w:abstractNumId w:val="145"/>
  </w:num>
  <w:num w:numId="27">
    <w:abstractNumId w:val="54"/>
  </w:num>
  <w:num w:numId="28">
    <w:abstractNumId w:val="124"/>
  </w:num>
  <w:num w:numId="29">
    <w:abstractNumId w:val="73"/>
  </w:num>
  <w:num w:numId="30">
    <w:abstractNumId w:val="117"/>
  </w:num>
  <w:num w:numId="31">
    <w:abstractNumId w:val="69"/>
  </w:num>
  <w:num w:numId="32">
    <w:abstractNumId w:val="10"/>
  </w:num>
  <w:num w:numId="33">
    <w:abstractNumId w:val="32"/>
  </w:num>
  <w:num w:numId="34">
    <w:abstractNumId w:val="98"/>
  </w:num>
  <w:num w:numId="35">
    <w:abstractNumId w:val="144"/>
  </w:num>
  <w:num w:numId="36">
    <w:abstractNumId w:val="109"/>
  </w:num>
  <w:num w:numId="37">
    <w:abstractNumId w:val="39"/>
  </w:num>
  <w:num w:numId="38">
    <w:abstractNumId w:val="137"/>
  </w:num>
  <w:num w:numId="39">
    <w:abstractNumId w:val="20"/>
  </w:num>
  <w:num w:numId="40">
    <w:abstractNumId w:val="1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1"/>
  </w:num>
  <w:num w:numId="42">
    <w:abstractNumId w:val="16"/>
  </w:num>
  <w:num w:numId="43">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5"/>
  </w:num>
  <w:num w:numId="49">
    <w:abstractNumId w:val="120"/>
  </w:num>
  <w:num w:numId="50">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15"/>
  </w:num>
  <w:num w:numId="52">
    <w:abstractNumId w:val="86"/>
  </w:num>
  <w:num w:numId="53">
    <w:abstractNumId w:val="79"/>
  </w:num>
  <w:num w:numId="54">
    <w:abstractNumId w:val="151"/>
  </w:num>
  <w:num w:numId="5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5"/>
  </w:num>
  <w:num w:numId="57">
    <w:abstractNumId w:val="64"/>
  </w:num>
  <w:num w:numId="58">
    <w:abstractNumId w:val="81"/>
  </w:num>
  <w:num w:numId="59">
    <w:abstractNumId w:val="140"/>
  </w:num>
  <w:num w:numId="60">
    <w:abstractNumId w:val="72"/>
  </w:num>
  <w:num w:numId="61">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19"/>
  </w:num>
  <w:num w:numId="63">
    <w:abstractNumId w:val="71"/>
  </w:num>
  <w:num w:numId="64">
    <w:abstractNumId w:val="84"/>
  </w:num>
  <w:num w:numId="65">
    <w:abstractNumId w:val="149"/>
  </w:num>
  <w:num w:numId="66">
    <w:abstractNumId w:val="37"/>
  </w:num>
  <w:num w:numId="67">
    <w:abstractNumId w:val="125"/>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34"/>
  </w:num>
  <w:num w:numId="6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4"/>
  </w:num>
  <w:num w:numId="71">
    <w:abstractNumId w:val="75"/>
  </w:num>
  <w:num w:numId="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39"/>
  </w:num>
  <w:num w:numId="74">
    <w:abstractNumId w:val="62"/>
  </w:num>
  <w:num w:numId="75">
    <w:abstractNumId w:val="1"/>
  </w:num>
  <w:num w:numId="76">
    <w:abstractNumId w:val="105"/>
  </w:num>
  <w:num w:numId="77">
    <w:abstractNumId w:val="91"/>
  </w:num>
  <w:num w:numId="78">
    <w:abstractNumId w:val="17"/>
  </w:num>
  <w:num w:numId="79">
    <w:abstractNumId w:val="51"/>
  </w:num>
  <w:num w:numId="80">
    <w:abstractNumId w:val="78"/>
  </w:num>
  <w:num w:numId="81">
    <w:abstractNumId w:val="93"/>
  </w:num>
  <w:num w:numId="82">
    <w:abstractNumId w:val="57"/>
  </w:num>
  <w:num w:numId="83">
    <w:abstractNumId w:val="135"/>
  </w:num>
  <w:num w:numId="84">
    <w:abstractNumId w:val="143"/>
  </w:num>
  <w:num w:numId="85">
    <w:abstractNumId w:val="19"/>
  </w:num>
  <w:num w:numId="86">
    <w:abstractNumId w:val="8"/>
  </w:num>
  <w:num w:numId="87">
    <w:abstractNumId w:val="107"/>
  </w:num>
  <w:num w:numId="88">
    <w:abstractNumId w:val="112"/>
  </w:num>
  <w:num w:numId="89">
    <w:abstractNumId w:val="87"/>
  </w:num>
  <w:num w:numId="90">
    <w:abstractNumId w:val="150"/>
  </w:num>
  <w:num w:numId="91">
    <w:abstractNumId w:val="114"/>
  </w:num>
  <w:num w:numId="92">
    <w:abstractNumId w:val="125"/>
  </w:num>
  <w:num w:numId="93">
    <w:abstractNumId w:val="126"/>
  </w:num>
  <w:num w:numId="94">
    <w:abstractNumId w:val="108"/>
  </w:num>
  <w:num w:numId="95">
    <w:abstractNumId w:val="50"/>
  </w:num>
  <w:num w:numId="96">
    <w:abstractNumId w:val="9"/>
  </w:num>
  <w:num w:numId="97">
    <w:abstractNumId w:val="136"/>
  </w:num>
  <w:num w:numId="98">
    <w:abstractNumId w:val="97"/>
  </w:num>
  <w:num w:numId="99">
    <w:abstractNumId w:val="90"/>
  </w:num>
  <w:num w:numId="100">
    <w:abstractNumId w:val="58"/>
  </w:num>
  <w:num w:numId="101">
    <w:abstractNumId w:val="26"/>
  </w:num>
  <w:num w:numId="102">
    <w:abstractNumId w:val="76"/>
  </w:num>
  <w:num w:numId="103">
    <w:abstractNumId w:val="131"/>
  </w:num>
  <w:num w:numId="104">
    <w:abstractNumId w:val="63"/>
  </w:num>
  <w:num w:numId="105">
    <w:abstractNumId w:val="94"/>
  </w:num>
  <w:num w:numId="106">
    <w:abstractNumId w:val="129"/>
  </w:num>
  <w:num w:numId="107">
    <w:abstractNumId w:val="100"/>
  </w:num>
  <w:num w:numId="108">
    <w:abstractNumId w:val="21"/>
  </w:num>
  <w:num w:numId="109">
    <w:abstractNumId w:val="53"/>
  </w:num>
  <w:num w:numId="110">
    <w:abstractNumId w:val="67"/>
  </w:num>
  <w:num w:numId="111">
    <w:abstractNumId w:val="43"/>
  </w:num>
  <w:num w:numId="112">
    <w:abstractNumId w:val="15"/>
  </w:num>
  <w:num w:numId="113">
    <w:abstractNumId w:val="29"/>
  </w:num>
  <w:num w:numId="114">
    <w:abstractNumId w:val="55"/>
  </w:num>
  <w:num w:numId="115">
    <w:abstractNumId w:val="122"/>
  </w:num>
  <w:num w:numId="116">
    <w:abstractNumId w:val="49"/>
  </w:num>
  <w:num w:numId="117">
    <w:abstractNumId w:val="41"/>
  </w:num>
  <w:num w:numId="118">
    <w:abstractNumId w:val="127"/>
  </w:num>
  <w:num w:numId="119">
    <w:abstractNumId w:val="47"/>
  </w:num>
  <w:num w:numId="120">
    <w:abstractNumId w:val="56"/>
  </w:num>
  <w:num w:numId="121">
    <w:abstractNumId w:val="40"/>
  </w:num>
  <w:num w:numId="122">
    <w:abstractNumId w:val="45"/>
  </w:num>
  <w:num w:numId="123">
    <w:abstractNumId w:val="133"/>
  </w:num>
  <w:num w:numId="124">
    <w:abstractNumId w:val="6"/>
  </w:num>
  <w:num w:numId="125">
    <w:abstractNumId w:val="3"/>
  </w:num>
  <w:num w:numId="126">
    <w:abstractNumId w:val="5"/>
  </w:num>
  <w:num w:numId="127">
    <w:abstractNumId w:val="7"/>
  </w:num>
  <w:num w:numId="128">
    <w:abstractNumId w:val="141"/>
  </w:num>
  <w:num w:numId="129">
    <w:abstractNumId w:val="0"/>
  </w:num>
  <w:num w:numId="130">
    <w:abstractNumId w:val="101"/>
  </w:num>
  <w:num w:numId="131">
    <w:abstractNumId w:val="65"/>
  </w:num>
  <w:num w:numId="132">
    <w:abstractNumId w:val="85"/>
  </w:num>
  <w:num w:numId="133">
    <w:abstractNumId w:val="132"/>
  </w:num>
  <w:num w:numId="134">
    <w:abstractNumId w:val="33"/>
  </w:num>
  <w:num w:numId="135">
    <w:abstractNumId w:val="68"/>
  </w:num>
  <w:num w:numId="136">
    <w:abstractNumId w:val="70"/>
  </w:num>
  <w:num w:numId="137">
    <w:abstractNumId w:val="18"/>
  </w:num>
  <w:num w:numId="138">
    <w:abstractNumId w:val="36"/>
  </w:num>
  <w:num w:numId="139">
    <w:abstractNumId w:val="66"/>
  </w:num>
  <w:num w:numId="140">
    <w:abstractNumId w:val="146"/>
  </w:num>
  <w:num w:numId="141">
    <w:abstractNumId w:val="13"/>
  </w:num>
  <w:num w:numId="142">
    <w:abstractNumId w:val="102"/>
  </w:num>
  <w:num w:numId="143">
    <w:abstractNumId w:val="23"/>
  </w:num>
  <w:num w:numId="144">
    <w:abstractNumId w:val="22"/>
  </w:num>
  <w:num w:numId="145">
    <w:abstractNumId w:val="152"/>
  </w:num>
  <w:num w:numId="146">
    <w:abstractNumId w:val="104"/>
  </w:num>
  <w:num w:numId="147">
    <w:abstractNumId w:val="138"/>
  </w:num>
  <w:num w:numId="148">
    <w:abstractNumId w:val="60"/>
  </w:num>
  <w:num w:numId="149">
    <w:abstractNumId w:val="30"/>
  </w:num>
  <w:num w:numId="150">
    <w:abstractNumId w:val="88"/>
  </w:num>
  <w:num w:numId="151">
    <w:abstractNumId w:val="82"/>
  </w:num>
  <w:num w:numId="152">
    <w:abstractNumId w:val="92"/>
  </w:num>
  <w:num w:numId="153">
    <w:abstractNumId w:val="110"/>
  </w:num>
  <w:num w:numId="154">
    <w:abstractNumId w:val="27"/>
  </w:num>
  <w:num w:numId="155">
    <w:abstractNumId w:val="128"/>
  </w:num>
  <w:numIdMacAtCleanup w:val="14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hideGrammaticalErrors/>
  <w:stylePaneFormatFilter w:val="3F01"/>
  <w:defaultTabStop w:val="720"/>
  <w:drawingGridHorizontalSpacing w:val="120"/>
  <w:displayHorizontalDrawingGridEvery w:val="2"/>
  <w:displayVerticalDrawingGridEvery w:val="2"/>
  <w:noPunctuationKerning/>
  <w:characterSpacingControl w:val="doNotCompress"/>
  <w:hdrShapeDefaults>
    <o:shapedefaults v:ext="edit" spidmax="8194"/>
  </w:hdrShapeDefaults>
  <w:footnotePr>
    <w:footnote w:id="0"/>
    <w:footnote w:id="1"/>
    <w:footnote w:id="2"/>
  </w:footnotePr>
  <w:endnotePr>
    <w:endnote w:id="0"/>
    <w:endnote w:id="1"/>
    <w:endnote w:id="2"/>
  </w:endnotePr>
  <w:compat>
    <w:applyBreakingRules/>
  </w:compat>
  <w:rsids>
    <w:rsidRoot w:val="00F4247B"/>
    <w:rsid w:val="0000017B"/>
    <w:rsid w:val="0000034C"/>
    <w:rsid w:val="0000042A"/>
    <w:rsid w:val="00000460"/>
    <w:rsid w:val="00000807"/>
    <w:rsid w:val="00000A46"/>
    <w:rsid w:val="00000C51"/>
    <w:rsid w:val="00000C59"/>
    <w:rsid w:val="00000D19"/>
    <w:rsid w:val="00000D4B"/>
    <w:rsid w:val="00000EA7"/>
    <w:rsid w:val="000010E4"/>
    <w:rsid w:val="000011A6"/>
    <w:rsid w:val="0000135A"/>
    <w:rsid w:val="000013FA"/>
    <w:rsid w:val="00001611"/>
    <w:rsid w:val="00001774"/>
    <w:rsid w:val="00001858"/>
    <w:rsid w:val="000019A2"/>
    <w:rsid w:val="00001CC6"/>
    <w:rsid w:val="000023FD"/>
    <w:rsid w:val="00002794"/>
    <w:rsid w:val="00002CCE"/>
    <w:rsid w:val="00002E39"/>
    <w:rsid w:val="00002FC7"/>
    <w:rsid w:val="00003112"/>
    <w:rsid w:val="00003528"/>
    <w:rsid w:val="00003694"/>
    <w:rsid w:val="0000377D"/>
    <w:rsid w:val="00003875"/>
    <w:rsid w:val="00003BF5"/>
    <w:rsid w:val="00003D1F"/>
    <w:rsid w:val="00003F75"/>
    <w:rsid w:val="000041BB"/>
    <w:rsid w:val="000042CA"/>
    <w:rsid w:val="00004330"/>
    <w:rsid w:val="00004506"/>
    <w:rsid w:val="00004560"/>
    <w:rsid w:val="00004B13"/>
    <w:rsid w:val="00004C39"/>
    <w:rsid w:val="00004DC6"/>
    <w:rsid w:val="00004DF1"/>
    <w:rsid w:val="00005214"/>
    <w:rsid w:val="00005337"/>
    <w:rsid w:val="000058F9"/>
    <w:rsid w:val="00005B0A"/>
    <w:rsid w:val="00005B50"/>
    <w:rsid w:val="00005D79"/>
    <w:rsid w:val="00005D95"/>
    <w:rsid w:val="00005E1E"/>
    <w:rsid w:val="00005F02"/>
    <w:rsid w:val="000060E3"/>
    <w:rsid w:val="00006589"/>
    <w:rsid w:val="00006857"/>
    <w:rsid w:val="00006B57"/>
    <w:rsid w:val="00006B59"/>
    <w:rsid w:val="00006D72"/>
    <w:rsid w:val="00006D97"/>
    <w:rsid w:val="00007102"/>
    <w:rsid w:val="00007177"/>
    <w:rsid w:val="0000721D"/>
    <w:rsid w:val="00007558"/>
    <w:rsid w:val="00007B36"/>
    <w:rsid w:val="00007C3F"/>
    <w:rsid w:val="00007FA3"/>
    <w:rsid w:val="000102E9"/>
    <w:rsid w:val="0001049D"/>
    <w:rsid w:val="000109C3"/>
    <w:rsid w:val="000109DD"/>
    <w:rsid w:val="00010B2E"/>
    <w:rsid w:val="000111AF"/>
    <w:rsid w:val="000111C5"/>
    <w:rsid w:val="000115A3"/>
    <w:rsid w:val="0001168A"/>
    <w:rsid w:val="00011971"/>
    <w:rsid w:val="00011A18"/>
    <w:rsid w:val="00011B44"/>
    <w:rsid w:val="00011F79"/>
    <w:rsid w:val="000121BA"/>
    <w:rsid w:val="00012254"/>
    <w:rsid w:val="000122C5"/>
    <w:rsid w:val="0001230C"/>
    <w:rsid w:val="00012477"/>
    <w:rsid w:val="0001249A"/>
    <w:rsid w:val="0001249D"/>
    <w:rsid w:val="00012504"/>
    <w:rsid w:val="00012575"/>
    <w:rsid w:val="000125A4"/>
    <w:rsid w:val="00012848"/>
    <w:rsid w:val="00012AEA"/>
    <w:rsid w:val="00012EF9"/>
    <w:rsid w:val="000131E0"/>
    <w:rsid w:val="000131EA"/>
    <w:rsid w:val="00013280"/>
    <w:rsid w:val="00013335"/>
    <w:rsid w:val="00013461"/>
    <w:rsid w:val="0001374F"/>
    <w:rsid w:val="000137A1"/>
    <w:rsid w:val="000138CE"/>
    <w:rsid w:val="000138DC"/>
    <w:rsid w:val="0001396C"/>
    <w:rsid w:val="00013A9F"/>
    <w:rsid w:val="00013E4C"/>
    <w:rsid w:val="00013F85"/>
    <w:rsid w:val="00013FF1"/>
    <w:rsid w:val="0001413F"/>
    <w:rsid w:val="00014174"/>
    <w:rsid w:val="000148F8"/>
    <w:rsid w:val="00014F3C"/>
    <w:rsid w:val="00014FEC"/>
    <w:rsid w:val="00015329"/>
    <w:rsid w:val="0001541B"/>
    <w:rsid w:val="00015547"/>
    <w:rsid w:val="000157E8"/>
    <w:rsid w:val="00015A47"/>
    <w:rsid w:val="00015B7C"/>
    <w:rsid w:val="00015DEB"/>
    <w:rsid w:val="00015F15"/>
    <w:rsid w:val="00015F2D"/>
    <w:rsid w:val="0001618B"/>
    <w:rsid w:val="000162D9"/>
    <w:rsid w:val="00016312"/>
    <w:rsid w:val="000165AD"/>
    <w:rsid w:val="00016809"/>
    <w:rsid w:val="00016828"/>
    <w:rsid w:val="000169CF"/>
    <w:rsid w:val="00016A24"/>
    <w:rsid w:val="00016A5F"/>
    <w:rsid w:val="00016C54"/>
    <w:rsid w:val="0001707B"/>
    <w:rsid w:val="0001717A"/>
    <w:rsid w:val="000172BE"/>
    <w:rsid w:val="0001752D"/>
    <w:rsid w:val="00017763"/>
    <w:rsid w:val="000179DB"/>
    <w:rsid w:val="00017CA7"/>
    <w:rsid w:val="00017D56"/>
    <w:rsid w:val="00017E13"/>
    <w:rsid w:val="00017E9C"/>
    <w:rsid w:val="00017EE6"/>
    <w:rsid w:val="00020746"/>
    <w:rsid w:val="000208AD"/>
    <w:rsid w:val="0002090E"/>
    <w:rsid w:val="00020B72"/>
    <w:rsid w:val="00020D43"/>
    <w:rsid w:val="00020FB5"/>
    <w:rsid w:val="00021195"/>
    <w:rsid w:val="0002176A"/>
    <w:rsid w:val="000217E1"/>
    <w:rsid w:val="00021840"/>
    <w:rsid w:val="000218A5"/>
    <w:rsid w:val="000219F5"/>
    <w:rsid w:val="00021B15"/>
    <w:rsid w:val="00021DB1"/>
    <w:rsid w:val="00021DB9"/>
    <w:rsid w:val="00021DF9"/>
    <w:rsid w:val="0002241A"/>
    <w:rsid w:val="00022488"/>
    <w:rsid w:val="00022580"/>
    <w:rsid w:val="000225A5"/>
    <w:rsid w:val="00022DEA"/>
    <w:rsid w:val="00022F5F"/>
    <w:rsid w:val="00022FC6"/>
    <w:rsid w:val="000231CB"/>
    <w:rsid w:val="0002320E"/>
    <w:rsid w:val="000233D1"/>
    <w:rsid w:val="000236E2"/>
    <w:rsid w:val="00023715"/>
    <w:rsid w:val="000237FB"/>
    <w:rsid w:val="00023810"/>
    <w:rsid w:val="00023841"/>
    <w:rsid w:val="00023885"/>
    <w:rsid w:val="00023CBA"/>
    <w:rsid w:val="00023D54"/>
    <w:rsid w:val="00023F47"/>
    <w:rsid w:val="00024030"/>
    <w:rsid w:val="000240F7"/>
    <w:rsid w:val="000241AD"/>
    <w:rsid w:val="00024386"/>
    <w:rsid w:val="000249EF"/>
    <w:rsid w:val="00024A4C"/>
    <w:rsid w:val="00024B22"/>
    <w:rsid w:val="00024C9B"/>
    <w:rsid w:val="00024E9F"/>
    <w:rsid w:val="000254D7"/>
    <w:rsid w:val="00025801"/>
    <w:rsid w:val="00025804"/>
    <w:rsid w:val="00025A39"/>
    <w:rsid w:val="00025DCC"/>
    <w:rsid w:val="0002605D"/>
    <w:rsid w:val="0002624D"/>
    <w:rsid w:val="00026288"/>
    <w:rsid w:val="000262A2"/>
    <w:rsid w:val="00026831"/>
    <w:rsid w:val="00026976"/>
    <w:rsid w:val="00026CC4"/>
    <w:rsid w:val="00026E34"/>
    <w:rsid w:val="0002708D"/>
    <w:rsid w:val="0002722B"/>
    <w:rsid w:val="0002727F"/>
    <w:rsid w:val="000274FC"/>
    <w:rsid w:val="000276E1"/>
    <w:rsid w:val="000277DA"/>
    <w:rsid w:val="00027826"/>
    <w:rsid w:val="00027C8C"/>
    <w:rsid w:val="00027ED5"/>
    <w:rsid w:val="0003020A"/>
    <w:rsid w:val="00030465"/>
    <w:rsid w:val="000304BF"/>
    <w:rsid w:val="00030CD9"/>
    <w:rsid w:val="00031074"/>
    <w:rsid w:val="000310E4"/>
    <w:rsid w:val="000310EC"/>
    <w:rsid w:val="000310F5"/>
    <w:rsid w:val="0003131F"/>
    <w:rsid w:val="00031390"/>
    <w:rsid w:val="00031653"/>
    <w:rsid w:val="00031A0E"/>
    <w:rsid w:val="00031B0B"/>
    <w:rsid w:val="00031B7C"/>
    <w:rsid w:val="00031C61"/>
    <w:rsid w:val="00031FD8"/>
    <w:rsid w:val="00032198"/>
    <w:rsid w:val="0003249A"/>
    <w:rsid w:val="000325F7"/>
    <w:rsid w:val="00032655"/>
    <w:rsid w:val="00032800"/>
    <w:rsid w:val="0003283A"/>
    <w:rsid w:val="00032965"/>
    <w:rsid w:val="00032EAA"/>
    <w:rsid w:val="00033219"/>
    <w:rsid w:val="0003344C"/>
    <w:rsid w:val="0003384A"/>
    <w:rsid w:val="000339FB"/>
    <w:rsid w:val="00033A58"/>
    <w:rsid w:val="00033AAD"/>
    <w:rsid w:val="00033BC9"/>
    <w:rsid w:val="00033C2C"/>
    <w:rsid w:val="00033EF3"/>
    <w:rsid w:val="000340AF"/>
    <w:rsid w:val="000341C3"/>
    <w:rsid w:val="000341F4"/>
    <w:rsid w:val="0003422A"/>
    <w:rsid w:val="0003467A"/>
    <w:rsid w:val="000346D0"/>
    <w:rsid w:val="0003499D"/>
    <w:rsid w:val="000349B5"/>
    <w:rsid w:val="00034A8C"/>
    <w:rsid w:val="00034C90"/>
    <w:rsid w:val="00034D41"/>
    <w:rsid w:val="0003508F"/>
    <w:rsid w:val="00035204"/>
    <w:rsid w:val="0003520C"/>
    <w:rsid w:val="00035392"/>
    <w:rsid w:val="00035A38"/>
    <w:rsid w:val="00035CCE"/>
    <w:rsid w:val="00035D73"/>
    <w:rsid w:val="00035EDD"/>
    <w:rsid w:val="00035FDC"/>
    <w:rsid w:val="00036303"/>
    <w:rsid w:val="0003640F"/>
    <w:rsid w:val="00036552"/>
    <w:rsid w:val="0003684B"/>
    <w:rsid w:val="00036900"/>
    <w:rsid w:val="00036A59"/>
    <w:rsid w:val="00036C2D"/>
    <w:rsid w:val="00036C7F"/>
    <w:rsid w:val="00036CDF"/>
    <w:rsid w:val="00036F54"/>
    <w:rsid w:val="00036F71"/>
    <w:rsid w:val="000370F7"/>
    <w:rsid w:val="00037263"/>
    <w:rsid w:val="000374A5"/>
    <w:rsid w:val="0003766B"/>
    <w:rsid w:val="00037675"/>
    <w:rsid w:val="0003775F"/>
    <w:rsid w:val="00037840"/>
    <w:rsid w:val="00037886"/>
    <w:rsid w:val="00037A74"/>
    <w:rsid w:val="00037BB8"/>
    <w:rsid w:val="00037C6F"/>
    <w:rsid w:val="00040188"/>
    <w:rsid w:val="00040216"/>
    <w:rsid w:val="000406FD"/>
    <w:rsid w:val="000409F0"/>
    <w:rsid w:val="00040A71"/>
    <w:rsid w:val="00040A79"/>
    <w:rsid w:val="00040AA8"/>
    <w:rsid w:val="00040B30"/>
    <w:rsid w:val="00040E21"/>
    <w:rsid w:val="00040F41"/>
    <w:rsid w:val="0004107E"/>
    <w:rsid w:val="00041128"/>
    <w:rsid w:val="00041223"/>
    <w:rsid w:val="0004196F"/>
    <w:rsid w:val="00041D52"/>
    <w:rsid w:val="00041F35"/>
    <w:rsid w:val="0004226B"/>
    <w:rsid w:val="00042413"/>
    <w:rsid w:val="00042896"/>
    <w:rsid w:val="00042975"/>
    <w:rsid w:val="00042ABA"/>
    <w:rsid w:val="00042C5C"/>
    <w:rsid w:val="00042EFA"/>
    <w:rsid w:val="00043697"/>
    <w:rsid w:val="0004397F"/>
    <w:rsid w:val="00043AB8"/>
    <w:rsid w:val="00043BE3"/>
    <w:rsid w:val="00043C51"/>
    <w:rsid w:val="00043CD4"/>
    <w:rsid w:val="00043CE3"/>
    <w:rsid w:val="00043F71"/>
    <w:rsid w:val="0004431F"/>
    <w:rsid w:val="00044893"/>
    <w:rsid w:val="00044B21"/>
    <w:rsid w:val="00044B26"/>
    <w:rsid w:val="00044F2A"/>
    <w:rsid w:val="00044F6A"/>
    <w:rsid w:val="00044F7E"/>
    <w:rsid w:val="00045201"/>
    <w:rsid w:val="00045436"/>
    <w:rsid w:val="00045517"/>
    <w:rsid w:val="00045526"/>
    <w:rsid w:val="00045A8F"/>
    <w:rsid w:val="00045B9C"/>
    <w:rsid w:val="00046263"/>
    <w:rsid w:val="000463DC"/>
    <w:rsid w:val="0004677C"/>
    <w:rsid w:val="0004696F"/>
    <w:rsid w:val="00046DA9"/>
    <w:rsid w:val="00046F41"/>
    <w:rsid w:val="000470C3"/>
    <w:rsid w:val="000470E5"/>
    <w:rsid w:val="0004749D"/>
    <w:rsid w:val="00047506"/>
    <w:rsid w:val="0004760C"/>
    <w:rsid w:val="00047AB6"/>
    <w:rsid w:val="00047E82"/>
    <w:rsid w:val="00047FF2"/>
    <w:rsid w:val="000504C5"/>
    <w:rsid w:val="0005075A"/>
    <w:rsid w:val="000507D4"/>
    <w:rsid w:val="0005103C"/>
    <w:rsid w:val="00051371"/>
    <w:rsid w:val="000514A0"/>
    <w:rsid w:val="0005169B"/>
    <w:rsid w:val="00051835"/>
    <w:rsid w:val="00051A4A"/>
    <w:rsid w:val="00051B8D"/>
    <w:rsid w:val="00051F0E"/>
    <w:rsid w:val="0005257A"/>
    <w:rsid w:val="000527BC"/>
    <w:rsid w:val="0005280A"/>
    <w:rsid w:val="0005296E"/>
    <w:rsid w:val="00052D4A"/>
    <w:rsid w:val="000531A8"/>
    <w:rsid w:val="0005335B"/>
    <w:rsid w:val="0005347E"/>
    <w:rsid w:val="0005395D"/>
    <w:rsid w:val="00053AE4"/>
    <w:rsid w:val="00053C5D"/>
    <w:rsid w:val="00053D99"/>
    <w:rsid w:val="00053F32"/>
    <w:rsid w:val="00054154"/>
    <w:rsid w:val="0005427B"/>
    <w:rsid w:val="00054287"/>
    <w:rsid w:val="00054294"/>
    <w:rsid w:val="0005449C"/>
    <w:rsid w:val="0005477E"/>
    <w:rsid w:val="000547C2"/>
    <w:rsid w:val="00054AA8"/>
    <w:rsid w:val="00054C24"/>
    <w:rsid w:val="00054E2F"/>
    <w:rsid w:val="00054EAC"/>
    <w:rsid w:val="00054FAF"/>
    <w:rsid w:val="000550F9"/>
    <w:rsid w:val="00055100"/>
    <w:rsid w:val="0005529E"/>
    <w:rsid w:val="000552F9"/>
    <w:rsid w:val="0005547B"/>
    <w:rsid w:val="000555D2"/>
    <w:rsid w:val="00055624"/>
    <w:rsid w:val="000557DF"/>
    <w:rsid w:val="0005595A"/>
    <w:rsid w:val="00055A0B"/>
    <w:rsid w:val="00055ABD"/>
    <w:rsid w:val="00055B43"/>
    <w:rsid w:val="000560B5"/>
    <w:rsid w:val="00056107"/>
    <w:rsid w:val="00056161"/>
    <w:rsid w:val="00056201"/>
    <w:rsid w:val="00056365"/>
    <w:rsid w:val="00056388"/>
    <w:rsid w:val="000565FF"/>
    <w:rsid w:val="0005677D"/>
    <w:rsid w:val="0005690F"/>
    <w:rsid w:val="0005691E"/>
    <w:rsid w:val="000569E6"/>
    <w:rsid w:val="00056A6B"/>
    <w:rsid w:val="00056B91"/>
    <w:rsid w:val="00056BCD"/>
    <w:rsid w:val="00056C03"/>
    <w:rsid w:val="00056FD1"/>
    <w:rsid w:val="0005716A"/>
    <w:rsid w:val="00057188"/>
    <w:rsid w:val="00057395"/>
    <w:rsid w:val="000576A8"/>
    <w:rsid w:val="000578B8"/>
    <w:rsid w:val="00057EE7"/>
    <w:rsid w:val="0006000A"/>
    <w:rsid w:val="0006034E"/>
    <w:rsid w:val="00060645"/>
    <w:rsid w:val="00060850"/>
    <w:rsid w:val="00060A82"/>
    <w:rsid w:val="00060F81"/>
    <w:rsid w:val="00061176"/>
    <w:rsid w:val="00061390"/>
    <w:rsid w:val="00061771"/>
    <w:rsid w:val="000619C7"/>
    <w:rsid w:val="00061A08"/>
    <w:rsid w:val="00061A8D"/>
    <w:rsid w:val="00061BFA"/>
    <w:rsid w:val="00061CF3"/>
    <w:rsid w:val="00061F8F"/>
    <w:rsid w:val="000627FF"/>
    <w:rsid w:val="0006281F"/>
    <w:rsid w:val="0006285D"/>
    <w:rsid w:val="0006291B"/>
    <w:rsid w:val="00063160"/>
    <w:rsid w:val="00063ABC"/>
    <w:rsid w:val="00063C9C"/>
    <w:rsid w:val="00063F0F"/>
    <w:rsid w:val="00064395"/>
    <w:rsid w:val="00064BD3"/>
    <w:rsid w:val="00064D6B"/>
    <w:rsid w:val="000651BF"/>
    <w:rsid w:val="000657F3"/>
    <w:rsid w:val="00065A75"/>
    <w:rsid w:val="00065AF2"/>
    <w:rsid w:val="00065B36"/>
    <w:rsid w:val="00065D49"/>
    <w:rsid w:val="00065E66"/>
    <w:rsid w:val="000660BA"/>
    <w:rsid w:val="000662A5"/>
    <w:rsid w:val="000662C5"/>
    <w:rsid w:val="000663F6"/>
    <w:rsid w:val="00066581"/>
    <w:rsid w:val="000665A5"/>
    <w:rsid w:val="0006676F"/>
    <w:rsid w:val="00066871"/>
    <w:rsid w:val="000669D3"/>
    <w:rsid w:val="00066A62"/>
    <w:rsid w:val="00066ED8"/>
    <w:rsid w:val="00066F77"/>
    <w:rsid w:val="00066FE1"/>
    <w:rsid w:val="0006767F"/>
    <w:rsid w:val="000678F8"/>
    <w:rsid w:val="00067B4B"/>
    <w:rsid w:val="00067C99"/>
    <w:rsid w:val="00067CB7"/>
    <w:rsid w:val="000703D9"/>
    <w:rsid w:val="0007045D"/>
    <w:rsid w:val="0007064B"/>
    <w:rsid w:val="0007090B"/>
    <w:rsid w:val="0007095F"/>
    <w:rsid w:val="00070EE8"/>
    <w:rsid w:val="00071165"/>
    <w:rsid w:val="000713CA"/>
    <w:rsid w:val="00071890"/>
    <w:rsid w:val="000718C0"/>
    <w:rsid w:val="000719AA"/>
    <w:rsid w:val="00071AA6"/>
    <w:rsid w:val="00071F94"/>
    <w:rsid w:val="00072181"/>
    <w:rsid w:val="000724AB"/>
    <w:rsid w:val="000725E4"/>
    <w:rsid w:val="000729B5"/>
    <w:rsid w:val="00072A6F"/>
    <w:rsid w:val="00072AAE"/>
    <w:rsid w:val="00072C93"/>
    <w:rsid w:val="00072D4A"/>
    <w:rsid w:val="00072E3D"/>
    <w:rsid w:val="00073009"/>
    <w:rsid w:val="000730AB"/>
    <w:rsid w:val="00073157"/>
    <w:rsid w:val="00073168"/>
    <w:rsid w:val="000732E2"/>
    <w:rsid w:val="00073305"/>
    <w:rsid w:val="0007337D"/>
    <w:rsid w:val="000733FC"/>
    <w:rsid w:val="00073437"/>
    <w:rsid w:val="0007359B"/>
    <w:rsid w:val="00073993"/>
    <w:rsid w:val="00073A26"/>
    <w:rsid w:val="00073D70"/>
    <w:rsid w:val="00073DD0"/>
    <w:rsid w:val="00073DE3"/>
    <w:rsid w:val="00073FD0"/>
    <w:rsid w:val="000740E1"/>
    <w:rsid w:val="000740E8"/>
    <w:rsid w:val="000740F4"/>
    <w:rsid w:val="00074573"/>
    <w:rsid w:val="00074938"/>
    <w:rsid w:val="00074ACD"/>
    <w:rsid w:val="00074E03"/>
    <w:rsid w:val="00074F1B"/>
    <w:rsid w:val="00074F48"/>
    <w:rsid w:val="000753FF"/>
    <w:rsid w:val="0007563C"/>
    <w:rsid w:val="0007574E"/>
    <w:rsid w:val="00075941"/>
    <w:rsid w:val="00075973"/>
    <w:rsid w:val="00075A6D"/>
    <w:rsid w:val="00075FAB"/>
    <w:rsid w:val="00076770"/>
    <w:rsid w:val="000768CC"/>
    <w:rsid w:val="00076D17"/>
    <w:rsid w:val="00076F28"/>
    <w:rsid w:val="0007710D"/>
    <w:rsid w:val="000771D7"/>
    <w:rsid w:val="000771D9"/>
    <w:rsid w:val="0007730C"/>
    <w:rsid w:val="000773FB"/>
    <w:rsid w:val="000776D0"/>
    <w:rsid w:val="000777E2"/>
    <w:rsid w:val="00077AD6"/>
    <w:rsid w:val="00077C65"/>
    <w:rsid w:val="00077F7E"/>
    <w:rsid w:val="00077FD4"/>
    <w:rsid w:val="00080354"/>
    <w:rsid w:val="000808C5"/>
    <w:rsid w:val="000808D7"/>
    <w:rsid w:val="00080A15"/>
    <w:rsid w:val="00080BD3"/>
    <w:rsid w:val="00080DF6"/>
    <w:rsid w:val="000811CE"/>
    <w:rsid w:val="00081608"/>
    <w:rsid w:val="0008171C"/>
    <w:rsid w:val="000818C4"/>
    <w:rsid w:val="00081947"/>
    <w:rsid w:val="00081951"/>
    <w:rsid w:val="00081B9F"/>
    <w:rsid w:val="00081C43"/>
    <w:rsid w:val="00081E6A"/>
    <w:rsid w:val="00081F23"/>
    <w:rsid w:val="00081FA0"/>
    <w:rsid w:val="00082055"/>
    <w:rsid w:val="0008214A"/>
    <w:rsid w:val="0008248D"/>
    <w:rsid w:val="00082570"/>
    <w:rsid w:val="00082FB1"/>
    <w:rsid w:val="00083161"/>
    <w:rsid w:val="00083171"/>
    <w:rsid w:val="000836A4"/>
    <w:rsid w:val="00083713"/>
    <w:rsid w:val="00083751"/>
    <w:rsid w:val="00083940"/>
    <w:rsid w:val="00083F84"/>
    <w:rsid w:val="0008418A"/>
    <w:rsid w:val="00084271"/>
    <w:rsid w:val="000847EA"/>
    <w:rsid w:val="0008481D"/>
    <w:rsid w:val="00084C89"/>
    <w:rsid w:val="000852FA"/>
    <w:rsid w:val="000855B0"/>
    <w:rsid w:val="00085797"/>
    <w:rsid w:val="00085889"/>
    <w:rsid w:val="0008592A"/>
    <w:rsid w:val="00085BC6"/>
    <w:rsid w:val="00085F85"/>
    <w:rsid w:val="000861E6"/>
    <w:rsid w:val="00086585"/>
    <w:rsid w:val="00086673"/>
    <w:rsid w:val="00086724"/>
    <w:rsid w:val="00086930"/>
    <w:rsid w:val="00086A62"/>
    <w:rsid w:val="00086E3D"/>
    <w:rsid w:val="000870DB"/>
    <w:rsid w:val="000870F0"/>
    <w:rsid w:val="00087250"/>
    <w:rsid w:val="000873A6"/>
    <w:rsid w:val="00087574"/>
    <w:rsid w:val="000878BD"/>
    <w:rsid w:val="00087A14"/>
    <w:rsid w:val="000901C6"/>
    <w:rsid w:val="0009028B"/>
    <w:rsid w:val="00090729"/>
    <w:rsid w:val="000907C1"/>
    <w:rsid w:val="00090888"/>
    <w:rsid w:val="00090A13"/>
    <w:rsid w:val="00090ADD"/>
    <w:rsid w:val="00090FEC"/>
    <w:rsid w:val="00091082"/>
    <w:rsid w:val="000912A8"/>
    <w:rsid w:val="000912DD"/>
    <w:rsid w:val="000912ED"/>
    <w:rsid w:val="0009146F"/>
    <w:rsid w:val="000916C3"/>
    <w:rsid w:val="00091807"/>
    <w:rsid w:val="00091862"/>
    <w:rsid w:val="00091991"/>
    <w:rsid w:val="00091A81"/>
    <w:rsid w:val="00091AF4"/>
    <w:rsid w:val="00091B84"/>
    <w:rsid w:val="00091C08"/>
    <w:rsid w:val="00091D9E"/>
    <w:rsid w:val="00091E96"/>
    <w:rsid w:val="0009239F"/>
    <w:rsid w:val="00092797"/>
    <w:rsid w:val="0009283A"/>
    <w:rsid w:val="00092A01"/>
    <w:rsid w:val="00092A3E"/>
    <w:rsid w:val="00092DDA"/>
    <w:rsid w:val="00092EAE"/>
    <w:rsid w:val="00093114"/>
    <w:rsid w:val="0009331B"/>
    <w:rsid w:val="00093617"/>
    <w:rsid w:val="00093711"/>
    <w:rsid w:val="00093DBD"/>
    <w:rsid w:val="00093F61"/>
    <w:rsid w:val="0009407C"/>
    <w:rsid w:val="00094093"/>
    <w:rsid w:val="000941F0"/>
    <w:rsid w:val="0009427A"/>
    <w:rsid w:val="00094302"/>
    <w:rsid w:val="0009484F"/>
    <w:rsid w:val="00094A55"/>
    <w:rsid w:val="00094B0E"/>
    <w:rsid w:val="00094CA6"/>
    <w:rsid w:val="00095280"/>
    <w:rsid w:val="000952B4"/>
    <w:rsid w:val="0009539D"/>
    <w:rsid w:val="000953EC"/>
    <w:rsid w:val="00095484"/>
    <w:rsid w:val="00095AB3"/>
    <w:rsid w:val="0009624C"/>
    <w:rsid w:val="0009626A"/>
    <w:rsid w:val="000962D8"/>
    <w:rsid w:val="000964AE"/>
    <w:rsid w:val="00096612"/>
    <w:rsid w:val="00096728"/>
    <w:rsid w:val="00096791"/>
    <w:rsid w:val="00096C07"/>
    <w:rsid w:val="00096D40"/>
    <w:rsid w:val="00097050"/>
    <w:rsid w:val="000970C7"/>
    <w:rsid w:val="0009745A"/>
    <w:rsid w:val="0009763F"/>
    <w:rsid w:val="000977D3"/>
    <w:rsid w:val="00097997"/>
    <w:rsid w:val="000979A6"/>
    <w:rsid w:val="00097B59"/>
    <w:rsid w:val="00097CC2"/>
    <w:rsid w:val="000A014F"/>
    <w:rsid w:val="000A03CA"/>
    <w:rsid w:val="000A03D6"/>
    <w:rsid w:val="000A03E2"/>
    <w:rsid w:val="000A0592"/>
    <w:rsid w:val="000A059F"/>
    <w:rsid w:val="000A0638"/>
    <w:rsid w:val="000A0924"/>
    <w:rsid w:val="000A0B9F"/>
    <w:rsid w:val="000A0D19"/>
    <w:rsid w:val="000A0F89"/>
    <w:rsid w:val="000A1056"/>
    <w:rsid w:val="000A10D7"/>
    <w:rsid w:val="000A1224"/>
    <w:rsid w:val="000A134A"/>
    <w:rsid w:val="000A13A6"/>
    <w:rsid w:val="000A13C6"/>
    <w:rsid w:val="000A1469"/>
    <w:rsid w:val="000A178A"/>
    <w:rsid w:val="000A1EC6"/>
    <w:rsid w:val="000A20D7"/>
    <w:rsid w:val="000A216C"/>
    <w:rsid w:val="000A2A01"/>
    <w:rsid w:val="000A2A0B"/>
    <w:rsid w:val="000A2A7D"/>
    <w:rsid w:val="000A2C4F"/>
    <w:rsid w:val="000A2F49"/>
    <w:rsid w:val="000A30BD"/>
    <w:rsid w:val="000A35C8"/>
    <w:rsid w:val="000A3659"/>
    <w:rsid w:val="000A3889"/>
    <w:rsid w:val="000A388C"/>
    <w:rsid w:val="000A38F3"/>
    <w:rsid w:val="000A3AE4"/>
    <w:rsid w:val="000A3CC4"/>
    <w:rsid w:val="000A4235"/>
    <w:rsid w:val="000A4709"/>
    <w:rsid w:val="000A4839"/>
    <w:rsid w:val="000A493B"/>
    <w:rsid w:val="000A4AC9"/>
    <w:rsid w:val="000A534A"/>
    <w:rsid w:val="000A545E"/>
    <w:rsid w:val="000A55B6"/>
    <w:rsid w:val="000A58B4"/>
    <w:rsid w:val="000A5910"/>
    <w:rsid w:val="000A60FB"/>
    <w:rsid w:val="000A611B"/>
    <w:rsid w:val="000A6158"/>
    <w:rsid w:val="000A6162"/>
    <w:rsid w:val="000A6230"/>
    <w:rsid w:val="000A6400"/>
    <w:rsid w:val="000A6602"/>
    <w:rsid w:val="000A66C4"/>
    <w:rsid w:val="000A6D57"/>
    <w:rsid w:val="000A7078"/>
    <w:rsid w:val="000A7095"/>
    <w:rsid w:val="000A7104"/>
    <w:rsid w:val="000A752F"/>
    <w:rsid w:val="000A7D24"/>
    <w:rsid w:val="000B09E8"/>
    <w:rsid w:val="000B0E38"/>
    <w:rsid w:val="000B0F5A"/>
    <w:rsid w:val="000B0FF9"/>
    <w:rsid w:val="000B10C5"/>
    <w:rsid w:val="000B120C"/>
    <w:rsid w:val="000B1580"/>
    <w:rsid w:val="000B181C"/>
    <w:rsid w:val="000B1860"/>
    <w:rsid w:val="000B1BA3"/>
    <w:rsid w:val="000B1D9C"/>
    <w:rsid w:val="000B1F6D"/>
    <w:rsid w:val="000B246A"/>
    <w:rsid w:val="000B260F"/>
    <w:rsid w:val="000B2635"/>
    <w:rsid w:val="000B2847"/>
    <w:rsid w:val="000B2B8D"/>
    <w:rsid w:val="000B2E67"/>
    <w:rsid w:val="000B2EBE"/>
    <w:rsid w:val="000B3350"/>
    <w:rsid w:val="000B3683"/>
    <w:rsid w:val="000B3691"/>
    <w:rsid w:val="000B3B11"/>
    <w:rsid w:val="000B3DAC"/>
    <w:rsid w:val="000B3DCA"/>
    <w:rsid w:val="000B3E28"/>
    <w:rsid w:val="000B3F12"/>
    <w:rsid w:val="000B4035"/>
    <w:rsid w:val="000B42E4"/>
    <w:rsid w:val="000B446E"/>
    <w:rsid w:val="000B460E"/>
    <w:rsid w:val="000B470E"/>
    <w:rsid w:val="000B47B5"/>
    <w:rsid w:val="000B47D3"/>
    <w:rsid w:val="000B4883"/>
    <w:rsid w:val="000B48CF"/>
    <w:rsid w:val="000B4AD9"/>
    <w:rsid w:val="000B4FCA"/>
    <w:rsid w:val="000B570C"/>
    <w:rsid w:val="000B5AC2"/>
    <w:rsid w:val="000B5AD2"/>
    <w:rsid w:val="000B5AFB"/>
    <w:rsid w:val="000B5B34"/>
    <w:rsid w:val="000B5C83"/>
    <w:rsid w:val="000B5F18"/>
    <w:rsid w:val="000B6213"/>
    <w:rsid w:val="000B67AF"/>
    <w:rsid w:val="000B6C4B"/>
    <w:rsid w:val="000B6F8B"/>
    <w:rsid w:val="000B705F"/>
    <w:rsid w:val="000B75EF"/>
    <w:rsid w:val="000B78A0"/>
    <w:rsid w:val="000B78BE"/>
    <w:rsid w:val="000B79BB"/>
    <w:rsid w:val="000B7A65"/>
    <w:rsid w:val="000B7C3F"/>
    <w:rsid w:val="000C0023"/>
    <w:rsid w:val="000C01F2"/>
    <w:rsid w:val="000C0252"/>
    <w:rsid w:val="000C02E4"/>
    <w:rsid w:val="000C069F"/>
    <w:rsid w:val="000C08A9"/>
    <w:rsid w:val="000C0A5E"/>
    <w:rsid w:val="000C0E2E"/>
    <w:rsid w:val="000C116C"/>
    <w:rsid w:val="000C118E"/>
    <w:rsid w:val="000C16A3"/>
    <w:rsid w:val="000C187C"/>
    <w:rsid w:val="000C1922"/>
    <w:rsid w:val="000C19C1"/>
    <w:rsid w:val="000C1BB2"/>
    <w:rsid w:val="000C1E69"/>
    <w:rsid w:val="000C1F35"/>
    <w:rsid w:val="000C243B"/>
    <w:rsid w:val="000C25B5"/>
    <w:rsid w:val="000C261B"/>
    <w:rsid w:val="000C262B"/>
    <w:rsid w:val="000C2A9F"/>
    <w:rsid w:val="000C2D5D"/>
    <w:rsid w:val="000C2D72"/>
    <w:rsid w:val="000C2D9B"/>
    <w:rsid w:val="000C2E1A"/>
    <w:rsid w:val="000C3181"/>
    <w:rsid w:val="000C3460"/>
    <w:rsid w:val="000C350A"/>
    <w:rsid w:val="000C372C"/>
    <w:rsid w:val="000C3771"/>
    <w:rsid w:val="000C3AE8"/>
    <w:rsid w:val="000C3B7A"/>
    <w:rsid w:val="000C3F91"/>
    <w:rsid w:val="000C3FCB"/>
    <w:rsid w:val="000C42DF"/>
    <w:rsid w:val="000C4AF9"/>
    <w:rsid w:val="000C4D07"/>
    <w:rsid w:val="000C52E7"/>
    <w:rsid w:val="000C5479"/>
    <w:rsid w:val="000C557D"/>
    <w:rsid w:val="000C5C9A"/>
    <w:rsid w:val="000C5ECC"/>
    <w:rsid w:val="000C611C"/>
    <w:rsid w:val="000C624D"/>
    <w:rsid w:val="000C6705"/>
    <w:rsid w:val="000C6962"/>
    <w:rsid w:val="000C697D"/>
    <w:rsid w:val="000C699D"/>
    <w:rsid w:val="000C6E8D"/>
    <w:rsid w:val="000C729D"/>
    <w:rsid w:val="000C7559"/>
    <w:rsid w:val="000C76BB"/>
    <w:rsid w:val="000C76E4"/>
    <w:rsid w:val="000C79AA"/>
    <w:rsid w:val="000C7C97"/>
    <w:rsid w:val="000C7CEA"/>
    <w:rsid w:val="000C7CF5"/>
    <w:rsid w:val="000C7D44"/>
    <w:rsid w:val="000C7F14"/>
    <w:rsid w:val="000D02E0"/>
    <w:rsid w:val="000D105E"/>
    <w:rsid w:val="000D106A"/>
    <w:rsid w:val="000D112A"/>
    <w:rsid w:val="000D1257"/>
    <w:rsid w:val="000D1792"/>
    <w:rsid w:val="000D1C8E"/>
    <w:rsid w:val="000D1D88"/>
    <w:rsid w:val="000D1E53"/>
    <w:rsid w:val="000D1FE6"/>
    <w:rsid w:val="000D20EC"/>
    <w:rsid w:val="000D24DF"/>
    <w:rsid w:val="000D262E"/>
    <w:rsid w:val="000D2AC9"/>
    <w:rsid w:val="000D2AEA"/>
    <w:rsid w:val="000D2BAF"/>
    <w:rsid w:val="000D2BE8"/>
    <w:rsid w:val="000D2E01"/>
    <w:rsid w:val="000D2E6E"/>
    <w:rsid w:val="000D30F2"/>
    <w:rsid w:val="000D3397"/>
    <w:rsid w:val="000D3B6A"/>
    <w:rsid w:val="000D3D20"/>
    <w:rsid w:val="000D3D35"/>
    <w:rsid w:val="000D3D55"/>
    <w:rsid w:val="000D3D9B"/>
    <w:rsid w:val="000D3EF9"/>
    <w:rsid w:val="000D40D4"/>
    <w:rsid w:val="000D44AD"/>
    <w:rsid w:val="000D44D0"/>
    <w:rsid w:val="000D4562"/>
    <w:rsid w:val="000D4626"/>
    <w:rsid w:val="000D5012"/>
    <w:rsid w:val="000D518B"/>
    <w:rsid w:val="000D51CE"/>
    <w:rsid w:val="000D54B4"/>
    <w:rsid w:val="000D54CD"/>
    <w:rsid w:val="000D5502"/>
    <w:rsid w:val="000D5781"/>
    <w:rsid w:val="000D5D31"/>
    <w:rsid w:val="000D5F46"/>
    <w:rsid w:val="000D60BE"/>
    <w:rsid w:val="000D62AC"/>
    <w:rsid w:val="000D63D0"/>
    <w:rsid w:val="000D671B"/>
    <w:rsid w:val="000D676F"/>
    <w:rsid w:val="000D6819"/>
    <w:rsid w:val="000D712A"/>
    <w:rsid w:val="000D7306"/>
    <w:rsid w:val="000D7375"/>
    <w:rsid w:val="000D7486"/>
    <w:rsid w:val="000D7746"/>
    <w:rsid w:val="000D776A"/>
    <w:rsid w:val="000D7B4B"/>
    <w:rsid w:val="000D7B55"/>
    <w:rsid w:val="000D7C91"/>
    <w:rsid w:val="000E02EE"/>
    <w:rsid w:val="000E0502"/>
    <w:rsid w:val="000E0541"/>
    <w:rsid w:val="000E056B"/>
    <w:rsid w:val="000E065A"/>
    <w:rsid w:val="000E08EA"/>
    <w:rsid w:val="000E0916"/>
    <w:rsid w:val="000E0926"/>
    <w:rsid w:val="000E0A57"/>
    <w:rsid w:val="000E0B4D"/>
    <w:rsid w:val="000E0E06"/>
    <w:rsid w:val="000E0F48"/>
    <w:rsid w:val="000E1023"/>
    <w:rsid w:val="000E1194"/>
    <w:rsid w:val="000E123F"/>
    <w:rsid w:val="000E128E"/>
    <w:rsid w:val="000E1305"/>
    <w:rsid w:val="000E18A9"/>
    <w:rsid w:val="000E1919"/>
    <w:rsid w:val="000E1923"/>
    <w:rsid w:val="000E1A3A"/>
    <w:rsid w:val="000E2634"/>
    <w:rsid w:val="000E2635"/>
    <w:rsid w:val="000E2C64"/>
    <w:rsid w:val="000E2E55"/>
    <w:rsid w:val="000E2F34"/>
    <w:rsid w:val="000E33D8"/>
    <w:rsid w:val="000E36C3"/>
    <w:rsid w:val="000E3F4D"/>
    <w:rsid w:val="000E4A35"/>
    <w:rsid w:val="000E4BC7"/>
    <w:rsid w:val="000E4DEA"/>
    <w:rsid w:val="000E4F47"/>
    <w:rsid w:val="000E503C"/>
    <w:rsid w:val="000E565D"/>
    <w:rsid w:val="000E57F8"/>
    <w:rsid w:val="000E5E19"/>
    <w:rsid w:val="000E5E2D"/>
    <w:rsid w:val="000E637F"/>
    <w:rsid w:val="000E63B5"/>
    <w:rsid w:val="000E63EE"/>
    <w:rsid w:val="000E6877"/>
    <w:rsid w:val="000E6A13"/>
    <w:rsid w:val="000E7195"/>
    <w:rsid w:val="000E790B"/>
    <w:rsid w:val="000E790D"/>
    <w:rsid w:val="000E7ACF"/>
    <w:rsid w:val="000E7E98"/>
    <w:rsid w:val="000F03C9"/>
    <w:rsid w:val="000F06A9"/>
    <w:rsid w:val="000F0DA8"/>
    <w:rsid w:val="000F0FE6"/>
    <w:rsid w:val="000F12F8"/>
    <w:rsid w:val="000F1607"/>
    <w:rsid w:val="000F19CF"/>
    <w:rsid w:val="000F1B70"/>
    <w:rsid w:val="000F1C16"/>
    <w:rsid w:val="000F1F30"/>
    <w:rsid w:val="000F219F"/>
    <w:rsid w:val="000F226C"/>
    <w:rsid w:val="000F23D5"/>
    <w:rsid w:val="000F2655"/>
    <w:rsid w:val="000F296A"/>
    <w:rsid w:val="000F2BDC"/>
    <w:rsid w:val="000F2CB2"/>
    <w:rsid w:val="000F2D33"/>
    <w:rsid w:val="000F311B"/>
    <w:rsid w:val="000F31F2"/>
    <w:rsid w:val="000F32F1"/>
    <w:rsid w:val="000F380B"/>
    <w:rsid w:val="000F387C"/>
    <w:rsid w:val="000F3AD1"/>
    <w:rsid w:val="000F3BD3"/>
    <w:rsid w:val="000F3C89"/>
    <w:rsid w:val="000F3DC1"/>
    <w:rsid w:val="000F42E7"/>
    <w:rsid w:val="000F4474"/>
    <w:rsid w:val="000F465D"/>
    <w:rsid w:val="000F482A"/>
    <w:rsid w:val="000F4DD3"/>
    <w:rsid w:val="000F4E81"/>
    <w:rsid w:val="000F55C9"/>
    <w:rsid w:val="000F59C2"/>
    <w:rsid w:val="000F5D14"/>
    <w:rsid w:val="000F5DFA"/>
    <w:rsid w:val="000F6058"/>
    <w:rsid w:val="000F6291"/>
    <w:rsid w:val="000F63DC"/>
    <w:rsid w:val="000F64CE"/>
    <w:rsid w:val="000F67DA"/>
    <w:rsid w:val="000F6820"/>
    <w:rsid w:val="000F6996"/>
    <w:rsid w:val="000F7417"/>
    <w:rsid w:val="000F763E"/>
    <w:rsid w:val="000F7DA5"/>
    <w:rsid w:val="000F7F87"/>
    <w:rsid w:val="0010021F"/>
    <w:rsid w:val="0010066D"/>
    <w:rsid w:val="00100729"/>
    <w:rsid w:val="00100840"/>
    <w:rsid w:val="001008EF"/>
    <w:rsid w:val="001009E9"/>
    <w:rsid w:val="00100A6D"/>
    <w:rsid w:val="00100C65"/>
    <w:rsid w:val="00101279"/>
    <w:rsid w:val="001012A0"/>
    <w:rsid w:val="001014BE"/>
    <w:rsid w:val="001015B0"/>
    <w:rsid w:val="00101690"/>
    <w:rsid w:val="00101A17"/>
    <w:rsid w:val="00101A83"/>
    <w:rsid w:val="00101B0C"/>
    <w:rsid w:val="00101B0D"/>
    <w:rsid w:val="00101E16"/>
    <w:rsid w:val="00101EDD"/>
    <w:rsid w:val="001020CE"/>
    <w:rsid w:val="001020DF"/>
    <w:rsid w:val="001025E3"/>
    <w:rsid w:val="001028FC"/>
    <w:rsid w:val="001029C5"/>
    <w:rsid w:val="00102CE9"/>
    <w:rsid w:val="00102DF6"/>
    <w:rsid w:val="00102F64"/>
    <w:rsid w:val="00103211"/>
    <w:rsid w:val="0010336E"/>
    <w:rsid w:val="00103563"/>
    <w:rsid w:val="0010392B"/>
    <w:rsid w:val="001039CF"/>
    <w:rsid w:val="00103AAC"/>
    <w:rsid w:val="00103C3F"/>
    <w:rsid w:val="001041B3"/>
    <w:rsid w:val="001045F0"/>
    <w:rsid w:val="001047B6"/>
    <w:rsid w:val="00104CE6"/>
    <w:rsid w:val="00104CFD"/>
    <w:rsid w:val="0010501A"/>
    <w:rsid w:val="0010572E"/>
    <w:rsid w:val="0010581D"/>
    <w:rsid w:val="00105C53"/>
    <w:rsid w:val="00105D75"/>
    <w:rsid w:val="001060EE"/>
    <w:rsid w:val="0010691B"/>
    <w:rsid w:val="00106947"/>
    <w:rsid w:val="00106B11"/>
    <w:rsid w:val="00106CD9"/>
    <w:rsid w:val="00106D39"/>
    <w:rsid w:val="00106EB1"/>
    <w:rsid w:val="0010712F"/>
    <w:rsid w:val="001076DB"/>
    <w:rsid w:val="00107762"/>
    <w:rsid w:val="00107A1E"/>
    <w:rsid w:val="00107BA1"/>
    <w:rsid w:val="00107DB3"/>
    <w:rsid w:val="00107FAC"/>
    <w:rsid w:val="00110360"/>
    <w:rsid w:val="0011051B"/>
    <w:rsid w:val="0011056F"/>
    <w:rsid w:val="00110589"/>
    <w:rsid w:val="001106CE"/>
    <w:rsid w:val="0011071E"/>
    <w:rsid w:val="0011081D"/>
    <w:rsid w:val="00110951"/>
    <w:rsid w:val="00110CB9"/>
    <w:rsid w:val="00110D32"/>
    <w:rsid w:val="00110E67"/>
    <w:rsid w:val="001110D5"/>
    <w:rsid w:val="001112C4"/>
    <w:rsid w:val="00111793"/>
    <w:rsid w:val="0011187C"/>
    <w:rsid w:val="001119C8"/>
    <w:rsid w:val="00111CE0"/>
    <w:rsid w:val="00111F03"/>
    <w:rsid w:val="001121D1"/>
    <w:rsid w:val="0011227B"/>
    <w:rsid w:val="0011250A"/>
    <w:rsid w:val="001128A1"/>
    <w:rsid w:val="00112D74"/>
    <w:rsid w:val="00113207"/>
    <w:rsid w:val="001132F1"/>
    <w:rsid w:val="001136BB"/>
    <w:rsid w:val="0011379F"/>
    <w:rsid w:val="001137AB"/>
    <w:rsid w:val="001137F7"/>
    <w:rsid w:val="00113A12"/>
    <w:rsid w:val="00113AEE"/>
    <w:rsid w:val="00113C6B"/>
    <w:rsid w:val="00113D54"/>
    <w:rsid w:val="00113DF1"/>
    <w:rsid w:val="001142BE"/>
    <w:rsid w:val="00114BA4"/>
    <w:rsid w:val="00114D87"/>
    <w:rsid w:val="00114F17"/>
    <w:rsid w:val="00114F47"/>
    <w:rsid w:val="001151AD"/>
    <w:rsid w:val="0011523C"/>
    <w:rsid w:val="0011531A"/>
    <w:rsid w:val="00115473"/>
    <w:rsid w:val="0011562D"/>
    <w:rsid w:val="00115803"/>
    <w:rsid w:val="0011596D"/>
    <w:rsid w:val="00115A4C"/>
    <w:rsid w:val="001160C7"/>
    <w:rsid w:val="0011630C"/>
    <w:rsid w:val="0011659B"/>
    <w:rsid w:val="00116B37"/>
    <w:rsid w:val="00116B67"/>
    <w:rsid w:val="0011709E"/>
    <w:rsid w:val="001177B2"/>
    <w:rsid w:val="001177C6"/>
    <w:rsid w:val="00117940"/>
    <w:rsid w:val="00117990"/>
    <w:rsid w:val="001179C2"/>
    <w:rsid w:val="00117B83"/>
    <w:rsid w:val="00117C0E"/>
    <w:rsid w:val="00120084"/>
    <w:rsid w:val="00120113"/>
    <w:rsid w:val="0012046C"/>
    <w:rsid w:val="001204D0"/>
    <w:rsid w:val="00120536"/>
    <w:rsid w:val="001205EB"/>
    <w:rsid w:val="0012066D"/>
    <w:rsid w:val="00120708"/>
    <w:rsid w:val="00120768"/>
    <w:rsid w:val="00120A53"/>
    <w:rsid w:val="00120AD2"/>
    <w:rsid w:val="00120DC2"/>
    <w:rsid w:val="0012104D"/>
    <w:rsid w:val="001216C7"/>
    <w:rsid w:val="001216E8"/>
    <w:rsid w:val="00121817"/>
    <w:rsid w:val="001218AC"/>
    <w:rsid w:val="00121CBE"/>
    <w:rsid w:val="00121F4F"/>
    <w:rsid w:val="0012201F"/>
    <w:rsid w:val="001225B3"/>
    <w:rsid w:val="0012261C"/>
    <w:rsid w:val="0012278C"/>
    <w:rsid w:val="00122850"/>
    <w:rsid w:val="00122890"/>
    <w:rsid w:val="001229A7"/>
    <w:rsid w:val="00122AD4"/>
    <w:rsid w:val="00122B19"/>
    <w:rsid w:val="00122BBB"/>
    <w:rsid w:val="00122DCF"/>
    <w:rsid w:val="0012327F"/>
    <w:rsid w:val="001233C7"/>
    <w:rsid w:val="001234FC"/>
    <w:rsid w:val="00123649"/>
    <w:rsid w:val="001238B5"/>
    <w:rsid w:val="00123BEF"/>
    <w:rsid w:val="00123CC7"/>
    <w:rsid w:val="00123CE2"/>
    <w:rsid w:val="00123CFE"/>
    <w:rsid w:val="00123E33"/>
    <w:rsid w:val="00123E92"/>
    <w:rsid w:val="00123FF6"/>
    <w:rsid w:val="001241A6"/>
    <w:rsid w:val="001245C9"/>
    <w:rsid w:val="00124B2A"/>
    <w:rsid w:val="00125132"/>
    <w:rsid w:val="00125305"/>
    <w:rsid w:val="00125448"/>
    <w:rsid w:val="001254FC"/>
    <w:rsid w:val="0012584F"/>
    <w:rsid w:val="00125E47"/>
    <w:rsid w:val="001262AE"/>
    <w:rsid w:val="00126434"/>
    <w:rsid w:val="001265E2"/>
    <w:rsid w:val="00126640"/>
    <w:rsid w:val="0012693D"/>
    <w:rsid w:val="001269DA"/>
    <w:rsid w:val="00126B6C"/>
    <w:rsid w:val="00126BE9"/>
    <w:rsid w:val="00126DFD"/>
    <w:rsid w:val="001275D0"/>
    <w:rsid w:val="001277A2"/>
    <w:rsid w:val="001278A6"/>
    <w:rsid w:val="00127C3A"/>
    <w:rsid w:val="00127ECB"/>
    <w:rsid w:val="00127FFD"/>
    <w:rsid w:val="00130585"/>
    <w:rsid w:val="0013076A"/>
    <w:rsid w:val="001307CB"/>
    <w:rsid w:val="001309AA"/>
    <w:rsid w:val="00130A08"/>
    <w:rsid w:val="00130A8A"/>
    <w:rsid w:val="00130D78"/>
    <w:rsid w:val="001310E2"/>
    <w:rsid w:val="00131153"/>
    <w:rsid w:val="001317E5"/>
    <w:rsid w:val="001318DB"/>
    <w:rsid w:val="00131A1F"/>
    <w:rsid w:val="00131B0C"/>
    <w:rsid w:val="00131C20"/>
    <w:rsid w:val="001321DF"/>
    <w:rsid w:val="001322AA"/>
    <w:rsid w:val="00132558"/>
    <w:rsid w:val="00132753"/>
    <w:rsid w:val="001327BB"/>
    <w:rsid w:val="001329A8"/>
    <w:rsid w:val="00132A86"/>
    <w:rsid w:val="00132AB5"/>
    <w:rsid w:val="00132B82"/>
    <w:rsid w:val="00132D04"/>
    <w:rsid w:val="001331A2"/>
    <w:rsid w:val="001332F5"/>
    <w:rsid w:val="0013367F"/>
    <w:rsid w:val="00133ED6"/>
    <w:rsid w:val="001340DB"/>
    <w:rsid w:val="0013414A"/>
    <w:rsid w:val="00134264"/>
    <w:rsid w:val="001342AA"/>
    <w:rsid w:val="00134328"/>
    <w:rsid w:val="0013478B"/>
    <w:rsid w:val="0013480E"/>
    <w:rsid w:val="001348BD"/>
    <w:rsid w:val="00134A75"/>
    <w:rsid w:val="00134B79"/>
    <w:rsid w:val="00134C06"/>
    <w:rsid w:val="00134E82"/>
    <w:rsid w:val="001352EA"/>
    <w:rsid w:val="001357FA"/>
    <w:rsid w:val="00135E8C"/>
    <w:rsid w:val="00135EBB"/>
    <w:rsid w:val="00135FE4"/>
    <w:rsid w:val="00136168"/>
    <w:rsid w:val="00136594"/>
    <w:rsid w:val="00136C19"/>
    <w:rsid w:val="00136F5A"/>
    <w:rsid w:val="00136FAF"/>
    <w:rsid w:val="00137007"/>
    <w:rsid w:val="001372D7"/>
    <w:rsid w:val="00137432"/>
    <w:rsid w:val="0013763D"/>
    <w:rsid w:val="00137640"/>
    <w:rsid w:val="001377C5"/>
    <w:rsid w:val="00137862"/>
    <w:rsid w:val="00137B64"/>
    <w:rsid w:val="00137CE8"/>
    <w:rsid w:val="001402D1"/>
    <w:rsid w:val="001406DA"/>
    <w:rsid w:val="001406DF"/>
    <w:rsid w:val="00140B6E"/>
    <w:rsid w:val="00140B7C"/>
    <w:rsid w:val="00140C32"/>
    <w:rsid w:val="00140CA6"/>
    <w:rsid w:val="0014125A"/>
    <w:rsid w:val="00141511"/>
    <w:rsid w:val="00141820"/>
    <w:rsid w:val="00141851"/>
    <w:rsid w:val="00141E5A"/>
    <w:rsid w:val="001423B4"/>
    <w:rsid w:val="00142724"/>
    <w:rsid w:val="00142822"/>
    <w:rsid w:val="00142A06"/>
    <w:rsid w:val="00142AC6"/>
    <w:rsid w:val="001430AA"/>
    <w:rsid w:val="00143123"/>
    <w:rsid w:val="0014315A"/>
    <w:rsid w:val="00143280"/>
    <w:rsid w:val="001433B8"/>
    <w:rsid w:val="00143459"/>
    <w:rsid w:val="001436D5"/>
    <w:rsid w:val="00143811"/>
    <w:rsid w:val="00143887"/>
    <w:rsid w:val="00143BA5"/>
    <w:rsid w:val="00143C84"/>
    <w:rsid w:val="00143D8A"/>
    <w:rsid w:val="00143DFE"/>
    <w:rsid w:val="00143E04"/>
    <w:rsid w:val="00143FFA"/>
    <w:rsid w:val="0014478F"/>
    <w:rsid w:val="0014483D"/>
    <w:rsid w:val="00144B08"/>
    <w:rsid w:val="00144D08"/>
    <w:rsid w:val="00144D41"/>
    <w:rsid w:val="00144DF9"/>
    <w:rsid w:val="00144E40"/>
    <w:rsid w:val="00145497"/>
    <w:rsid w:val="001454AC"/>
    <w:rsid w:val="00145569"/>
    <w:rsid w:val="00145631"/>
    <w:rsid w:val="00145636"/>
    <w:rsid w:val="00145E95"/>
    <w:rsid w:val="00146592"/>
    <w:rsid w:val="0014666F"/>
    <w:rsid w:val="001466E0"/>
    <w:rsid w:val="00146A1C"/>
    <w:rsid w:val="00146D95"/>
    <w:rsid w:val="00146E56"/>
    <w:rsid w:val="00146F1D"/>
    <w:rsid w:val="00147005"/>
    <w:rsid w:val="0014771D"/>
    <w:rsid w:val="00147749"/>
    <w:rsid w:val="001479B1"/>
    <w:rsid w:val="00147B00"/>
    <w:rsid w:val="00147E4D"/>
    <w:rsid w:val="00147F0B"/>
    <w:rsid w:val="001500FC"/>
    <w:rsid w:val="0015012C"/>
    <w:rsid w:val="00150733"/>
    <w:rsid w:val="00150886"/>
    <w:rsid w:val="00150A40"/>
    <w:rsid w:val="00150CE3"/>
    <w:rsid w:val="00150D13"/>
    <w:rsid w:val="00150D30"/>
    <w:rsid w:val="00150D34"/>
    <w:rsid w:val="00150D61"/>
    <w:rsid w:val="00150EB5"/>
    <w:rsid w:val="00150F15"/>
    <w:rsid w:val="0015104A"/>
    <w:rsid w:val="00151072"/>
    <w:rsid w:val="001514F6"/>
    <w:rsid w:val="0015166F"/>
    <w:rsid w:val="0015174B"/>
    <w:rsid w:val="0015194B"/>
    <w:rsid w:val="00151AC9"/>
    <w:rsid w:val="00151EEF"/>
    <w:rsid w:val="00151F78"/>
    <w:rsid w:val="001522C1"/>
    <w:rsid w:val="00152496"/>
    <w:rsid w:val="00152667"/>
    <w:rsid w:val="00152963"/>
    <w:rsid w:val="00152C91"/>
    <w:rsid w:val="00152C98"/>
    <w:rsid w:val="00152C9C"/>
    <w:rsid w:val="00152DEA"/>
    <w:rsid w:val="00152FB8"/>
    <w:rsid w:val="001534C2"/>
    <w:rsid w:val="0015383A"/>
    <w:rsid w:val="00153945"/>
    <w:rsid w:val="001539BA"/>
    <w:rsid w:val="00153B3E"/>
    <w:rsid w:val="001540E1"/>
    <w:rsid w:val="001540EF"/>
    <w:rsid w:val="001542AE"/>
    <w:rsid w:val="001542DF"/>
    <w:rsid w:val="001543A7"/>
    <w:rsid w:val="00154410"/>
    <w:rsid w:val="00154792"/>
    <w:rsid w:val="00154990"/>
    <w:rsid w:val="00154D8C"/>
    <w:rsid w:val="00155475"/>
    <w:rsid w:val="00155771"/>
    <w:rsid w:val="001559D8"/>
    <w:rsid w:val="00155A22"/>
    <w:rsid w:val="00155A73"/>
    <w:rsid w:val="00155AAE"/>
    <w:rsid w:val="00155B79"/>
    <w:rsid w:val="00155C3E"/>
    <w:rsid w:val="00155F7A"/>
    <w:rsid w:val="00155F88"/>
    <w:rsid w:val="00156150"/>
    <w:rsid w:val="001562D1"/>
    <w:rsid w:val="001562FB"/>
    <w:rsid w:val="001563DC"/>
    <w:rsid w:val="00156942"/>
    <w:rsid w:val="00156994"/>
    <w:rsid w:val="00156AEA"/>
    <w:rsid w:val="00156AFF"/>
    <w:rsid w:val="00156B55"/>
    <w:rsid w:val="00156F42"/>
    <w:rsid w:val="0015726C"/>
    <w:rsid w:val="00157412"/>
    <w:rsid w:val="00157832"/>
    <w:rsid w:val="00157958"/>
    <w:rsid w:val="00157CE9"/>
    <w:rsid w:val="0016024C"/>
    <w:rsid w:val="00160260"/>
    <w:rsid w:val="001603DD"/>
    <w:rsid w:val="00160551"/>
    <w:rsid w:val="00160927"/>
    <w:rsid w:val="001609F5"/>
    <w:rsid w:val="00160BCE"/>
    <w:rsid w:val="00160D13"/>
    <w:rsid w:val="00160D48"/>
    <w:rsid w:val="00160E63"/>
    <w:rsid w:val="001611F7"/>
    <w:rsid w:val="001614A8"/>
    <w:rsid w:val="00161586"/>
    <w:rsid w:val="00161611"/>
    <w:rsid w:val="00161615"/>
    <w:rsid w:val="0016161C"/>
    <w:rsid w:val="00161827"/>
    <w:rsid w:val="0016189B"/>
    <w:rsid w:val="00161A7D"/>
    <w:rsid w:val="00161B9B"/>
    <w:rsid w:val="00161C23"/>
    <w:rsid w:val="00161C90"/>
    <w:rsid w:val="001621C2"/>
    <w:rsid w:val="00162446"/>
    <w:rsid w:val="00162494"/>
    <w:rsid w:val="00162628"/>
    <w:rsid w:val="001626DB"/>
    <w:rsid w:val="00162724"/>
    <w:rsid w:val="0016274A"/>
    <w:rsid w:val="001628EC"/>
    <w:rsid w:val="001630C4"/>
    <w:rsid w:val="0016312C"/>
    <w:rsid w:val="00163288"/>
    <w:rsid w:val="0016363C"/>
    <w:rsid w:val="00163669"/>
    <w:rsid w:val="001639AA"/>
    <w:rsid w:val="00163A6A"/>
    <w:rsid w:val="00163B69"/>
    <w:rsid w:val="00163DCC"/>
    <w:rsid w:val="00163E6D"/>
    <w:rsid w:val="00163FC3"/>
    <w:rsid w:val="00164195"/>
    <w:rsid w:val="0016434A"/>
    <w:rsid w:val="0016437C"/>
    <w:rsid w:val="001645A9"/>
    <w:rsid w:val="0016479C"/>
    <w:rsid w:val="0016492C"/>
    <w:rsid w:val="00164C34"/>
    <w:rsid w:val="00164D34"/>
    <w:rsid w:val="001651A2"/>
    <w:rsid w:val="001651C4"/>
    <w:rsid w:val="001656F4"/>
    <w:rsid w:val="00165731"/>
    <w:rsid w:val="00165735"/>
    <w:rsid w:val="00165E3B"/>
    <w:rsid w:val="00165F7B"/>
    <w:rsid w:val="00166168"/>
    <w:rsid w:val="00166351"/>
    <w:rsid w:val="001663EA"/>
    <w:rsid w:val="00166695"/>
    <w:rsid w:val="001666B1"/>
    <w:rsid w:val="00166765"/>
    <w:rsid w:val="00166868"/>
    <w:rsid w:val="001669AE"/>
    <w:rsid w:val="00166A86"/>
    <w:rsid w:val="00166C7F"/>
    <w:rsid w:val="00166CEC"/>
    <w:rsid w:val="00166F3C"/>
    <w:rsid w:val="00166F6A"/>
    <w:rsid w:val="00167053"/>
    <w:rsid w:val="00167350"/>
    <w:rsid w:val="0016742C"/>
    <w:rsid w:val="001678E4"/>
    <w:rsid w:val="00167924"/>
    <w:rsid w:val="00167CB7"/>
    <w:rsid w:val="00167F4C"/>
    <w:rsid w:val="0017011F"/>
    <w:rsid w:val="001708C9"/>
    <w:rsid w:val="0017092E"/>
    <w:rsid w:val="0017096C"/>
    <w:rsid w:val="00170A4F"/>
    <w:rsid w:val="00170AC0"/>
    <w:rsid w:val="00170CE3"/>
    <w:rsid w:val="00170CF0"/>
    <w:rsid w:val="00170EE5"/>
    <w:rsid w:val="00170F73"/>
    <w:rsid w:val="001710AA"/>
    <w:rsid w:val="0017120D"/>
    <w:rsid w:val="0017136B"/>
    <w:rsid w:val="00171518"/>
    <w:rsid w:val="00171838"/>
    <w:rsid w:val="00171A27"/>
    <w:rsid w:val="00171ACB"/>
    <w:rsid w:val="00171DA7"/>
    <w:rsid w:val="00171EBD"/>
    <w:rsid w:val="001727D1"/>
    <w:rsid w:val="001729E9"/>
    <w:rsid w:val="00172B35"/>
    <w:rsid w:val="00172CCF"/>
    <w:rsid w:val="00172E2A"/>
    <w:rsid w:val="001734FE"/>
    <w:rsid w:val="00173938"/>
    <w:rsid w:val="00173D12"/>
    <w:rsid w:val="00173E0E"/>
    <w:rsid w:val="00173F39"/>
    <w:rsid w:val="001741D5"/>
    <w:rsid w:val="001743DA"/>
    <w:rsid w:val="00174479"/>
    <w:rsid w:val="00174BAC"/>
    <w:rsid w:val="00174CE5"/>
    <w:rsid w:val="00174D1E"/>
    <w:rsid w:val="00174D83"/>
    <w:rsid w:val="0017504F"/>
    <w:rsid w:val="00175784"/>
    <w:rsid w:val="001757B5"/>
    <w:rsid w:val="001757CA"/>
    <w:rsid w:val="001759B4"/>
    <w:rsid w:val="00175ADE"/>
    <w:rsid w:val="00176098"/>
    <w:rsid w:val="00176226"/>
    <w:rsid w:val="0017632D"/>
    <w:rsid w:val="0017641A"/>
    <w:rsid w:val="00176478"/>
    <w:rsid w:val="00176550"/>
    <w:rsid w:val="00176770"/>
    <w:rsid w:val="0017677F"/>
    <w:rsid w:val="001768AD"/>
    <w:rsid w:val="001768BF"/>
    <w:rsid w:val="001769D0"/>
    <w:rsid w:val="00176B3B"/>
    <w:rsid w:val="00176C48"/>
    <w:rsid w:val="00176F16"/>
    <w:rsid w:val="00177345"/>
    <w:rsid w:val="00177370"/>
    <w:rsid w:val="001775F4"/>
    <w:rsid w:val="00177713"/>
    <w:rsid w:val="0017781D"/>
    <w:rsid w:val="00177942"/>
    <w:rsid w:val="0017797A"/>
    <w:rsid w:val="00177AD6"/>
    <w:rsid w:val="00177C91"/>
    <w:rsid w:val="00177E09"/>
    <w:rsid w:val="0018009B"/>
    <w:rsid w:val="001801BD"/>
    <w:rsid w:val="001801DC"/>
    <w:rsid w:val="00180509"/>
    <w:rsid w:val="001805C3"/>
    <w:rsid w:val="001806D1"/>
    <w:rsid w:val="001807DC"/>
    <w:rsid w:val="00180810"/>
    <w:rsid w:val="00180A9A"/>
    <w:rsid w:val="00180FEE"/>
    <w:rsid w:val="00181072"/>
    <w:rsid w:val="0018107D"/>
    <w:rsid w:val="001811FB"/>
    <w:rsid w:val="0018171B"/>
    <w:rsid w:val="001819C1"/>
    <w:rsid w:val="00181C7B"/>
    <w:rsid w:val="00181E50"/>
    <w:rsid w:val="00181EC3"/>
    <w:rsid w:val="00182070"/>
    <w:rsid w:val="001820B8"/>
    <w:rsid w:val="0018234B"/>
    <w:rsid w:val="00182537"/>
    <w:rsid w:val="00182814"/>
    <w:rsid w:val="00182D97"/>
    <w:rsid w:val="00182D9E"/>
    <w:rsid w:val="00183280"/>
    <w:rsid w:val="00183652"/>
    <w:rsid w:val="0018383B"/>
    <w:rsid w:val="00183C0F"/>
    <w:rsid w:val="00184595"/>
    <w:rsid w:val="00184676"/>
    <w:rsid w:val="001846CF"/>
    <w:rsid w:val="001847CC"/>
    <w:rsid w:val="001849C3"/>
    <w:rsid w:val="00184A18"/>
    <w:rsid w:val="00184AD3"/>
    <w:rsid w:val="00184CE1"/>
    <w:rsid w:val="001852E6"/>
    <w:rsid w:val="00185B44"/>
    <w:rsid w:val="00185DA6"/>
    <w:rsid w:val="00186300"/>
    <w:rsid w:val="00186471"/>
    <w:rsid w:val="0018674E"/>
    <w:rsid w:val="0018688E"/>
    <w:rsid w:val="0018689D"/>
    <w:rsid w:val="00186975"/>
    <w:rsid w:val="00186B25"/>
    <w:rsid w:val="00186C1E"/>
    <w:rsid w:val="00186DF8"/>
    <w:rsid w:val="001870D0"/>
    <w:rsid w:val="001874F6"/>
    <w:rsid w:val="00187769"/>
    <w:rsid w:val="001877F1"/>
    <w:rsid w:val="00187B9E"/>
    <w:rsid w:val="00187DE0"/>
    <w:rsid w:val="00187EA2"/>
    <w:rsid w:val="0019030A"/>
    <w:rsid w:val="001907A8"/>
    <w:rsid w:val="0019089F"/>
    <w:rsid w:val="001908C4"/>
    <w:rsid w:val="0019099C"/>
    <w:rsid w:val="00190C88"/>
    <w:rsid w:val="00190E97"/>
    <w:rsid w:val="00191000"/>
    <w:rsid w:val="0019120B"/>
    <w:rsid w:val="00191851"/>
    <w:rsid w:val="00192101"/>
    <w:rsid w:val="00192144"/>
    <w:rsid w:val="0019241A"/>
    <w:rsid w:val="0019255A"/>
    <w:rsid w:val="0019256E"/>
    <w:rsid w:val="001927BD"/>
    <w:rsid w:val="001928F1"/>
    <w:rsid w:val="00192AA3"/>
    <w:rsid w:val="00192DCD"/>
    <w:rsid w:val="00192EA6"/>
    <w:rsid w:val="00192EEE"/>
    <w:rsid w:val="0019353D"/>
    <w:rsid w:val="00193849"/>
    <w:rsid w:val="00193853"/>
    <w:rsid w:val="0019390B"/>
    <w:rsid w:val="00193D8A"/>
    <w:rsid w:val="00193F7F"/>
    <w:rsid w:val="0019400A"/>
    <w:rsid w:val="001940F5"/>
    <w:rsid w:val="001941A5"/>
    <w:rsid w:val="00194325"/>
    <w:rsid w:val="001944D1"/>
    <w:rsid w:val="00194502"/>
    <w:rsid w:val="001947AF"/>
    <w:rsid w:val="00194941"/>
    <w:rsid w:val="001949BD"/>
    <w:rsid w:val="00194D83"/>
    <w:rsid w:val="0019506C"/>
    <w:rsid w:val="00195096"/>
    <w:rsid w:val="001951FE"/>
    <w:rsid w:val="00195437"/>
    <w:rsid w:val="00195A8A"/>
    <w:rsid w:val="00195C90"/>
    <w:rsid w:val="00195D83"/>
    <w:rsid w:val="00195FD3"/>
    <w:rsid w:val="0019641C"/>
    <w:rsid w:val="0019663E"/>
    <w:rsid w:val="00196B1D"/>
    <w:rsid w:val="00196CD0"/>
    <w:rsid w:val="00197424"/>
    <w:rsid w:val="00197554"/>
    <w:rsid w:val="001975EF"/>
    <w:rsid w:val="001976EE"/>
    <w:rsid w:val="0019789F"/>
    <w:rsid w:val="001978AA"/>
    <w:rsid w:val="00197D0D"/>
    <w:rsid w:val="001A04C5"/>
    <w:rsid w:val="001A0560"/>
    <w:rsid w:val="001A070E"/>
    <w:rsid w:val="001A0935"/>
    <w:rsid w:val="001A0A3A"/>
    <w:rsid w:val="001A0BCC"/>
    <w:rsid w:val="001A0BEE"/>
    <w:rsid w:val="001A0DB6"/>
    <w:rsid w:val="001A0F69"/>
    <w:rsid w:val="001A0FB4"/>
    <w:rsid w:val="001A1027"/>
    <w:rsid w:val="001A102F"/>
    <w:rsid w:val="001A1260"/>
    <w:rsid w:val="001A167A"/>
    <w:rsid w:val="001A1BF9"/>
    <w:rsid w:val="001A1BFA"/>
    <w:rsid w:val="001A1EF1"/>
    <w:rsid w:val="001A2343"/>
    <w:rsid w:val="001A25A3"/>
    <w:rsid w:val="001A28AE"/>
    <w:rsid w:val="001A2A3D"/>
    <w:rsid w:val="001A2AA2"/>
    <w:rsid w:val="001A2EAC"/>
    <w:rsid w:val="001A31EC"/>
    <w:rsid w:val="001A321C"/>
    <w:rsid w:val="001A380F"/>
    <w:rsid w:val="001A386A"/>
    <w:rsid w:val="001A3B88"/>
    <w:rsid w:val="001A40D2"/>
    <w:rsid w:val="001A412E"/>
    <w:rsid w:val="001A4657"/>
    <w:rsid w:val="001A4B71"/>
    <w:rsid w:val="001A4FC0"/>
    <w:rsid w:val="001A537E"/>
    <w:rsid w:val="001A537F"/>
    <w:rsid w:val="001A557C"/>
    <w:rsid w:val="001A576D"/>
    <w:rsid w:val="001A58BB"/>
    <w:rsid w:val="001A5991"/>
    <w:rsid w:val="001A5A33"/>
    <w:rsid w:val="001A5ACC"/>
    <w:rsid w:val="001A5C51"/>
    <w:rsid w:val="001A5F41"/>
    <w:rsid w:val="001A5F46"/>
    <w:rsid w:val="001A5FF1"/>
    <w:rsid w:val="001A6138"/>
    <w:rsid w:val="001A62F0"/>
    <w:rsid w:val="001A62FF"/>
    <w:rsid w:val="001A68B2"/>
    <w:rsid w:val="001A68F5"/>
    <w:rsid w:val="001A695B"/>
    <w:rsid w:val="001A6A4B"/>
    <w:rsid w:val="001A6B6F"/>
    <w:rsid w:val="001A6C0C"/>
    <w:rsid w:val="001A6C12"/>
    <w:rsid w:val="001A6CEB"/>
    <w:rsid w:val="001A6D42"/>
    <w:rsid w:val="001A6D49"/>
    <w:rsid w:val="001A71C6"/>
    <w:rsid w:val="001A7715"/>
    <w:rsid w:val="001A7792"/>
    <w:rsid w:val="001A77BB"/>
    <w:rsid w:val="001A784B"/>
    <w:rsid w:val="001A785C"/>
    <w:rsid w:val="001A78E2"/>
    <w:rsid w:val="001A7ABB"/>
    <w:rsid w:val="001A7CC4"/>
    <w:rsid w:val="001B00DA"/>
    <w:rsid w:val="001B03E5"/>
    <w:rsid w:val="001B0C54"/>
    <w:rsid w:val="001B11DD"/>
    <w:rsid w:val="001B1269"/>
    <w:rsid w:val="001B136A"/>
    <w:rsid w:val="001B1649"/>
    <w:rsid w:val="001B1A30"/>
    <w:rsid w:val="001B1AC5"/>
    <w:rsid w:val="001B1B40"/>
    <w:rsid w:val="001B23D4"/>
    <w:rsid w:val="001B26FF"/>
    <w:rsid w:val="001B2C33"/>
    <w:rsid w:val="001B2D01"/>
    <w:rsid w:val="001B3071"/>
    <w:rsid w:val="001B346C"/>
    <w:rsid w:val="001B3484"/>
    <w:rsid w:val="001B34A0"/>
    <w:rsid w:val="001B361E"/>
    <w:rsid w:val="001B36C3"/>
    <w:rsid w:val="001B3B59"/>
    <w:rsid w:val="001B3F07"/>
    <w:rsid w:val="001B4060"/>
    <w:rsid w:val="001B40B9"/>
    <w:rsid w:val="001B4329"/>
    <w:rsid w:val="001B4739"/>
    <w:rsid w:val="001B4800"/>
    <w:rsid w:val="001B4AEF"/>
    <w:rsid w:val="001B4F3D"/>
    <w:rsid w:val="001B4F76"/>
    <w:rsid w:val="001B5254"/>
    <w:rsid w:val="001B5338"/>
    <w:rsid w:val="001B540B"/>
    <w:rsid w:val="001B546D"/>
    <w:rsid w:val="001B5707"/>
    <w:rsid w:val="001B580A"/>
    <w:rsid w:val="001B5938"/>
    <w:rsid w:val="001B5BF4"/>
    <w:rsid w:val="001B5BFC"/>
    <w:rsid w:val="001B5CD2"/>
    <w:rsid w:val="001B60C7"/>
    <w:rsid w:val="001B60E5"/>
    <w:rsid w:val="001B6175"/>
    <w:rsid w:val="001B61D4"/>
    <w:rsid w:val="001B633E"/>
    <w:rsid w:val="001B64F5"/>
    <w:rsid w:val="001B657C"/>
    <w:rsid w:val="001B6643"/>
    <w:rsid w:val="001B6763"/>
    <w:rsid w:val="001B69A4"/>
    <w:rsid w:val="001B69F8"/>
    <w:rsid w:val="001B6A7F"/>
    <w:rsid w:val="001B6B8A"/>
    <w:rsid w:val="001B6E37"/>
    <w:rsid w:val="001B6FAA"/>
    <w:rsid w:val="001B7046"/>
    <w:rsid w:val="001B71CA"/>
    <w:rsid w:val="001B7301"/>
    <w:rsid w:val="001B74EB"/>
    <w:rsid w:val="001B7568"/>
    <w:rsid w:val="001B773E"/>
    <w:rsid w:val="001B7776"/>
    <w:rsid w:val="001B77FE"/>
    <w:rsid w:val="001B7C69"/>
    <w:rsid w:val="001B7D39"/>
    <w:rsid w:val="001B7EB7"/>
    <w:rsid w:val="001B7F36"/>
    <w:rsid w:val="001C0238"/>
    <w:rsid w:val="001C02EC"/>
    <w:rsid w:val="001C07D5"/>
    <w:rsid w:val="001C084A"/>
    <w:rsid w:val="001C0A5F"/>
    <w:rsid w:val="001C0B34"/>
    <w:rsid w:val="001C0BBE"/>
    <w:rsid w:val="001C0D29"/>
    <w:rsid w:val="001C0E45"/>
    <w:rsid w:val="001C10F6"/>
    <w:rsid w:val="001C11BA"/>
    <w:rsid w:val="001C11EC"/>
    <w:rsid w:val="001C1351"/>
    <w:rsid w:val="001C136A"/>
    <w:rsid w:val="001C13BB"/>
    <w:rsid w:val="001C14BB"/>
    <w:rsid w:val="001C1656"/>
    <w:rsid w:val="001C18D0"/>
    <w:rsid w:val="001C19AE"/>
    <w:rsid w:val="001C1BB4"/>
    <w:rsid w:val="001C1BFB"/>
    <w:rsid w:val="001C1E3F"/>
    <w:rsid w:val="001C20DB"/>
    <w:rsid w:val="001C2115"/>
    <w:rsid w:val="001C229C"/>
    <w:rsid w:val="001C2305"/>
    <w:rsid w:val="001C24A0"/>
    <w:rsid w:val="001C25D6"/>
    <w:rsid w:val="001C2BDA"/>
    <w:rsid w:val="001C2CD6"/>
    <w:rsid w:val="001C2E6E"/>
    <w:rsid w:val="001C2EBD"/>
    <w:rsid w:val="001C2FBB"/>
    <w:rsid w:val="001C316F"/>
    <w:rsid w:val="001C32A8"/>
    <w:rsid w:val="001C3518"/>
    <w:rsid w:val="001C3698"/>
    <w:rsid w:val="001C3790"/>
    <w:rsid w:val="001C37AC"/>
    <w:rsid w:val="001C3BBC"/>
    <w:rsid w:val="001C3BE4"/>
    <w:rsid w:val="001C3C3D"/>
    <w:rsid w:val="001C4338"/>
    <w:rsid w:val="001C44B7"/>
    <w:rsid w:val="001C46D2"/>
    <w:rsid w:val="001C47FB"/>
    <w:rsid w:val="001C49F4"/>
    <w:rsid w:val="001C4C5C"/>
    <w:rsid w:val="001C4F24"/>
    <w:rsid w:val="001C50EB"/>
    <w:rsid w:val="001C51A4"/>
    <w:rsid w:val="001C5A75"/>
    <w:rsid w:val="001C5BFF"/>
    <w:rsid w:val="001C5D23"/>
    <w:rsid w:val="001C61E3"/>
    <w:rsid w:val="001C6305"/>
    <w:rsid w:val="001C6502"/>
    <w:rsid w:val="001C6555"/>
    <w:rsid w:val="001C7073"/>
    <w:rsid w:val="001C7074"/>
    <w:rsid w:val="001C70BB"/>
    <w:rsid w:val="001C74FF"/>
    <w:rsid w:val="001C7569"/>
    <w:rsid w:val="001C75F6"/>
    <w:rsid w:val="001C75FF"/>
    <w:rsid w:val="001C7CC4"/>
    <w:rsid w:val="001D0356"/>
    <w:rsid w:val="001D0548"/>
    <w:rsid w:val="001D05BD"/>
    <w:rsid w:val="001D09FE"/>
    <w:rsid w:val="001D0ADE"/>
    <w:rsid w:val="001D0E8B"/>
    <w:rsid w:val="001D13DA"/>
    <w:rsid w:val="001D1731"/>
    <w:rsid w:val="001D1AA6"/>
    <w:rsid w:val="001D1DD4"/>
    <w:rsid w:val="001D221D"/>
    <w:rsid w:val="001D2242"/>
    <w:rsid w:val="001D228E"/>
    <w:rsid w:val="001D243C"/>
    <w:rsid w:val="001D2493"/>
    <w:rsid w:val="001D2818"/>
    <w:rsid w:val="001D2A20"/>
    <w:rsid w:val="001D2A40"/>
    <w:rsid w:val="001D2B03"/>
    <w:rsid w:val="001D2CC8"/>
    <w:rsid w:val="001D2DEE"/>
    <w:rsid w:val="001D2E7A"/>
    <w:rsid w:val="001D3023"/>
    <w:rsid w:val="001D33AA"/>
    <w:rsid w:val="001D34F3"/>
    <w:rsid w:val="001D3EAB"/>
    <w:rsid w:val="001D40F9"/>
    <w:rsid w:val="001D41DF"/>
    <w:rsid w:val="001D4831"/>
    <w:rsid w:val="001D494A"/>
    <w:rsid w:val="001D4B2B"/>
    <w:rsid w:val="001D4B87"/>
    <w:rsid w:val="001D4D58"/>
    <w:rsid w:val="001D546F"/>
    <w:rsid w:val="001D549B"/>
    <w:rsid w:val="001D585F"/>
    <w:rsid w:val="001D58AE"/>
    <w:rsid w:val="001D5A70"/>
    <w:rsid w:val="001D5B5F"/>
    <w:rsid w:val="001D5EFE"/>
    <w:rsid w:val="001D5F36"/>
    <w:rsid w:val="001D5F49"/>
    <w:rsid w:val="001D625D"/>
    <w:rsid w:val="001D66C3"/>
    <w:rsid w:val="001D6703"/>
    <w:rsid w:val="001D67A5"/>
    <w:rsid w:val="001D69A6"/>
    <w:rsid w:val="001D6AD7"/>
    <w:rsid w:val="001D6AE2"/>
    <w:rsid w:val="001D6D1F"/>
    <w:rsid w:val="001D6ECC"/>
    <w:rsid w:val="001D7257"/>
    <w:rsid w:val="001D72F8"/>
    <w:rsid w:val="001D7611"/>
    <w:rsid w:val="001D7888"/>
    <w:rsid w:val="001D7917"/>
    <w:rsid w:val="001D7990"/>
    <w:rsid w:val="001D7F25"/>
    <w:rsid w:val="001D7F7B"/>
    <w:rsid w:val="001D7FD2"/>
    <w:rsid w:val="001E030C"/>
    <w:rsid w:val="001E0312"/>
    <w:rsid w:val="001E03C3"/>
    <w:rsid w:val="001E09B4"/>
    <w:rsid w:val="001E0C45"/>
    <w:rsid w:val="001E0D15"/>
    <w:rsid w:val="001E1564"/>
    <w:rsid w:val="001E195D"/>
    <w:rsid w:val="001E1BC4"/>
    <w:rsid w:val="001E1C72"/>
    <w:rsid w:val="001E1E9D"/>
    <w:rsid w:val="001E1F9D"/>
    <w:rsid w:val="001E2150"/>
    <w:rsid w:val="001E2279"/>
    <w:rsid w:val="001E2588"/>
    <w:rsid w:val="001E2A2F"/>
    <w:rsid w:val="001E2B41"/>
    <w:rsid w:val="001E2CE8"/>
    <w:rsid w:val="001E2D8D"/>
    <w:rsid w:val="001E2E09"/>
    <w:rsid w:val="001E3304"/>
    <w:rsid w:val="001E3741"/>
    <w:rsid w:val="001E39DC"/>
    <w:rsid w:val="001E3A98"/>
    <w:rsid w:val="001E3ADC"/>
    <w:rsid w:val="001E3C51"/>
    <w:rsid w:val="001E3E3E"/>
    <w:rsid w:val="001E3FBF"/>
    <w:rsid w:val="001E40FC"/>
    <w:rsid w:val="001E4184"/>
    <w:rsid w:val="001E43DA"/>
    <w:rsid w:val="001E4633"/>
    <w:rsid w:val="001E4B55"/>
    <w:rsid w:val="001E4B9E"/>
    <w:rsid w:val="001E4BDD"/>
    <w:rsid w:val="001E56F6"/>
    <w:rsid w:val="001E5742"/>
    <w:rsid w:val="001E5750"/>
    <w:rsid w:val="001E58D3"/>
    <w:rsid w:val="001E5A6D"/>
    <w:rsid w:val="001E5C7F"/>
    <w:rsid w:val="001E5CEB"/>
    <w:rsid w:val="001E6102"/>
    <w:rsid w:val="001E6146"/>
    <w:rsid w:val="001E614B"/>
    <w:rsid w:val="001E6217"/>
    <w:rsid w:val="001E66C5"/>
    <w:rsid w:val="001E6852"/>
    <w:rsid w:val="001E6C4D"/>
    <w:rsid w:val="001E6CD2"/>
    <w:rsid w:val="001E6DCA"/>
    <w:rsid w:val="001E7026"/>
    <w:rsid w:val="001E72D3"/>
    <w:rsid w:val="001E746C"/>
    <w:rsid w:val="001E760C"/>
    <w:rsid w:val="001E78D5"/>
    <w:rsid w:val="001E7A61"/>
    <w:rsid w:val="001E7BCE"/>
    <w:rsid w:val="001F01DC"/>
    <w:rsid w:val="001F042B"/>
    <w:rsid w:val="001F043F"/>
    <w:rsid w:val="001F04BD"/>
    <w:rsid w:val="001F04FC"/>
    <w:rsid w:val="001F0684"/>
    <w:rsid w:val="001F0A36"/>
    <w:rsid w:val="001F0BB5"/>
    <w:rsid w:val="001F0E0F"/>
    <w:rsid w:val="001F1450"/>
    <w:rsid w:val="001F1785"/>
    <w:rsid w:val="001F18F5"/>
    <w:rsid w:val="001F1CC7"/>
    <w:rsid w:val="001F1F91"/>
    <w:rsid w:val="001F2025"/>
    <w:rsid w:val="001F24CE"/>
    <w:rsid w:val="001F2512"/>
    <w:rsid w:val="001F2617"/>
    <w:rsid w:val="001F2757"/>
    <w:rsid w:val="001F2965"/>
    <w:rsid w:val="001F2A85"/>
    <w:rsid w:val="001F2E29"/>
    <w:rsid w:val="001F306C"/>
    <w:rsid w:val="001F3236"/>
    <w:rsid w:val="001F3284"/>
    <w:rsid w:val="001F32C7"/>
    <w:rsid w:val="001F33F8"/>
    <w:rsid w:val="001F38BF"/>
    <w:rsid w:val="001F3BA3"/>
    <w:rsid w:val="001F3CD3"/>
    <w:rsid w:val="001F4380"/>
    <w:rsid w:val="001F4543"/>
    <w:rsid w:val="001F480E"/>
    <w:rsid w:val="001F4BAF"/>
    <w:rsid w:val="001F4CFA"/>
    <w:rsid w:val="001F4DB1"/>
    <w:rsid w:val="001F4DC2"/>
    <w:rsid w:val="001F518F"/>
    <w:rsid w:val="001F527B"/>
    <w:rsid w:val="001F530C"/>
    <w:rsid w:val="001F531C"/>
    <w:rsid w:val="001F5407"/>
    <w:rsid w:val="001F5422"/>
    <w:rsid w:val="001F5514"/>
    <w:rsid w:val="001F5575"/>
    <w:rsid w:val="001F5687"/>
    <w:rsid w:val="001F580E"/>
    <w:rsid w:val="001F5949"/>
    <w:rsid w:val="001F596B"/>
    <w:rsid w:val="001F5AEC"/>
    <w:rsid w:val="001F5E36"/>
    <w:rsid w:val="001F5F0C"/>
    <w:rsid w:val="001F61BD"/>
    <w:rsid w:val="001F65FD"/>
    <w:rsid w:val="001F6615"/>
    <w:rsid w:val="001F6687"/>
    <w:rsid w:val="001F680D"/>
    <w:rsid w:val="001F6A82"/>
    <w:rsid w:val="001F6D5E"/>
    <w:rsid w:val="001F6EE4"/>
    <w:rsid w:val="001F72AE"/>
    <w:rsid w:val="001F750E"/>
    <w:rsid w:val="001F764F"/>
    <w:rsid w:val="001F7817"/>
    <w:rsid w:val="001F79A7"/>
    <w:rsid w:val="001F7BD2"/>
    <w:rsid w:val="001F7D0B"/>
    <w:rsid w:val="001F7E1D"/>
    <w:rsid w:val="0020010C"/>
    <w:rsid w:val="00200114"/>
    <w:rsid w:val="002002A9"/>
    <w:rsid w:val="002003F0"/>
    <w:rsid w:val="00200411"/>
    <w:rsid w:val="00200864"/>
    <w:rsid w:val="00200A23"/>
    <w:rsid w:val="00200A7F"/>
    <w:rsid w:val="00200BE2"/>
    <w:rsid w:val="00200C4E"/>
    <w:rsid w:val="00201012"/>
    <w:rsid w:val="002013B5"/>
    <w:rsid w:val="0020151E"/>
    <w:rsid w:val="002016E0"/>
    <w:rsid w:val="002017F8"/>
    <w:rsid w:val="0020186E"/>
    <w:rsid w:val="00201A25"/>
    <w:rsid w:val="00201C42"/>
    <w:rsid w:val="00201E9B"/>
    <w:rsid w:val="002022A1"/>
    <w:rsid w:val="002023C1"/>
    <w:rsid w:val="00202426"/>
    <w:rsid w:val="00202477"/>
    <w:rsid w:val="00202498"/>
    <w:rsid w:val="002027ED"/>
    <w:rsid w:val="002029E1"/>
    <w:rsid w:val="00202B89"/>
    <w:rsid w:val="00202CD3"/>
    <w:rsid w:val="00203004"/>
    <w:rsid w:val="0020301B"/>
    <w:rsid w:val="002030A5"/>
    <w:rsid w:val="002032F7"/>
    <w:rsid w:val="00203BFB"/>
    <w:rsid w:val="00203D99"/>
    <w:rsid w:val="0020401E"/>
    <w:rsid w:val="0020445F"/>
    <w:rsid w:val="00204466"/>
    <w:rsid w:val="00204481"/>
    <w:rsid w:val="00204692"/>
    <w:rsid w:val="0020484E"/>
    <w:rsid w:val="00205012"/>
    <w:rsid w:val="00205286"/>
    <w:rsid w:val="002055B6"/>
    <w:rsid w:val="00205777"/>
    <w:rsid w:val="0020589C"/>
    <w:rsid w:val="002058B6"/>
    <w:rsid w:val="00205A08"/>
    <w:rsid w:val="00205B61"/>
    <w:rsid w:val="00205D1B"/>
    <w:rsid w:val="00205D9E"/>
    <w:rsid w:val="00205DDA"/>
    <w:rsid w:val="00205FD2"/>
    <w:rsid w:val="0020629F"/>
    <w:rsid w:val="002065D1"/>
    <w:rsid w:val="00206C97"/>
    <w:rsid w:val="00207887"/>
    <w:rsid w:val="00210127"/>
    <w:rsid w:val="00210141"/>
    <w:rsid w:val="002103E2"/>
    <w:rsid w:val="002105A6"/>
    <w:rsid w:val="00210A6A"/>
    <w:rsid w:val="00210ACF"/>
    <w:rsid w:val="00210EDA"/>
    <w:rsid w:val="00210EE8"/>
    <w:rsid w:val="002110B7"/>
    <w:rsid w:val="002110E9"/>
    <w:rsid w:val="00211493"/>
    <w:rsid w:val="00211850"/>
    <w:rsid w:val="00211A52"/>
    <w:rsid w:val="00211F6F"/>
    <w:rsid w:val="002121E8"/>
    <w:rsid w:val="002121F0"/>
    <w:rsid w:val="00212314"/>
    <w:rsid w:val="002124A5"/>
    <w:rsid w:val="00212568"/>
    <w:rsid w:val="00212907"/>
    <w:rsid w:val="00212967"/>
    <w:rsid w:val="00212E67"/>
    <w:rsid w:val="0021307B"/>
    <w:rsid w:val="0021320F"/>
    <w:rsid w:val="0021335D"/>
    <w:rsid w:val="00213773"/>
    <w:rsid w:val="002137A5"/>
    <w:rsid w:val="00213887"/>
    <w:rsid w:val="00213AFF"/>
    <w:rsid w:val="00213F24"/>
    <w:rsid w:val="00214080"/>
    <w:rsid w:val="00214167"/>
    <w:rsid w:val="002141A8"/>
    <w:rsid w:val="002142C4"/>
    <w:rsid w:val="002143AE"/>
    <w:rsid w:val="00214692"/>
    <w:rsid w:val="002147CC"/>
    <w:rsid w:val="002147E3"/>
    <w:rsid w:val="00214884"/>
    <w:rsid w:val="00214B12"/>
    <w:rsid w:val="00214BF0"/>
    <w:rsid w:val="00214BF4"/>
    <w:rsid w:val="0021584F"/>
    <w:rsid w:val="00215A4D"/>
    <w:rsid w:val="00215CB1"/>
    <w:rsid w:val="00215EE4"/>
    <w:rsid w:val="0021607B"/>
    <w:rsid w:val="0021609D"/>
    <w:rsid w:val="0021631E"/>
    <w:rsid w:val="00216466"/>
    <w:rsid w:val="00216941"/>
    <w:rsid w:val="00216A24"/>
    <w:rsid w:val="00216C80"/>
    <w:rsid w:val="002172A3"/>
    <w:rsid w:val="0021753C"/>
    <w:rsid w:val="00217562"/>
    <w:rsid w:val="002176EA"/>
    <w:rsid w:val="00217B3B"/>
    <w:rsid w:val="00217F6E"/>
    <w:rsid w:val="00220075"/>
    <w:rsid w:val="002200E9"/>
    <w:rsid w:val="00220161"/>
    <w:rsid w:val="00220239"/>
    <w:rsid w:val="00220350"/>
    <w:rsid w:val="002203A4"/>
    <w:rsid w:val="002203E4"/>
    <w:rsid w:val="002208A1"/>
    <w:rsid w:val="00220AE1"/>
    <w:rsid w:val="00220BBE"/>
    <w:rsid w:val="00220BF4"/>
    <w:rsid w:val="00220DAD"/>
    <w:rsid w:val="002213A2"/>
    <w:rsid w:val="00221546"/>
    <w:rsid w:val="0022161E"/>
    <w:rsid w:val="00221AB6"/>
    <w:rsid w:val="00221E7E"/>
    <w:rsid w:val="00221F8E"/>
    <w:rsid w:val="002226CF"/>
    <w:rsid w:val="00222791"/>
    <w:rsid w:val="00222B50"/>
    <w:rsid w:val="00222DB9"/>
    <w:rsid w:val="00222DD8"/>
    <w:rsid w:val="002231C6"/>
    <w:rsid w:val="002231DD"/>
    <w:rsid w:val="0022374C"/>
    <w:rsid w:val="00223819"/>
    <w:rsid w:val="00224006"/>
    <w:rsid w:val="00224136"/>
    <w:rsid w:val="0022432D"/>
    <w:rsid w:val="002243AE"/>
    <w:rsid w:val="00224455"/>
    <w:rsid w:val="0022445C"/>
    <w:rsid w:val="002244CF"/>
    <w:rsid w:val="00224587"/>
    <w:rsid w:val="00224608"/>
    <w:rsid w:val="00224AD0"/>
    <w:rsid w:val="00224F57"/>
    <w:rsid w:val="00225013"/>
    <w:rsid w:val="0022517E"/>
    <w:rsid w:val="002254BE"/>
    <w:rsid w:val="00225A92"/>
    <w:rsid w:val="002260CE"/>
    <w:rsid w:val="00226108"/>
    <w:rsid w:val="002262B9"/>
    <w:rsid w:val="002263F5"/>
    <w:rsid w:val="002267E5"/>
    <w:rsid w:val="00226812"/>
    <w:rsid w:val="0022699D"/>
    <w:rsid w:val="00226AAB"/>
    <w:rsid w:val="00226BEE"/>
    <w:rsid w:val="00226C66"/>
    <w:rsid w:val="00226E2E"/>
    <w:rsid w:val="00226E30"/>
    <w:rsid w:val="00226EA3"/>
    <w:rsid w:val="00227230"/>
    <w:rsid w:val="0022767E"/>
    <w:rsid w:val="00227775"/>
    <w:rsid w:val="0022782B"/>
    <w:rsid w:val="002278E1"/>
    <w:rsid w:val="00227E72"/>
    <w:rsid w:val="00227F51"/>
    <w:rsid w:val="0023022B"/>
    <w:rsid w:val="002302E3"/>
    <w:rsid w:val="0023032F"/>
    <w:rsid w:val="00230671"/>
    <w:rsid w:val="00230681"/>
    <w:rsid w:val="00230694"/>
    <w:rsid w:val="002306C3"/>
    <w:rsid w:val="002306FC"/>
    <w:rsid w:val="00230739"/>
    <w:rsid w:val="00230EB2"/>
    <w:rsid w:val="00230F86"/>
    <w:rsid w:val="00230F91"/>
    <w:rsid w:val="0023109E"/>
    <w:rsid w:val="002312EA"/>
    <w:rsid w:val="0023149D"/>
    <w:rsid w:val="0023166A"/>
    <w:rsid w:val="002316F3"/>
    <w:rsid w:val="0023185A"/>
    <w:rsid w:val="00231B03"/>
    <w:rsid w:val="00231D11"/>
    <w:rsid w:val="00231D55"/>
    <w:rsid w:val="00231F3F"/>
    <w:rsid w:val="0023242A"/>
    <w:rsid w:val="00232573"/>
    <w:rsid w:val="00232577"/>
    <w:rsid w:val="00232889"/>
    <w:rsid w:val="002328CE"/>
    <w:rsid w:val="002329F7"/>
    <w:rsid w:val="00232F31"/>
    <w:rsid w:val="002330F1"/>
    <w:rsid w:val="0023321A"/>
    <w:rsid w:val="00233253"/>
    <w:rsid w:val="0023352C"/>
    <w:rsid w:val="0023389B"/>
    <w:rsid w:val="002338FA"/>
    <w:rsid w:val="00233910"/>
    <w:rsid w:val="0023394B"/>
    <w:rsid w:val="00233BA4"/>
    <w:rsid w:val="00233C22"/>
    <w:rsid w:val="00233C74"/>
    <w:rsid w:val="00234265"/>
    <w:rsid w:val="00234407"/>
    <w:rsid w:val="0023449E"/>
    <w:rsid w:val="002344F0"/>
    <w:rsid w:val="00234602"/>
    <w:rsid w:val="0023479C"/>
    <w:rsid w:val="00234AE8"/>
    <w:rsid w:val="0023507D"/>
    <w:rsid w:val="0023518A"/>
    <w:rsid w:val="002353DA"/>
    <w:rsid w:val="002354C0"/>
    <w:rsid w:val="0023581D"/>
    <w:rsid w:val="00235843"/>
    <w:rsid w:val="002359F0"/>
    <w:rsid w:val="00235C5D"/>
    <w:rsid w:val="00236064"/>
    <w:rsid w:val="002361AA"/>
    <w:rsid w:val="0023659F"/>
    <w:rsid w:val="002365D3"/>
    <w:rsid w:val="002367D9"/>
    <w:rsid w:val="00236880"/>
    <w:rsid w:val="00236943"/>
    <w:rsid w:val="00236C96"/>
    <w:rsid w:val="00236D38"/>
    <w:rsid w:val="002371A9"/>
    <w:rsid w:val="00237630"/>
    <w:rsid w:val="00237747"/>
    <w:rsid w:val="00237893"/>
    <w:rsid w:val="0023796C"/>
    <w:rsid w:val="00237CCA"/>
    <w:rsid w:val="00237E66"/>
    <w:rsid w:val="00237F74"/>
    <w:rsid w:val="00237FD6"/>
    <w:rsid w:val="002403D9"/>
    <w:rsid w:val="00240439"/>
    <w:rsid w:val="0024044E"/>
    <w:rsid w:val="00240530"/>
    <w:rsid w:val="002405B1"/>
    <w:rsid w:val="002406CB"/>
    <w:rsid w:val="002408C0"/>
    <w:rsid w:val="00240F80"/>
    <w:rsid w:val="002413EE"/>
    <w:rsid w:val="00241545"/>
    <w:rsid w:val="00241626"/>
    <w:rsid w:val="00241747"/>
    <w:rsid w:val="00241899"/>
    <w:rsid w:val="00241ADF"/>
    <w:rsid w:val="00241DA7"/>
    <w:rsid w:val="00241E1A"/>
    <w:rsid w:val="00242107"/>
    <w:rsid w:val="00242108"/>
    <w:rsid w:val="002421BA"/>
    <w:rsid w:val="00242390"/>
    <w:rsid w:val="002423F2"/>
    <w:rsid w:val="002424A4"/>
    <w:rsid w:val="0024262D"/>
    <w:rsid w:val="00242822"/>
    <w:rsid w:val="00242D99"/>
    <w:rsid w:val="002435E0"/>
    <w:rsid w:val="00243770"/>
    <w:rsid w:val="002439D3"/>
    <w:rsid w:val="00243AFE"/>
    <w:rsid w:val="00243DB2"/>
    <w:rsid w:val="00243FC3"/>
    <w:rsid w:val="00243FCE"/>
    <w:rsid w:val="00244023"/>
    <w:rsid w:val="00244243"/>
    <w:rsid w:val="00244419"/>
    <w:rsid w:val="002448B8"/>
    <w:rsid w:val="00244A3B"/>
    <w:rsid w:val="00244AF1"/>
    <w:rsid w:val="00244EA1"/>
    <w:rsid w:val="00245070"/>
    <w:rsid w:val="00245074"/>
    <w:rsid w:val="002450DF"/>
    <w:rsid w:val="002453AA"/>
    <w:rsid w:val="00245519"/>
    <w:rsid w:val="00245612"/>
    <w:rsid w:val="002456EC"/>
    <w:rsid w:val="002457AD"/>
    <w:rsid w:val="00245EE7"/>
    <w:rsid w:val="002460D4"/>
    <w:rsid w:val="002463F1"/>
    <w:rsid w:val="00246789"/>
    <w:rsid w:val="00246BCA"/>
    <w:rsid w:val="002470F5"/>
    <w:rsid w:val="00247A19"/>
    <w:rsid w:val="00247A6C"/>
    <w:rsid w:val="00247E15"/>
    <w:rsid w:val="00247EB1"/>
    <w:rsid w:val="00247F2C"/>
    <w:rsid w:val="002503C8"/>
    <w:rsid w:val="00250588"/>
    <w:rsid w:val="002505DA"/>
    <w:rsid w:val="00250718"/>
    <w:rsid w:val="002507D3"/>
    <w:rsid w:val="0025097D"/>
    <w:rsid w:val="00250B51"/>
    <w:rsid w:val="00250C71"/>
    <w:rsid w:val="002516BE"/>
    <w:rsid w:val="0025178B"/>
    <w:rsid w:val="00251823"/>
    <w:rsid w:val="00251843"/>
    <w:rsid w:val="0025186A"/>
    <w:rsid w:val="0025197B"/>
    <w:rsid w:val="00251A61"/>
    <w:rsid w:val="00251A7E"/>
    <w:rsid w:val="00251C2B"/>
    <w:rsid w:val="00251C8F"/>
    <w:rsid w:val="00251E53"/>
    <w:rsid w:val="0025200F"/>
    <w:rsid w:val="0025235D"/>
    <w:rsid w:val="002524C9"/>
    <w:rsid w:val="00252763"/>
    <w:rsid w:val="00252F70"/>
    <w:rsid w:val="0025323D"/>
    <w:rsid w:val="00253256"/>
    <w:rsid w:val="00253342"/>
    <w:rsid w:val="00253713"/>
    <w:rsid w:val="002537AC"/>
    <w:rsid w:val="00253E53"/>
    <w:rsid w:val="00254049"/>
    <w:rsid w:val="0025433B"/>
    <w:rsid w:val="0025476E"/>
    <w:rsid w:val="002547D8"/>
    <w:rsid w:val="00254A08"/>
    <w:rsid w:val="00254C6B"/>
    <w:rsid w:val="00254F8B"/>
    <w:rsid w:val="00255050"/>
    <w:rsid w:val="00255536"/>
    <w:rsid w:val="00255553"/>
    <w:rsid w:val="0025565A"/>
    <w:rsid w:val="002558E8"/>
    <w:rsid w:val="00255A4A"/>
    <w:rsid w:val="00255C8B"/>
    <w:rsid w:val="0025611B"/>
    <w:rsid w:val="0025656A"/>
    <w:rsid w:val="00256622"/>
    <w:rsid w:val="00256785"/>
    <w:rsid w:val="00256F1D"/>
    <w:rsid w:val="00257118"/>
    <w:rsid w:val="00257171"/>
    <w:rsid w:val="00257674"/>
    <w:rsid w:val="002576C4"/>
    <w:rsid w:val="00257777"/>
    <w:rsid w:val="0025785F"/>
    <w:rsid w:val="002578FF"/>
    <w:rsid w:val="002579DA"/>
    <w:rsid w:val="00257C0F"/>
    <w:rsid w:val="00257D54"/>
    <w:rsid w:val="00260177"/>
    <w:rsid w:val="00260628"/>
    <w:rsid w:val="002608AF"/>
    <w:rsid w:val="00260AD6"/>
    <w:rsid w:val="00260B07"/>
    <w:rsid w:val="00260CDF"/>
    <w:rsid w:val="00260CFD"/>
    <w:rsid w:val="0026126C"/>
    <w:rsid w:val="002612EC"/>
    <w:rsid w:val="002614F9"/>
    <w:rsid w:val="002617FC"/>
    <w:rsid w:val="00261CFC"/>
    <w:rsid w:val="00261D37"/>
    <w:rsid w:val="00261D41"/>
    <w:rsid w:val="00261EC6"/>
    <w:rsid w:val="0026215D"/>
    <w:rsid w:val="002622BD"/>
    <w:rsid w:val="002623D9"/>
    <w:rsid w:val="00262513"/>
    <w:rsid w:val="002628D5"/>
    <w:rsid w:val="00262C13"/>
    <w:rsid w:val="00262C31"/>
    <w:rsid w:val="00262EA3"/>
    <w:rsid w:val="0026344A"/>
    <w:rsid w:val="0026374B"/>
    <w:rsid w:val="00263800"/>
    <w:rsid w:val="002639FD"/>
    <w:rsid w:val="00263E4C"/>
    <w:rsid w:val="00264365"/>
    <w:rsid w:val="002645EB"/>
    <w:rsid w:val="00264674"/>
    <w:rsid w:val="002647A2"/>
    <w:rsid w:val="00264B36"/>
    <w:rsid w:val="00264BAB"/>
    <w:rsid w:val="00264C98"/>
    <w:rsid w:val="002650B8"/>
    <w:rsid w:val="00265227"/>
    <w:rsid w:val="00265272"/>
    <w:rsid w:val="00265395"/>
    <w:rsid w:val="0026547C"/>
    <w:rsid w:val="00265614"/>
    <w:rsid w:val="00265629"/>
    <w:rsid w:val="00265734"/>
    <w:rsid w:val="00265BA8"/>
    <w:rsid w:val="00265C37"/>
    <w:rsid w:val="00265E4C"/>
    <w:rsid w:val="00265F2B"/>
    <w:rsid w:val="00265FB3"/>
    <w:rsid w:val="0026639E"/>
    <w:rsid w:val="002663E8"/>
    <w:rsid w:val="00266A01"/>
    <w:rsid w:val="002671BE"/>
    <w:rsid w:val="002675C5"/>
    <w:rsid w:val="00267830"/>
    <w:rsid w:val="00267878"/>
    <w:rsid w:val="00267BD1"/>
    <w:rsid w:val="00267C22"/>
    <w:rsid w:val="00267C85"/>
    <w:rsid w:val="00267D1E"/>
    <w:rsid w:val="00267D51"/>
    <w:rsid w:val="00267EA5"/>
    <w:rsid w:val="00267FE3"/>
    <w:rsid w:val="00270184"/>
    <w:rsid w:val="002701AE"/>
    <w:rsid w:val="002701CA"/>
    <w:rsid w:val="00270592"/>
    <w:rsid w:val="00270619"/>
    <w:rsid w:val="00270621"/>
    <w:rsid w:val="002706F4"/>
    <w:rsid w:val="0027075A"/>
    <w:rsid w:val="00270776"/>
    <w:rsid w:val="00270892"/>
    <w:rsid w:val="00270BA7"/>
    <w:rsid w:val="002716C8"/>
    <w:rsid w:val="0027180F"/>
    <w:rsid w:val="002718A0"/>
    <w:rsid w:val="00271D59"/>
    <w:rsid w:val="00271E20"/>
    <w:rsid w:val="00272410"/>
    <w:rsid w:val="00272531"/>
    <w:rsid w:val="00272705"/>
    <w:rsid w:val="00272775"/>
    <w:rsid w:val="00272788"/>
    <w:rsid w:val="00272B6C"/>
    <w:rsid w:val="00272F26"/>
    <w:rsid w:val="00272F4A"/>
    <w:rsid w:val="002731F5"/>
    <w:rsid w:val="002733C5"/>
    <w:rsid w:val="002734D7"/>
    <w:rsid w:val="0027375E"/>
    <w:rsid w:val="00273785"/>
    <w:rsid w:val="00273E4A"/>
    <w:rsid w:val="00273F46"/>
    <w:rsid w:val="00274326"/>
    <w:rsid w:val="00274426"/>
    <w:rsid w:val="002748DF"/>
    <w:rsid w:val="002748E1"/>
    <w:rsid w:val="00274AC0"/>
    <w:rsid w:val="00274BF9"/>
    <w:rsid w:val="00274EBA"/>
    <w:rsid w:val="002751A2"/>
    <w:rsid w:val="002751FE"/>
    <w:rsid w:val="00275659"/>
    <w:rsid w:val="0027566A"/>
    <w:rsid w:val="0027588C"/>
    <w:rsid w:val="00275B47"/>
    <w:rsid w:val="00275F47"/>
    <w:rsid w:val="0027626A"/>
    <w:rsid w:val="0027626E"/>
    <w:rsid w:val="002767BB"/>
    <w:rsid w:val="00276DFF"/>
    <w:rsid w:val="00277099"/>
    <w:rsid w:val="002775ED"/>
    <w:rsid w:val="002776A0"/>
    <w:rsid w:val="00277805"/>
    <w:rsid w:val="00277814"/>
    <w:rsid w:val="00277B57"/>
    <w:rsid w:val="002802EA"/>
    <w:rsid w:val="0028045E"/>
    <w:rsid w:val="0028063E"/>
    <w:rsid w:val="00280854"/>
    <w:rsid w:val="00280A3D"/>
    <w:rsid w:val="00280C70"/>
    <w:rsid w:val="00280DED"/>
    <w:rsid w:val="002810DD"/>
    <w:rsid w:val="0028144C"/>
    <w:rsid w:val="002822CC"/>
    <w:rsid w:val="00282784"/>
    <w:rsid w:val="00282997"/>
    <w:rsid w:val="00282AFF"/>
    <w:rsid w:val="00282C70"/>
    <w:rsid w:val="00282C96"/>
    <w:rsid w:val="00282CF0"/>
    <w:rsid w:val="00282D96"/>
    <w:rsid w:val="00282E9F"/>
    <w:rsid w:val="0028306A"/>
    <w:rsid w:val="002830D8"/>
    <w:rsid w:val="002830E0"/>
    <w:rsid w:val="00283280"/>
    <w:rsid w:val="002833A4"/>
    <w:rsid w:val="002833F8"/>
    <w:rsid w:val="002835FE"/>
    <w:rsid w:val="0028365E"/>
    <w:rsid w:val="00283881"/>
    <w:rsid w:val="00283A6C"/>
    <w:rsid w:val="00283C71"/>
    <w:rsid w:val="00283C9E"/>
    <w:rsid w:val="00283CE0"/>
    <w:rsid w:val="00283DAB"/>
    <w:rsid w:val="00284471"/>
    <w:rsid w:val="00284621"/>
    <w:rsid w:val="002846B7"/>
    <w:rsid w:val="00284715"/>
    <w:rsid w:val="002848CD"/>
    <w:rsid w:val="00284A54"/>
    <w:rsid w:val="00284C2C"/>
    <w:rsid w:val="00285187"/>
    <w:rsid w:val="00285449"/>
    <w:rsid w:val="002855C4"/>
    <w:rsid w:val="0028568E"/>
    <w:rsid w:val="002857F5"/>
    <w:rsid w:val="002858DE"/>
    <w:rsid w:val="00285969"/>
    <w:rsid w:val="00285A02"/>
    <w:rsid w:val="00285A71"/>
    <w:rsid w:val="00285AA4"/>
    <w:rsid w:val="00285BC0"/>
    <w:rsid w:val="00285D5C"/>
    <w:rsid w:val="00285D6C"/>
    <w:rsid w:val="00286511"/>
    <w:rsid w:val="002866E2"/>
    <w:rsid w:val="0028674B"/>
    <w:rsid w:val="00286833"/>
    <w:rsid w:val="00286E65"/>
    <w:rsid w:val="00286EB1"/>
    <w:rsid w:val="00286F83"/>
    <w:rsid w:val="002870F0"/>
    <w:rsid w:val="00287251"/>
    <w:rsid w:val="00287459"/>
    <w:rsid w:val="00287669"/>
    <w:rsid w:val="002876C8"/>
    <w:rsid w:val="00287700"/>
    <w:rsid w:val="002877A4"/>
    <w:rsid w:val="00287802"/>
    <w:rsid w:val="002879A2"/>
    <w:rsid w:val="00287CD8"/>
    <w:rsid w:val="00287D41"/>
    <w:rsid w:val="0029018A"/>
    <w:rsid w:val="002901FF"/>
    <w:rsid w:val="00290E13"/>
    <w:rsid w:val="0029109A"/>
    <w:rsid w:val="0029120B"/>
    <w:rsid w:val="00291292"/>
    <w:rsid w:val="002912C2"/>
    <w:rsid w:val="002913A2"/>
    <w:rsid w:val="00291760"/>
    <w:rsid w:val="002917C1"/>
    <w:rsid w:val="00291EB6"/>
    <w:rsid w:val="00292560"/>
    <w:rsid w:val="0029268D"/>
    <w:rsid w:val="002926F5"/>
    <w:rsid w:val="0029272E"/>
    <w:rsid w:val="0029299D"/>
    <w:rsid w:val="00292A4F"/>
    <w:rsid w:val="00292B3A"/>
    <w:rsid w:val="00292C2B"/>
    <w:rsid w:val="00292CD3"/>
    <w:rsid w:val="00292E28"/>
    <w:rsid w:val="00292F0B"/>
    <w:rsid w:val="00292FE9"/>
    <w:rsid w:val="00293221"/>
    <w:rsid w:val="00293279"/>
    <w:rsid w:val="002935A2"/>
    <w:rsid w:val="00293853"/>
    <w:rsid w:val="00293C4A"/>
    <w:rsid w:val="00293CD2"/>
    <w:rsid w:val="00293CF8"/>
    <w:rsid w:val="00293DA4"/>
    <w:rsid w:val="00293E80"/>
    <w:rsid w:val="0029401E"/>
    <w:rsid w:val="00294157"/>
    <w:rsid w:val="0029426E"/>
    <w:rsid w:val="0029456C"/>
    <w:rsid w:val="00294D1F"/>
    <w:rsid w:val="00294D75"/>
    <w:rsid w:val="00294FD0"/>
    <w:rsid w:val="0029506B"/>
    <w:rsid w:val="002950E3"/>
    <w:rsid w:val="0029584E"/>
    <w:rsid w:val="00295B05"/>
    <w:rsid w:val="00295BD0"/>
    <w:rsid w:val="00295BED"/>
    <w:rsid w:val="00295C7B"/>
    <w:rsid w:val="00295D4F"/>
    <w:rsid w:val="00295E2E"/>
    <w:rsid w:val="002960BC"/>
    <w:rsid w:val="0029624E"/>
    <w:rsid w:val="002966C5"/>
    <w:rsid w:val="002966DA"/>
    <w:rsid w:val="002969D6"/>
    <w:rsid w:val="00296E32"/>
    <w:rsid w:val="00297587"/>
    <w:rsid w:val="0029796B"/>
    <w:rsid w:val="00297AED"/>
    <w:rsid w:val="00297CDE"/>
    <w:rsid w:val="00297F66"/>
    <w:rsid w:val="002A00FC"/>
    <w:rsid w:val="002A028D"/>
    <w:rsid w:val="002A067A"/>
    <w:rsid w:val="002A069B"/>
    <w:rsid w:val="002A0729"/>
    <w:rsid w:val="002A0ADD"/>
    <w:rsid w:val="002A0BDD"/>
    <w:rsid w:val="002A12FA"/>
    <w:rsid w:val="002A1447"/>
    <w:rsid w:val="002A154E"/>
    <w:rsid w:val="002A175C"/>
    <w:rsid w:val="002A17DD"/>
    <w:rsid w:val="002A1A6C"/>
    <w:rsid w:val="002A1F5C"/>
    <w:rsid w:val="002A1FFD"/>
    <w:rsid w:val="002A22E4"/>
    <w:rsid w:val="002A263A"/>
    <w:rsid w:val="002A28BC"/>
    <w:rsid w:val="002A2918"/>
    <w:rsid w:val="002A2B6F"/>
    <w:rsid w:val="002A2D27"/>
    <w:rsid w:val="002A2D58"/>
    <w:rsid w:val="002A30EA"/>
    <w:rsid w:val="002A3363"/>
    <w:rsid w:val="002A3517"/>
    <w:rsid w:val="002A35E3"/>
    <w:rsid w:val="002A369A"/>
    <w:rsid w:val="002A3834"/>
    <w:rsid w:val="002A3881"/>
    <w:rsid w:val="002A3A17"/>
    <w:rsid w:val="002A3AD9"/>
    <w:rsid w:val="002A3BAF"/>
    <w:rsid w:val="002A3EAD"/>
    <w:rsid w:val="002A3EF4"/>
    <w:rsid w:val="002A3FB4"/>
    <w:rsid w:val="002A40DE"/>
    <w:rsid w:val="002A4268"/>
    <w:rsid w:val="002A436F"/>
    <w:rsid w:val="002A455E"/>
    <w:rsid w:val="002A466F"/>
    <w:rsid w:val="002A47CB"/>
    <w:rsid w:val="002A4875"/>
    <w:rsid w:val="002A4D15"/>
    <w:rsid w:val="002A5245"/>
    <w:rsid w:val="002A5690"/>
    <w:rsid w:val="002A5C44"/>
    <w:rsid w:val="002A5F50"/>
    <w:rsid w:val="002A5F8B"/>
    <w:rsid w:val="002A6063"/>
    <w:rsid w:val="002A60F5"/>
    <w:rsid w:val="002A613C"/>
    <w:rsid w:val="002A6157"/>
    <w:rsid w:val="002A6298"/>
    <w:rsid w:val="002A645B"/>
    <w:rsid w:val="002A64F8"/>
    <w:rsid w:val="002A653F"/>
    <w:rsid w:val="002A6591"/>
    <w:rsid w:val="002A6616"/>
    <w:rsid w:val="002A66F1"/>
    <w:rsid w:val="002A66FC"/>
    <w:rsid w:val="002A6952"/>
    <w:rsid w:val="002A6A08"/>
    <w:rsid w:val="002A6F15"/>
    <w:rsid w:val="002A701C"/>
    <w:rsid w:val="002A7217"/>
    <w:rsid w:val="002A7255"/>
    <w:rsid w:val="002A77D5"/>
    <w:rsid w:val="002A7888"/>
    <w:rsid w:val="002B0731"/>
    <w:rsid w:val="002B076C"/>
    <w:rsid w:val="002B0912"/>
    <w:rsid w:val="002B0CFF"/>
    <w:rsid w:val="002B0E57"/>
    <w:rsid w:val="002B1293"/>
    <w:rsid w:val="002B1496"/>
    <w:rsid w:val="002B17C7"/>
    <w:rsid w:val="002B193A"/>
    <w:rsid w:val="002B1A90"/>
    <w:rsid w:val="002B1B81"/>
    <w:rsid w:val="002B2072"/>
    <w:rsid w:val="002B21D4"/>
    <w:rsid w:val="002B22C8"/>
    <w:rsid w:val="002B238C"/>
    <w:rsid w:val="002B23F2"/>
    <w:rsid w:val="002B24C1"/>
    <w:rsid w:val="002B25C2"/>
    <w:rsid w:val="002B2795"/>
    <w:rsid w:val="002B2D95"/>
    <w:rsid w:val="002B2DBB"/>
    <w:rsid w:val="002B2DE3"/>
    <w:rsid w:val="002B308C"/>
    <w:rsid w:val="002B3525"/>
    <w:rsid w:val="002B35F9"/>
    <w:rsid w:val="002B36D7"/>
    <w:rsid w:val="002B385C"/>
    <w:rsid w:val="002B3C9A"/>
    <w:rsid w:val="002B3ECE"/>
    <w:rsid w:val="002B464B"/>
    <w:rsid w:val="002B4823"/>
    <w:rsid w:val="002B4AC9"/>
    <w:rsid w:val="002B4E1E"/>
    <w:rsid w:val="002B4E90"/>
    <w:rsid w:val="002B5347"/>
    <w:rsid w:val="002B53D4"/>
    <w:rsid w:val="002B5AF1"/>
    <w:rsid w:val="002B5B48"/>
    <w:rsid w:val="002B61C3"/>
    <w:rsid w:val="002B62CD"/>
    <w:rsid w:val="002B64A8"/>
    <w:rsid w:val="002B674D"/>
    <w:rsid w:val="002B6987"/>
    <w:rsid w:val="002B69D3"/>
    <w:rsid w:val="002B6B57"/>
    <w:rsid w:val="002B6D4C"/>
    <w:rsid w:val="002B6ECD"/>
    <w:rsid w:val="002B7431"/>
    <w:rsid w:val="002B744F"/>
    <w:rsid w:val="002B7484"/>
    <w:rsid w:val="002B7F5D"/>
    <w:rsid w:val="002C021D"/>
    <w:rsid w:val="002C03D3"/>
    <w:rsid w:val="002C0473"/>
    <w:rsid w:val="002C068E"/>
    <w:rsid w:val="002C071C"/>
    <w:rsid w:val="002C0B30"/>
    <w:rsid w:val="002C14FA"/>
    <w:rsid w:val="002C1FBC"/>
    <w:rsid w:val="002C24D3"/>
    <w:rsid w:val="002C2733"/>
    <w:rsid w:val="002C28CF"/>
    <w:rsid w:val="002C2EBA"/>
    <w:rsid w:val="002C2EBF"/>
    <w:rsid w:val="002C2F15"/>
    <w:rsid w:val="002C313F"/>
    <w:rsid w:val="002C3157"/>
    <w:rsid w:val="002C332B"/>
    <w:rsid w:val="002C3372"/>
    <w:rsid w:val="002C33F0"/>
    <w:rsid w:val="002C3439"/>
    <w:rsid w:val="002C3624"/>
    <w:rsid w:val="002C3829"/>
    <w:rsid w:val="002C3A9E"/>
    <w:rsid w:val="002C3B82"/>
    <w:rsid w:val="002C3C60"/>
    <w:rsid w:val="002C3C6B"/>
    <w:rsid w:val="002C3D3A"/>
    <w:rsid w:val="002C3FD0"/>
    <w:rsid w:val="002C411C"/>
    <w:rsid w:val="002C4151"/>
    <w:rsid w:val="002C4261"/>
    <w:rsid w:val="002C426F"/>
    <w:rsid w:val="002C433A"/>
    <w:rsid w:val="002C4497"/>
    <w:rsid w:val="002C4559"/>
    <w:rsid w:val="002C4571"/>
    <w:rsid w:val="002C475F"/>
    <w:rsid w:val="002C4960"/>
    <w:rsid w:val="002C4A84"/>
    <w:rsid w:val="002C4B73"/>
    <w:rsid w:val="002C51D1"/>
    <w:rsid w:val="002C5603"/>
    <w:rsid w:val="002C5691"/>
    <w:rsid w:val="002C59AF"/>
    <w:rsid w:val="002C5A16"/>
    <w:rsid w:val="002C5F53"/>
    <w:rsid w:val="002C615A"/>
    <w:rsid w:val="002C61A9"/>
    <w:rsid w:val="002C61B5"/>
    <w:rsid w:val="002C6281"/>
    <w:rsid w:val="002C6385"/>
    <w:rsid w:val="002C63A2"/>
    <w:rsid w:val="002C6473"/>
    <w:rsid w:val="002C6A45"/>
    <w:rsid w:val="002C6A64"/>
    <w:rsid w:val="002C6FA4"/>
    <w:rsid w:val="002C71F9"/>
    <w:rsid w:val="002C72DA"/>
    <w:rsid w:val="002C7319"/>
    <w:rsid w:val="002C731D"/>
    <w:rsid w:val="002C76F0"/>
    <w:rsid w:val="002C7BF9"/>
    <w:rsid w:val="002C7C0C"/>
    <w:rsid w:val="002D0070"/>
    <w:rsid w:val="002D0177"/>
    <w:rsid w:val="002D0199"/>
    <w:rsid w:val="002D0294"/>
    <w:rsid w:val="002D033C"/>
    <w:rsid w:val="002D06D7"/>
    <w:rsid w:val="002D080C"/>
    <w:rsid w:val="002D0842"/>
    <w:rsid w:val="002D08C0"/>
    <w:rsid w:val="002D09C8"/>
    <w:rsid w:val="002D0A63"/>
    <w:rsid w:val="002D0AE8"/>
    <w:rsid w:val="002D0CA6"/>
    <w:rsid w:val="002D0DDD"/>
    <w:rsid w:val="002D0E97"/>
    <w:rsid w:val="002D0EA1"/>
    <w:rsid w:val="002D0F97"/>
    <w:rsid w:val="002D1302"/>
    <w:rsid w:val="002D1665"/>
    <w:rsid w:val="002D1911"/>
    <w:rsid w:val="002D19D2"/>
    <w:rsid w:val="002D1C8D"/>
    <w:rsid w:val="002D1E90"/>
    <w:rsid w:val="002D25F7"/>
    <w:rsid w:val="002D2603"/>
    <w:rsid w:val="002D2770"/>
    <w:rsid w:val="002D27B2"/>
    <w:rsid w:val="002D2935"/>
    <w:rsid w:val="002D2AFC"/>
    <w:rsid w:val="002D2E0D"/>
    <w:rsid w:val="002D2F6E"/>
    <w:rsid w:val="002D2F95"/>
    <w:rsid w:val="002D3229"/>
    <w:rsid w:val="002D356C"/>
    <w:rsid w:val="002D3716"/>
    <w:rsid w:val="002D3A23"/>
    <w:rsid w:val="002D3C49"/>
    <w:rsid w:val="002D3CF5"/>
    <w:rsid w:val="002D3D4E"/>
    <w:rsid w:val="002D3E09"/>
    <w:rsid w:val="002D4121"/>
    <w:rsid w:val="002D4565"/>
    <w:rsid w:val="002D493F"/>
    <w:rsid w:val="002D4A10"/>
    <w:rsid w:val="002D4AA2"/>
    <w:rsid w:val="002D4E8A"/>
    <w:rsid w:val="002D4FC5"/>
    <w:rsid w:val="002D55E5"/>
    <w:rsid w:val="002D56A8"/>
    <w:rsid w:val="002D583D"/>
    <w:rsid w:val="002D5885"/>
    <w:rsid w:val="002D5939"/>
    <w:rsid w:val="002D5AAC"/>
    <w:rsid w:val="002D5DF0"/>
    <w:rsid w:val="002D5F9D"/>
    <w:rsid w:val="002D64A3"/>
    <w:rsid w:val="002D672B"/>
    <w:rsid w:val="002D68A0"/>
    <w:rsid w:val="002D696B"/>
    <w:rsid w:val="002D69FC"/>
    <w:rsid w:val="002D6CBF"/>
    <w:rsid w:val="002D73FA"/>
    <w:rsid w:val="002D74D6"/>
    <w:rsid w:val="002D7556"/>
    <w:rsid w:val="002D7576"/>
    <w:rsid w:val="002D767F"/>
    <w:rsid w:val="002D7685"/>
    <w:rsid w:val="002D76D0"/>
    <w:rsid w:val="002D77D5"/>
    <w:rsid w:val="002D788C"/>
    <w:rsid w:val="002D7E63"/>
    <w:rsid w:val="002E033F"/>
    <w:rsid w:val="002E0376"/>
    <w:rsid w:val="002E0745"/>
    <w:rsid w:val="002E07A8"/>
    <w:rsid w:val="002E0808"/>
    <w:rsid w:val="002E0A49"/>
    <w:rsid w:val="002E0BB4"/>
    <w:rsid w:val="002E0BBF"/>
    <w:rsid w:val="002E0CA4"/>
    <w:rsid w:val="002E0F3C"/>
    <w:rsid w:val="002E119C"/>
    <w:rsid w:val="002E163A"/>
    <w:rsid w:val="002E17E6"/>
    <w:rsid w:val="002E195A"/>
    <w:rsid w:val="002E1960"/>
    <w:rsid w:val="002E1BBF"/>
    <w:rsid w:val="002E1E16"/>
    <w:rsid w:val="002E1F09"/>
    <w:rsid w:val="002E2019"/>
    <w:rsid w:val="002E2067"/>
    <w:rsid w:val="002E216C"/>
    <w:rsid w:val="002E2351"/>
    <w:rsid w:val="002E253F"/>
    <w:rsid w:val="002E27B2"/>
    <w:rsid w:val="002E2AF0"/>
    <w:rsid w:val="002E2B58"/>
    <w:rsid w:val="002E2D3E"/>
    <w:rsid w:val="002E320F"/>
    <w:rsid w:val="002E34D4"/>
    <w:rsid w:val="002E3661"/>
    <w:rsid w:val="002E37E0"/>
    <w:rsid w:val="002E3A26"/>
    <w:rsid w:val="002E3A60"/>
    <w:rsid w:val="002E3C40"/>
    <w:rsid w:val="002E3DF4"/>
    <w:rsid w:val="002E4418"/>
    <w:rsid w:val="002E4530"/>
    <w:rsid w:val="002E48CA"/>
    <w:rsid w:val="002E4D1B"/>
    <w:rsid w:val="002E4D75"/>
    <w:rsid w:val="002E4E5E"/>
    <w:rsid w:val="002E50A2"/>
    <w:rsid w:val="002E5126"/>
    <w:rsid w:val="002E5178"/>
    <w:rsid w:val="002E544F"/>
    <w:rsid w:val="002E5744"/>
    <w:rsid w:val="002E57EF"/>
    <w:rsid w:val="002E5D7F"/>
    <w:rsid w:val="002E5E09"/>
    <w:rsid w:val="002E5E88"/>
    <w:rsid w:val="002E63C2"/>
    <w:rsid w:val="002E6973"/>
    <w:rsid w:val="002E6B7A"/>
    <w:rsid w:val="002E6E0D"/>
    <w:rsid w:val="002E6F50"/>
    <w:rsid w:val="002E70CF"/>
    <w:rsid w:val="002E73CB"/>
    <w:rsid w:val="002E7547"/>
    <w:rsid w:val="002E7630"/>
    <w:rsid w:val="002E7842"/>
    <w:rsid w:val="002E79C3"/>
    <w:rsid w:val="002E7BAB"/>
    <w:rsid w:val="002E7E84"/>
    <w:rsid w:val="002F01FC"/>
    <w:rsid w:val="002F02D8"/>
    <w:rsid w:val="002F04D8"/>
    <w:rsid w:val="002F081E"/>
    <w:rsid w:val="002F0A3F"/>
    <w:rsid w:val="002F0C37"/>
    <w:rsid w:val="002F1102"/>
    <w:rsid w:val="002F1221"/>
    <w:rsid w:val="002F1373"/>
    <w:rsid w:val="002F13A1"/>
    <w:rsid w:val="002F17B5"/>
    <w:rsid w:val="002F1EC0"/>
    <w:rsid w:val="002F1F0E"/>
    <w:rsid w:val="002F1F45"/>
    <w:rsid w:val="002F1FE8"/>
    <w:rsid w:val="002F22C1"/>
    <w:rsid w:val="002F23E8"/>
    <w:rsid w:val="002F27E6"/>
    <w:rsid w:val="002F292D"/>
    <w:rsid w:val="002F2974"/>
    <w:rsid w:val="002F2C89"/>
    <w:rsid w:val="002F2D58"/>
    <w:rsid w:val="002F2F18"/>
    <w:rsid w:val="002F2F57"/>
    <w:rsid w:val="002F3108"/>
    <w:rsid w:val="002F338E"/>
    <w:rsid w:val="002F392D"/>
    <w:rsid w:val="002F3A8D"/>
    <w:rsid w:val="002F3D6E"/>
    <w:rsid w:val="002F3E90"/>
    <w:rsid w:val="002F4206"/>
    <w:rsid w:val="002F43B3"/>
    <w:rsid w:val="002F43F8"/>
    <w:rsid w:val="002F4427"/>
    <w:rsid w:val="002F4430"/>
    <w:rsid w:val="002F4832"/>
    <w:rsid w:val="002F48A6"/>
    <w:rsid w:val="002F49B7"/>
    <w:rsid w:val="002F4BFF"/>
    <w:rsid w:val="002F4C50"/>
    <w:rsid w:val="002F4C76"/>
    <w:rsid w:val="002F4CB5"/>
    <w:rsid w:val="002F4CF4"/>
    <w:rsid w:val="002F4E00"/>
    <w:rsid w:val="002F4FB4"/>
    <w:rsid w:val="002F507B"/>
    <w:rsid w:val="002F51B4"/>
    <w:rsid w:val="002F5BCB"/>
    <w:rsid w:val="002F607A"/>
    <w:rsid w:val="002F625D"/>
    <w:rsid w:val="002F6729"/>
    <w:rsid w:val="002F6C55"/>
    <w:rsid w:val="002F6C7E"/>
    <w:rsid w:val="002F75C4"/>
    <w:rsid w:val="002F770F"/>
    <w:rsid w:val="002F7CDE"/>
    <w:rsid w:val="002F7DBB"/>
    <w:rsid w:val="003000E5"/>
    <w:rsid w:val="003002F0"/>
    <w:rsid w:val="00300524"/>
    <w:rsid w:val="00300684"/>
    <w:rsid w:val="0030079F"/>
    <w:rsid w:val="00300826"/>
    <w:rsid w:val="00300B23"/>
    <w:rsid w:val="00300CAC"/>
    <w:rsid w:val="00300E51"/>
    <w:rsid w:val="00300F02"/>
    <w:rsid w:val="00301463"/>
    <w:rsid w:val="0030155C"/>
    <w:rsid w:val="0030168D"/>
    <w:rsid w:val="00301859"/>
    <w:rsid w:val="00301DAC"/>
    <w:rsid w:val="00301F51"/>
    <w:rsid w:val="003020A8"/>
    <w:rsid w:val="00302503"/>
    <w:rsid w:val="00302A7C"/>
    <w:rsid w:val="00302F55"/>
    <w:rsid w:val="00303080"/>
    <w:rsid w:val="003030B7"/>
    <w:rsid w:val="003031D0"/>
    <w:rsid w:val="00303210"/>
    <w:rsid w:val="003032B7"/>
    <w:rsid w:val="0030383B"/>
    <w:rsid w:val="003039E6"/>
    <w:rsid w:val="00303B47"/>
    <w:rsid w:val="00303C60"/>
    <w:rsid w:val="00303E79"/>
    <w:rsid w:val="00303F1B"/>
    <w:rsid w:val="00303F54"/>
    <w:rsid w:val="0030406D"/>
    <w:rsid w:val="00304157"/>
    <w:rsid w:val="00304189"/>
    <w:rsid w:val="00304246"/>
    <w:rsid w:val="0030460C"/>
    <w:rsid w:val="00304680"/>
    <w:rsid w:val="00304799"/>
    <w:rsid w:val="0030492B"/>
    <w:rsid w:val="00304B82"/>
    <w:rsid w:val="00304C62"/>
    <w:rsid w:val="00304D01"/>
    <w:rsid w:val="00304DCC"/>
    <w:rsid w:val="00305306"/>
    <w:rsid w:val="00305409"/>
    <w:rsid w:val="003057B9"/>
    <w:rsid w:val="003058E2"/>
    <w:rsid w:val="003059E2"/>
    <w:rsid w:val="003059F6"/>
    <w:rsid w:val="00305D8D"/>
    <w:rsid w:val="00305E93"/>
    <w:rsid w:val="00305E95"/>
    <w:rsid w:val="00306129"/>
    <w:rsid w:val="0030676B"/>
    <w:rsid w:val="00306783"/>
    <w:rsid w:val="00306840"/>
    <w:rsid w:val="00306C3C"/>
    <w:rsid w:val="00306C81"/>
    <w:rsid w:val="00306CA7"/>
    <w:rsid w:val="00306E0B"/>
    <w:rsid w:val="0030716F"/>
    <w:rsid w:val="0030717C"/>
    <w:rsid w:val="00307242"/>
    <w:rsid w:val="003072E6"/>
    <w:rsid w:val="0030733B"/>
    <w:rsid w:val="003075DD"/>
    <w:rsid w:val="003079EF"/>
    <w:rsid w:val="00307BAC"/>
    <w:rsid w:val="00307ED8"/>
    <w:rsid w:val="003100DE"/>
    <w:rsid w:val="003102FB"/>
    <w:rsid w:val="0031043C"/>
    <w:rsid w:val="003105A0"/>
    <w:rsid w:val="00310707"/>
    <w:rsid w:val="0031077D"/>
    <w:rsid w:val="00310948"/>
    <w:rsid w:val="00310A02"/>
    <w:rsid w:val="00310A1A"/>
    <w:rsid w:val="00310D03"/>
    <w:rsid w:val="0031103B"/>
    <w:rsid w:val="0031107C"/>
    <w:rsid w:val="00311123"/>
    <w:rsid w:val="003111D0"/>
    <w:rsid w:val="003116C0"/>
    <w:rsid w:val="00311792"/>
    <w:rsid w:val="0031182D"/>
    <w:rsid w:val="003118DC"/>
    <w:rsid w:val="00311AC9"/>
    <w:rsid w:val="00311BB9"/>
    <w:rsid w:val="00311C86"/>
    <w:rsid w:val="00311CC8"/>
    <w:rsid w:val="00311DB0"/>
    <w:rsid w:val="00311EA8"/>
    <w:rsid w:val="00311F05"/>
    <w:rsid w:val="00311F54"/>
    <w:rsid w:val="00312112"/>
    <w:rsid w:val="003123BA"/>
    <w:rsid w:val="003127A1"/>
    <w:rsid w:val="0031289B"/>
    <w:rsid w:val="00312B78"/>
    <w:rsid w:val="00312B98"/>
    <w:rsid w:val="00312C49"/>
    <w:rsid w:val="00313291"/>
    <w:rsid w:val="0031340F"/>
    <w:rsid w:val="0031344B"/>
    <w:rsid w:val="003136BD"/>
    <w:rsid w:val="00313785"/>
    <w:rsid w:val="003139F5"/>
    <w:rsid w:val="0031415F"/>
    <w:rsid w:val="00314257"/>
    <w:rsid w:val="003143B9"/>
    <w:rsid w:val="003144E6"/>
    <w:rsid w:val="00314534"/>
    <w:rsid w:val="0031461F"/>
    <w:rsid w:val="00314640"/>
    <w:rsid w:val="003147E7"/>
    <w:rsid w:val="00314A35"/>
    <w:rsid w:val="00314BEA"/>
    <w:rsid w:val="00314E68"/>
    <w:rsid w:val="00314F42"/>
    <w:rsid w:val="00314F8A"/>
    <w:rsid w:val="00315701"/>
    <w:rsid w:val="00315A2C"/>
    <w:rsid w:val="00315C3C"/>
    <w:rsid w:val="00315CB2"/>
    <w:rsid w:val="00315D43"/>
    <w:rsid w:val="00315F12"/>
    <w:rsid w:val="0031614A"/>
    <w:rsid w:val="003162A0"/>
    <w:rsid w:val="003162C8"/>
    <w:rsid w:val="00316637"/>
    <w:rsid w:val="00316B83"/>
    <w:rsid w:val="00317141"/>
    <w:rsid w:val="00317148"/>
    <w:rsid w:val="00317341"/>
    <w:rsid w:val="003174CA"/>
    <w:rsid w:val="00317521"/>
    <w:rsid w:val="00317AC6"/>
    <w:rsid w:val="00317C9C"/>
    <w:rsid w:val="00317DA7"/>
    <w:rsid w:val="00317DD1"/>
    <w:rsid w:val="00317E31"/>
    <w:rsid w:val="00320258"/>
    <w:rsid w:val="00320531"/>
    <w:rsid w:val="0032096F"/>
    <w:rsid w:val="003209CD"/>
    <w:rsid w:val="00320A57"/>
    <w:rsid w:val="003214D9"/>
    <w:rsid w:val="003216F9"/>
    <w:rsid w:val="003219E9"/>
    <w:rsid w:val="00322001"/>
    <w:rsid w:val="003223A0"/>
    <w:rsid w:val="003226BB"/>
    <w:rsid w:val="00322907"/>
    <w:rsid w:val="00322A30"/>
    <w:rsid w:val="003232C4"/>
    <w:rsid w:val="00323356"/>
    <w:rsid w:val="0032351A"/>
    <w:rsid w:val="003235F5"/>
    <w:rsid w:val="003238CF"/>
    <w:rsid w:val="003239D4"/>
    <w:rsid w:val="003240CA"/>
    <w:rsid w:val="003241F4"/>
    <w:rsid w:val="003242BA"/>
    <w:rsid w:val="003245B9"/>
    <w:rsid w:val="003245C0"/>
    <w:rsid w:val="003245ED"/>
    <w:rsid w:val="00324756"/>
    <w:rsid w:val="00324897"/>
    <w:rsid w:val="00324A1B"/>
    <w:rsid w:val="00324A90"/>
    <w:rsid w:val="00324C1D"/>
    <w:rsid w:val="00325383"/>
    <w:rsid w:val="003254EB"/>
    <w:rsid w:val="0032587F"/>
    <w:rsid w:val="00325910"/>
    <w:rsid w:val="003259FF"/>
    <w:rsid w:val="00325B36"/>
    <w:rsid w:val="00325B56"/>
    <w:rsid w:val="00325E86"/>
    <w:rsid w:val="00325EF5"/>
    <w:rsid w:val="00326654"/>
    <w:rsid w:val="00326B3A"/>
    <w:rsid w:val="00326B50"/>
    <w:rsid w:val="00326D17"/>
    <w:rsid w:val="00326E5D"/>
    <w:rsid w:val="00327185"/>
    <w:rsid w:val="00327197"/>
    <w:rsid w:val="003273CC"/>
    <w:rsid w:val="00327893"/>
    <w:rsid w:val="003279BF"/>
    <w:rsid w:val="00327AB3"/>
    <w:rsid w:val="00327AFD"/>
    <w:rsid w:val="00327BCE"/>
    <w:rsid w:val="00327C81"/>
    <w:rsid w:val="00327FE2"/>
    <w:rsid w:val="00330485"/>
    <w:rsid w:val="003305F1"/>
    <w:rsid w:val="003308A9"/>
    <w:rsid w:val="00330D39"/>
    <w:rsid w:val="00330ED2"/>
    <w:rsid w:val="0033107E"/>
    <w:rsid w:val="0033114F"/>
    <w:rsid w:val="003314D5"/>
    <w:rsid w:val="0033193F"/>
    <w:rsid w:val="00331DBB"/>
    <w:rsid w:val="00332088"/>
    <w:rsid w:val="003321E1"/>
    <w:rsid w:val="00332284"/>
    <w:rsid w:val="003325BD"/>
    <w:rsid w:val="0033269B"/>
    <w:rsid w:val="00332A5C"/>
    <w:rsid w:val="00332B3D"/>
    <w:rsid w:val="00332B71"/>
    <w:rsid w:val="00332BCE"/>
    <w:rsid w:val="00332C39"/>
    <w:rsid w:val="00332E9E"/>
    <w:rsid w:val="00332EB5"/>
    <w:rsid w:val="00332EC4"/>
    <w:rsid w:val="00332F4A"/>
    <w:rsid w:val="00332F71"/>
    <w:rsid w:val="00332FD6"/>
    <w:rsid w:val="00333013"/>
    <w:rsid w:val="0033318D"/>
    <w:rsid w:val="00333379"/>
    <w:rsid w:val="00333485"/>
    <w:rsid w:val="003334D6"/>
    <w:rsid w:val="00333500"/>
    <w:rsid w:val="003337E3"/>
    <w:rsid w:val="00333AA3"/>
    <w:rsid w:val="00333B08"/>
    <w:rsid w:val="00333BF1"/>
    <w:rsid w:val="00333CCA"/>
    <w:rsid w:val="00333D3F"/>
    <w:rsid w:val="00333F7B"/>
    <w:rsid w:val="00334050"/>
    <w:rsid w:val="003340B8"/>
    <w:rsid w:val="00334176"/>
    <w:rsid w:val="003344A0"/>
    <w:rsid w:val="00334B9B"/>
    <w:rsid w:val="00334BD5"/>
    <w:rsid w:val="00334D6B"/>
    <w:rsid w:val="00334DEB"/>
    <w:rsid w:val="00335012"/>
    <w:rsid w:val="0033502B"/>
    <w:rsid w:val="0033510B"/>
    <w:rsid w:val="003354CA"/>
    <w:rsid w:val="003356B3"/>
    <w:rsid w:val="00335821"/>
    <w:rsid w:val="0033591F"/>
    <w:rsid w:val="00335B7B"/>
    <w:rsid w:val="00335D9A"/>
    <w:rsid w:val="00335F01"/>
    <w:rsid w:val="00335F1E"/>
    <w:rsid w:val="003360DF"/>
    <w:rsid w:val="003362C4"/>
    <w:rsid w:val="00336357"/>
    <w:rsid w:val="00336595"/>
    <w:rsid w:val="003365F2"/>
    <w:rsid w:val="0033667D"/>
    <w:rsid w:val="0033672D"/>
    <w:rsid w:val="00336C7E"/>
    <w:rsid w:val="00337123"/>
    <w:rsid w:val="00337476"/>
    <w:rsid w:val="00337A6C"/>
    <w:rsid w:val="00337BA5"/>
    <w:rsid w:val="00337C59"/>
    <w:rsid w:val="00337C6E"/>
    <w:rsid w:val="00337CE6"/>
    <w:rsid w:val="00337E02"/>
    <w:rsid w:val="0034013D"/>
    <w:rsid w:val="0034025C"/>
    <w:rsid w:val="0034028E"/>
    <w:rsid w:val="00340347"/>
    <w:rsid w:val="003404FE"/>
    <w:rsid w:val="003405A1"/>
    <w:rsid w:val="0034087F"/>
    <w:rsid w:val="00340AA4"/>
    <w:rsid w:val="00340C4D"/>
    <w:rsid w:val="00340D27"/>
    <w:rsid w:val="00340D8F"/>
    <w:rsid w:val="00340FF6"/>
    <w:rsid w:val="003410D7"/>
    <w:rsid w:val="003412CB"/>
    <w:rsid w:val="003413B3"/>
    <w:rsid w:val="003413FE"/>
    <w:rsid w:val="003414BA"/>
    <w:rsid w:val="003416BB"/>
    <w:rsid w:val="00341847"/>
    <w:rsid w:val="003419E7"/>
    <w:rsid w:val="00341B0D"/>
    <w:rsid w:val="00341CC5"/>
    <w:rsid w:val="00341E83"/>
    <w:rsid w:val="00341EDA"/>
    <w:rsid w:val="003421FB"/>
    <w:rsid w:val="00342231"/>
    <w:rsid w:val="003422DC"/>
    <w:rsid w:val="00342417"/>
    <w:rsid w:val="00342795"/>
    <w:rsid w:val="00342809"/>
    <w:rsid w:val="00342A86"/>
    <w:rsid w:val="00342AD5"/>
    <w:rsid w:val="00342B1D"/>
    <w:rsid w:val="00342B2F"/>
    <w:rsid w:val="00342B5D"/>
    <w:rsid w:val="00342D3C"/>
    <w:rsid w:val="00342E7C"/>
    <w:rsid w:val="00342EBD"/>
    <w:rsid w:val="00342F15"/>
    <w:rsid w:val="00342FB3"/>
    <w:rsid w:val="003432E4"/>
    <w:rsid w:val="00343392"/>
    <w:rsid w:val="00343553"/>
    <w:rsid w:val="00343563"/>
    <w:rsid w:val="00343583"/>
    <w:rsid w:val="00343BB4"/>
    <w:rsid w:val="00343BFB"/>
    <w:rsid w:val="00343D9F"/>
    <w:rsid w:val="00343FB0"/>
    <w:rsid w:val="0034424C"/>
    <w:rsid w:val="00344668"/>
    <w:rsid w:val="003448B6"/>
    <w:rsid w:val="00344977"/>
    <w:rsid w:val="00344A49"/>
    <w:rsid w:val="00344D89"/>
    <w:rsid w:val="00345407"/>
    <w:rsid w:val="003456D4"/>
    <w:rsid w:val="003457F1"/>
    <w:rsid w:val="00345D8E"/>
    <w:rsid w:val="00345F2C"/>
    <w:rsid w:val="00345FFC"/>
    <w:rsid w:val="003463BA"/>
    <w:rsid w:val="00346792"/>
    <w:rsid w:val="00346939"/>
    <w:rsid w:val="00346B03"/>
    <w:rsid w:val="00346B5B"/>
    <w:rsid w:val="00346B89"/>
    <w:rsid w:val="00346C7B"/>
    <w:rsid w:val="00347173"/>
    <w:rsid w:val="0034721C"/>
    <w:rsid w:val="003476D7"/>
    <w:rsid w:val="0034770F"/>
    <w:rsid w:val="00347B42"/>
    <w:rsid w:val="00350118"/>
    <w:rsid w:val="00350228"/>
    <w:rsid w:val="00350883"/>
    <w:rsid w:val="00350A70"/>
    <w:rsid w:val="00350E05"/>
    <w:rsid w:val="00350F10"/>
    <w:rsid w:val="00350FEF"/>
    <w:rsid w:val="003510EB"/>
    <w:rsid w:val="003512E0"/>
    <w:rsid w:val="003513CB"/>
    <w:rsid w:val="003516CC"/>
    <w:rsid w:val="00351813"/>
    <w:rsid w:val="00351C1F"/>
    <w:rsid w:val="00351D22"/>
    <w:rsid w:val="00352403"/>
    <w:rsid w:val="0035245E"/>
    <w:rsid w:val="003526A7"/>
    <w:rsid w:val="0035290F"/>
    <w:rsid w:val="00352A10"/>
    <w:rsid w:val="00352DFD"/>
    <w:rsid w:val="00352E11"/>
    <w:rsid w:val="003537F5"/>
    <w:rsid w:val="003538FB"/>
    <w:rsid w:val="003539CD"/>
    <w:rsid w:val="00353B26"/>
    <w:rsid w:val="00353CE9"/>
    <w:rsid w:val="00353E2F"/>
    <w:rsid w:val="003540BF"/>
    <w:rsid w:val="00354116"/>
    <w:rsid w:val="00354B3B"/>
    <w:rsid w:val="00354B70"/>
    <w:rsid w:val="00354BEC"/>
    <w:rsid w:val="00355407"/>
    <w:rsid w:val="0035593F"/>
    <w:rsid w:val="00355DE3"/>
    <w:rsid w:val="00355EB0"/>
    <w:rsid w:val="003562E0"/>
    <w:rsid w:val="0035639D"/>
    <w:rsid w:val="00356512"/>
    <w:rsid w:val="00356968"/>
    <w:rsid w:val="00356B69"/>
    <w:rsid w:val="00356C17"/>
    <w:rsid w:val="00356D6B"/>
    <w:rsid w:val="0035723E"/>
    <w:rsid w:val="003573D3"/>
    <w:rsid w:val="00357710"/>
    <w:rsid w:val="00357906"/>
    <w:rsid w:val="00357B88"/>
    <w:rsid w:val="00357BCC"/>
    <w:rsid w:val="00357FA5"/>
    <w:rsid w:val="0036003A"/>
    <w:rsid w:val="0036040B"/>
    <w:rsid w:val="00360431"/>
    <w:rsid w:val="003605D6"/>
    <w:rsid w:val="0036066B"/>
    <w:rsid w:val="0036088E"/>
    <w:rsid w:val="003608D4"/>
    <w:rsid w:val="00360B6E"/>
    <w:rsid w:val="00361213"/>
    <w:rsid w:val="003612A4"/>
    <w:rsid w:val="003619B5"/>
    <w:rsid w:val="00361B49"/>
    <w:rsid w:val="00361C2B"/>
    <w:rsid w:val="00361F20"/>
    <w:rsid w:val="0036201D"/>
    <w:rsid w:val="00362044"/>
    <w:rsid w:val="003626FA"/>
    <w:rsid w:val="003628D6"/>
    <w:rsid w:val="00362A11"/>
    <w:rsid w:val="00362D0E"/>
    <w:rsid w:val="00362D41"/>
    <w:rsid w:val="00362F37"/>
    <w:rsid w:val="003631C6"/>
    <w:rsid w:val="00363213"/>
    <w:rsid w:val="0036322A"/>
    <w:rsid w:val="003633B4"/>
    <w:rsid w:val="003634FD"/>
    <w:rsid w:val="0036375C"/>
    <w:rsid w:val="00363D6A"/>
    <w:rsid w:val="00363E05"/>
    <w:rsid w:val="00363F83"/>
    <w:rsid w:val="00364020"/>
    <w:rsid w:val="00364348"/>
    <w:rsid w:val="00364597"/>
    <w:rsid w:val="0036463E"/>
    <w:rsid w:val="00364654"/>
    <w:rsid w:val="0036468A"/>
    <w:rsid w:val="00364768"/>
    <w:rsid w:val="00364800"/>
    <w:rsid w:val="003649CF"/>
    <w:rsid w:val="00364A8C"/>
    <w:rsid w:val="00364CD4"/>
    <w:rsid w:val="00364D88"/>
    <w:rsid w:val="00364DCF"/>
    <w:rsid w:val="00364E3E"/>
    <w:rsid w:val="0036569E"/>
    <w:rsid w:val="003658BB"/>
    <w:rsid w:val="003658C6"/>
    <w:rsid w:val="0036590C"/>
    <w:rsid w:val="00365A3C"/>
    <w:rsid w:val="00366138"/>
    <w:rsid w:val="00366456"/>
    <w:rsid w:val="003666D6"/>
    <w:rsid w:val="00366BC7"/>
    <w:rsid w:val="00366DA1"/>
    <w:rsid w:val="00366E03"/>
    <w:rsid w:val="003671D7"/>
    <w:rsid w:val="00367719"/>
    <w:rsid w:val="00367AEA"/>
    <w:rsid w:val="00367AF4"/>
    <w:rsid w:val="00367B45"/>
    <w:rsid w:val="00367CEA"/>
    <w:rsid w:val="00367DA3"/>
    <w:rsid w:val="00367DA9"/>
    <w:rsid w:val="003700DB"/>
    <w:rsid w:val="003705EE"/>
    <w:rsid w:val="003708EF"/>
    <w:rsid w:val="00370B23"/>
    <w:rsid w:val="00371155"/>
    <w:rsid w:val="003715B0"/>
    <w:rsid w:val="00371686"/>
    <w:rsid w:val="0037173D"/>
    <w:rsid w:val="003717D5"/>
    <w:rsid w:val="00371895"/>
    <w:rsid w:val="003718F1"/>
    <w:rsid w:val="003719F0"/>
    <w:rsid w:val="00371ABD"/>
    <w:rsid w:val="00371D83"/>
    <w:rsid w:val="00372000"/>
    <w:rsid w:val="00372246"/>
    <w:rsid w:val="003725B6"/>
    <w:rsid w:val="00372802"/>
    <w:rsid w:val="00372B79"/>
    <w:rsid w:val="00373276"/>
    <w:rsid w:val="0037328B"/>
    <w:rsid w:val="00373460"/>
    <w:rsid w:val="00373591"/>
    <w:rsid w:val="003739A9"/>
    <w:rsid w:val="003739AB"/>
    <w:rsid w:val="00373B09"/>
    <w:rsid w:val="00373C1F"/>
    <w:rsid w:val="00373EFE"/>
    <w:rsid w:val="00373F54"/>
    <w:rsid w:val="003745AA"/>
    <w:rsid w:val="00374942"/>
    <w:rsid w:val="00374AF0"/>
    <w:rsid w:val="00374C41"/>
    <w:rsid w:val="0037520B"/>
    <w:rsid w:val="00375252"/>
    <w:rsid w:val="003754B5"/>
    <w:rsid w:val="0037574F"/>
    <w:rsid w:val="003759B8"/>
    <w:rsid w:val="00375BCE"/>
    <w:rsid w:val="00375CE7"/>
    <w:rsid w:val="00375D36"/>
    <w:rsid w:val="00375DBF"/>
    <w:rsid w:val="003762B3"/>
    <w:rsid w:val="003763F3"/>
    <w:rsid w:val="00376565"/>
    <w:rsid w:val="0037673F"/>
    <w:rsid w:val="0037691F"/>
    <w:rsid w:val="00376E34"/>
    <w:rsid w:val="00377127"/>
    <w:rsid w:val="00377279"/>
    <w:rsid w:val="003772C4"/>
    <w:rsid w:val="003773EE"/>
    <w:rsid w:val="003777DA"/>
    <w:rsid w:val="00377991"/>
    <w:rsid w:val="00377A67"/>
    <w:rsid w:val="00377C38"/>
    <w:rsid w:val="00377D3C"/>
    <w:rsid w:val="003805C1"/>
    <w:rsid w:val="00380B8B"/>
    <w:rsid w:val="00380BBC"/>
    <w:rsid w:val="00380C69"/>
    <w:rsid w:val="00380DC4"/>
    <w:rsid w:val="00380EC0"/>
    <w:rsid w:val="003816FE"/>
    <w:rsid w:val="003818F1"/>
    <w:rsid w:val="00381AC1"/>
    <w:rsid w:val="00381C0D"/>
    <w:rsid w:val="00381CF1"/>
    <w:rsid w:val="00381E3A"/>
    <w:rsid w:val="00381EBC"/>
    <w:rsid w:val="00381ED6"/>
    <w:rsid w:val="00381F1D"/>
    <w:rsid w:val="00381F40"/>
    <w:rsid w:val="003827E9"/>
    <w:rsid w:val="00382825"/>
    <w:rsid w:val="003829EB"/>
    <w:rsid w:val="00382A74"/>
    <w:rsid w:val="00382AC1"/>
    <w:rsid w:val="00382BC9"/>
    <w:rsid w:val="00382F76"/>
    <w:rsid w:val="00383089"/>
    <w:rsid w:val="0038381C"/>
    <w:rsid w:val="00383AEE"/>
    <w:rsid w:val="00383B29"/>
    <w:rsid w:val="00383B86"/>
    <w:rsid w:val="00383C07"/>
    <w:rsid w:val="00383C71"/>
    <w:rsid w:val="00383D38"/>
    <w:rsid w:val="00383FFD"/>
    <w:rsid w:val="00384003"/>
    <w:rsid w:val="003843A3"/>
    <w:rsid w:val="003844A4"/>
    <w:rsid w:val="003844B9"/>
    <w:rsid w:val="0038470E"/>
    <w:rsid w:val="00384738"/>
    <w:rsid w:val="003847CB"/>
    <w:rsid w:val="0038484E"/>
    <w:rsid w:val="00384F23"/>
    <w:rsid w:val="00385037"/>
    <w:rsid w:val="0038530F"/>
    <w:rsid w:val="003855AC"/>
    <w:rsid w:val="0038573C"/>
    <w:rsid w:val="00385801"/>
    <w:rsid w:val="00385A26"/>
    <w:rsid w:val="00385D21"/>
    <w:rsid w:val="0038601C"/>
    <w:rsid w:val="0038617E"/>
    <w:rsid w:val="00386184"/>
    <w:rsid w:val="0038624C"/>
    <w:rsid w:val="00386ACB"/>
    <w:rsid w:val="00386ACF"/>
    <w:rsid w:val="00386AE0"/>
    <w:rsid w:val="00386FAE"/>
    <w:rsid w:val="00387130"/>
    <w:rsid w:val="0038733F"/>
    <w:rsid w:val="00387344"/>
    <w:rsid w:val="00387A44"/>
    <w:rsid w:val="00387B48"/>
    <w:rsid w:val="00387C0A"/>
    <w:rsid w:val="00387D92"/>
    <w:rsid w:val="00387EA4"/>
    <w:rsid w:val="00387F5B"/>
    <w:rsid w:val="00390077"/>
    <w:rsid w:val="0039012D"/>
    <w:rsid w:val="003902E8"/>
    <w:rsid w:val="0039041C"/>
    <w:rsid w:val="00390420"/>
    <w:rsid w:val="0039050F"/>
    <w:rsid w:val="00390769"/>
    <w:rsid w:val="00390BDE"/>
    <w:rsid w:val="0039103F"/>
    <w:rsid w:val="0039109C"/>
    <w:rsid w:val="003910CC"/>
    <w:rsid w:val="00391550"/>
    <w:rsid w:val="00391E39"/>
    <w:rsid w:val="00391E45"/>
    <w:rsid w:val="00391F66"/>
    <w:rsid w:val="0039209A"/>
    <w:rsid w:val="00392218"/>
    <w:rsid w:val="0039223F"/>
    <w:rsid w:val="003925B5"/>
    <w:rsid w:val="00392B5D"/>
    <w:rsid w:val="00393305"/>
    <w:rsid w:val="0039330D"/>
    <w:rsid w:val="003939BD"/>
    <w:rsid w:val="00393A83"/>
    <w:rsid w:val="00393DB4"/>
    <w:rsid w:val="00394029"/>
    <w:rsid w:val="0039430A"/>
    <w:rsid w:val="0039431E"/>
    <w:rsid w:val="00394379"/>
    <w:rsid w:val="0039439F"/>
    <w:rsid w:val="00394404"/>
    <w:rsid w:val="003947A2"/>
    <w:rsid w:val="00394A5F"/>
    <w:rsid w:val="00394AA5"/>
    <w:rsid w:val="00394E91"/>
    <w:rsid w:val="00395015"/>
    <w:rsid w:val="0039519F"/>
    <w:rsid w:val="00395330"/>
    <w:rsid w:val="00395411"/>
    <w:rsid w:val="003954C0"/>
    <w:rsid w:val="003955B7"/>
    <w:rsid w:val="00395731"/>
    <w:rsid w:val="003957C3"/>
    <w:rsid w:val="00395813"/>
    <w:rsid w:val="00395AD6"/>
    <w:rsid w:val="0039637B"/>
    <w:rsid w:val="00396468"/>
    <w:rsid w:val="003964DA"/>
    <w:rsid w:val="00396828"/>
    <w:rsid w:val="00396A6C"/>
    <w:rsid w:val="00396AD2"/>
    <w:rsid w:val="00396BE3"/>
    <w:rsid w:val="00397023"/>
    <w:rsid w:val="003972CD"/>
    <w:rsid w:val="003973D5"/>
    <w:rsid w:val="003974AE"/>
    <w:rsid w:val="00397613"/>
    <w:rsid w:val="00397AA6"/>
    <w:rsid w:val="00397C6B"/>
    <w:rsid w:val="00397CED"/>
    <w:rsid w:val="00397E1C"/>
    <w:rsid w:val="003A04B7"/>
    <w:rsid w:val="003A05AE"/>
    <w:rsid w:val="003A064B"/>
    <w:rsid w:val="003A06A1"/>
    <w:rsid w:val="003A07CC"/>
    <w:rsid w:val="003A0819"/>
    <w:rsid w:val="003A09EA"/>
    <w:rsid w:val="003A0C11"/>
    <w:rsid w:val="003A0FA2"/>
    <w:rsid w:val="003A14D6"/>
    <w:rsid w:val="003A168F"/>
    <w:rsid w:val="003A172B"/>
    <w:rsid w:val="003A175F"/>
    <w:rsid w:val="003A182C"/>
    <w:rsid w:val="003A1C0F"/>
    <w:rsid w:val="003A1DE3"/>
    <w:rsid w:val="003A1E02"/>
    <w:rsid w:val="003A2546"/>
    <w:rsid w:val="003A2C1A"/>
    <w:rsid w:val="003A2EC8"/>
    <w:rsid w:val="003A2F52"/>
    <w:rsid w:val="003A31BB"/>
    <w:rsid w:val="003A3262"/>
    <w:rsid w:val="003A3FC2"/>
    <w:rsid w:val="003A3FF4"/>
    <w:rsid w:val="003A40C0"/>
    <w:rsid w:val="003A446A"/>
    <w:rsid w:val="003A45C3"/>
    <w:rsid w:val="003A4A75"/>
    <w:rsid w:val="003A4C36"/>
    <w:rsid w:val="003A4E21"/>
    <w:rsid w:val="003A518A"/>
    <w:rsid w:val="003A51C3"/>
    <w:rsid w:val="003A54BB"/>
    <w:rsid w:val="003A5548"/>
    <w:rsid w:val="003A564F"/>
    <w:rsid w:val="003A565A"/>
    <w:rsid w:val="003A5734"/>
    <w:rsid w:val="003A5751"/>
    <w:rsid w:val="003A5774"/>
    <w:rsid w:val="003A5858"/>
    <w:rsid w:val="003A58A0"/>
    <w:rsid w:val="003A5999"/>
    <w:rsid w:val="003A5DF5"/>
    <w:rsid w:val="003A640D"/>
    <w:rsid w:val="003A644B"/>
    <w:rsid w:val="003A6729"/>
    <w:rsid w:val="003A6787"/>
    <w:rsid w:val="003A6843"/>
    <w:rsid w:val="003A6917"/>
    <w:rsid w:val="003A69AC"/>
    <w:rsid w:val="003A69DA"/>
    <w:rsid w:val="003A6B81"/>
    <w:rsid w:val="003A6B8E"/>
    <w:rsid w:val="003A6BE5"/>
    <w:rsid w:val="003A6F0F"/>
    <w:rsid w:val="003A6FA4"/>
    <w:rsid w:val="003A74CA"/>
    <w:rsid w:val="003A750C"/>
    <w:rsid w:val="003A7513"/>
    <w:rsid w:val="003A77EE"/>
    <w:rsid w:val="003A7BA7"/>
    <w:rsid w:val="003A7E55"/>
    <w:rsid w:val="003B016E"/>
    <w:rsid w:val="003B01D5"/>
    <w:rsid w:val="003B04E6"/>
    <w:rsid w:val="003B0524"/>
    <w:rsid w:val="003B0626"/>
    <w:rsid w:val="003B07B4"/>
    <w:rsid w:val="003B0B02"/>
    <w:rsid w:val="003B0DBA"/>
    <w:rsid w:val="003B13CC"/>
    <w:rsid w:val="003B14DF"/>
    <w:rsid w:val="003B18EA"/>
    <w:rsid w:val="003B1C60"/>
    <w:rsid w:val="003B1F41"/>
    <w:rsid w:val="003B2614"/>
    <w:rsid w:val="003B266D"/>
    <w:rsid w:val="003B2A27"/>
    <w:rsid w:val="003B2C29"/>
    <w:rsid w:val="003B2F3D"/>
    <w:rsid w:val="003B313C"/>
    <w:rsid w:val="003B33BD"/>
    <w:rsid w:val="003B362F"/>
    <w:rsid w:val="003B3732"/>
    <w:rsid w:val="003B3755"/>
    <w:rsid w:val="003B3851"/>
    <w:rsid w:val="003B3BA7"/>
    <w:rsid w:val="003B3E65"/>
    <w:rsid w:val="003B41A1"/>
    <w:rsid w:val="003B41D6"/>
    <w:rsid w:val="003B44E8"/>
    <w:rsid w:val="003B45B3"/>
    <w:rsid w:val="003B46E2"/>
    <w:rsid w:val="003B4964"/>
    <w:rsid w:val="003B4A15"/>
    <w:rsid w:val="003B4B5E"/>
    <w:rsid w:val="003B4EC8"/>
    <w:rsid w:val="003B56D0"/>
    <w:rsid w:val="003B5CE0"/>
    <w:rsid w:val="003B5D6C"/>
    <w:rsid w:val="003B5FDF"/>
    <w:rsid w:val="003B6165"/>
    <w:rsid w:val="003B6280"/>
    <w:rsid w:val="003B6630"/>
    <w:rsid w:val="003B68D3"/>
    <w:rsid w:val="003B6A95"/>
    <w:rsid w:val="003B734E"/>
    <w:rsid w:val="003B75C7"/>
    <w:rsid w:val="003B7DD7"/>
    <w:rsid w:val="003C0137"/>
    <w:rsid w:val="003C0400"/>
    <w:rsid w:val="003C052B"/>
    <w:rsid w:val="003C054F"/>
    <w:rsid w:val="003C0800"/>
    <w:rsid w:val="003C0BC3"/>
    <w:rsid w:val="003C0F72"/>
    <w:rsid w:val="003C1104"/>
    <w:rsid w:val="003C119A"/>
    <w:rsid w:val="003C1263"/>
    <w:rsid w:val="003C12EE"/>
    <w:rsid w:val="003C19B1"/>
    <w:rsid w:val="003C19CC"/>
    <w:rsid w:val="003C1CFE"/>
    <w:rsid w:val="003C1FE7"/>
    <w:rsid w:val="003C2160"/>
    <w:rsid w:val="003C2782"/>
    <w:rsid w:val="003C2A7F"/>
    <w:rsid w:val="003C2B09"/>
    <w:rsid w:val="003C2B34"/>
    <w:rsid w:val="003C2CEE"/>
    <w:rsid w:val="003C3338"/>
    <w:rsid w:val="003C35CF"/>
    <w:rsid w:val="003C36C2"/>
    <w:rsid w:val="003C39F1"/>
    <w:rsid w:val="003C3DE3"/>
    <w:rsid w:val="003C3F12"/>
    <w:rsid w:val="003C3F25"/>
    <w:rsid w:val="003C424B"/>
    <w:rsid w:val="003C434B"/>
    <w:rsid w:val="003C49B7"/>
    <w:rsid w:val="003C49CD"/>
    <w:rsid w:val="003C4AEC"/>
    <w:rsid w:val="003C4AFC"/>
    <w:rsid w:val="003C4B4A"/>
    <w:rsid w:val="003C4D7B"/>
    <w:rsid w:val="003C4F48"/>
    <w:rsid w:val="003C5258"/>
    <w:rsid w:val="003C5447"/>
    <w:rsid w:val="003C5552"/>
    <w:rsid w:val="003C5720"/>
    <w:rsid w:val="003C5784"/>
    <w:rsid w:val="003C57D6"/>
    <w:rsid w:val="003C5A0B"/>
    <w:rsid w:val="003C5B15"/>
    <w:rsid w:val="003C5DE4"/>
    <w:rsid w:val="003C5E05"/>
    <w:rsid w:val="003C6531"/>
    <w:rsid w:val="003C6631"/>
    <w:rsid w:val="003C67BF"/>
    <w:rsid w:val="003C6AA2"/>
    <w:rsid w:val="003C6D10"/>
    <w:rsid w:val="003C6E38"/>
    <w:rsid w:val="003C6F3E"/>
    <w:rsid w:val="003C724B"/>
    <w:rsid w:val="003C75A3"/>
    <w:rsid w:val="003C7641"/>
    <w:rsid w:val="003C7793"/>
    <w:rsid w:val="003C7877"/>
    <w:rsid w:val="003C7AAB"/>
    <w:rsid w:val="003C7C4D"/>
    <w:rsid w:val="003D009A"/>
    <w:rsid w:val="003D0213"/>
    <w:rsid w:val="003D0476"/>
    <w:rsid w:val="003D048B"/>
    <w:rsid w:val="003D0A75"/>
    <w:rsid w:val="003D0D8B"/>
    <w:rsid w:val="003D103D"/>
    <w:rsid w:val="003D128E"/>
    <w:rsid w:val="003D16CE"/>
    <w:rsid w:val="003D18AC"/>
    <w:rsid w:val="003D1912"/>
    <w:rsid w:val="003D1A85"/>
    <w:rsid w:val="003D1BCC"/>
    <w:rsid w:val="003D1CCA"/>
    <w:rsid w:val="003D1DCF"/>
    <w:rsid w:val="003D1FA3"/>
    <w:rsid w:val="003D21B8"/>
    <w:rsid w:val="003D25A7"/>
    <w:rsid w:val="003D2786"/>
    <w:rsid w:val="003D2846"/>
    <w:rsid w:val="003D31B6"/>
    <w:rsid w:val="003D365B"/>
    <w:rsid w:val="003D3897"/>
    <w:rsid w:val="003D3CDF"/>
    <w:rsid w:val="003D3EAB"/>
    <w:rsid w:val="003D4182"/>
    <w:rsid w:val="003D44E5"/>
    <w:rsid w:val="003D4551"/>
    <w:rsid w:val="003D463B"/>
    <w:rsid w:val="003D4B00"/>
    <w:rsid w:val="003D4C4B"/>
    <w:rsid w:val="003D4CD1"/>
    <w:rsid w:val="003D5150"/>
    <w:rsid w:val="003D523C"/>
    <w:rsid w:val="003D559A"/>
    <w:rsid w:val="003D5682"/>
    <w:rsid w:val="003D5836"/>
    <w:rsid w:val="003D5C61"/>
    <w:rsid w:val="003D5C78"/>
    <w:rsid w:val="003D5F33"/>
    <w:rsid w:val="003D5FE3"/>
    <w:rsid w:val="003D6160"/>
    <w:rsid w:val="003D62DA"/>
    <w:rsid w:val="003D6301"/>
    <w:rsid w:val="003D6321"/>
    <w:rsid w:val="003D63D0"/>
    <w:rsid w:val="003D6559"/>
    <w:rsid w:val="003D6586"/>
    <w:rsid w:val="003D66C3"/>
    <w:rsid w:val="003D6816"/>
    <w:rsid w:val="003D6823"/>
    <w:rsid w:val="003D685A"/>
    <w:rsid w:val="003D6FA1"/>
    <w:rsid w:val="003D6FB8"/>
    <w:rsid w:val="003D7058"/>
    <w:rsid w:val="003D71A4"/>
    <w:rsid w:val="003D73B1"/>
    <w:rsid w:val="003D7491"/>
    <w:rsid w:val="003D74FC"/>
    <w:rsid w:val="003D77AC"/>
    <w:rsid w:val="003D77F4"/>
    <w:rsid w:val="003D79C0"/>
    <w:rsid w:val="003D7F3C"/>
    <w:rsid w:val="003E019D"/>
    <w:rsid w:val="003E01BF"/>
    <w:rsid w:val="003E055C"/>
    <w:rsid w:val="003E0567"/>
    <w:rsid w:val="003E0641"/>
    <w:rsid w:val="003E0B92"/>
    <w:rsid w:val="003E0CA8"/>
    <w:rsid w:val="003E0EC6"/>
    <w:rsid w:val="003E0F6B"/>
    <w:rsid w:val="003E1048"/>
    <w:rsid w:val="003E10FD"/>
    <w:rsid w:val="003E150C"/>
    <w:rsid w:val="003E18CC"/>
    <w:rsid w:val="003E1915"/>
    <w:rsid w:val="003E1AC1"/>
    <w:rsid w:val="003E2207"/>
    <w:rsid w:val="003E28AC"/>
    <w:rsid w:val="003E2A59"/>
    <w:rsid w:val="003E2ABE"/>
    <w:rsid w:val="003E2C6C"/>
    <w:rsid w:val="003E2DF7"/>
    <w:rsid w:val="003E302A"/>
    <w:rsid w:val="003E330E"/>
    <w:rsid w:val="003E3356"/>
    <w:rsid w:val="003E3581"/>
    <w:rsid w:val="003E37C8"/>
    <w:rsid w:val="003E37FA"/>
    <w:rsid w:val="003E3885"/>
    <w:rsid w:val="003E3CF1"/>
    <w:rsid w:val="003E3E06"/>
    <w:rsid w:val="003E3F5B"/>
    <w:rsid w:val="003E4155"/>
    <w:rsid w:val="003E45D3"/>
    <w:rsid w:val="003E484C"/>
    <w:rsid w:val="003E4870"/>
    <w:rsid w:val="003E4A84"/>
    <w:rsid w:val="003E4E0E"/>
    <w:rsid w:val="003E5119"/>
    <w:rsid w:val="003E5258"/>
    <w:rsid w:val="003E52DE"/>
    <w:rsid w:val="003E57A0"/>
    <w:rsid w:val="003E5B0B"/>
    <w:rsid w:val="003E5B76"/>
    <w:rsid w:val="003E5C68"/>
    <w:rsid w:val="003E5FB6"/>
    <w:rsid w:val="003E6272"/>
    <w:rsid w:val="003E6366"/>
    <w:rsid w:val="003E6471"/>
    <w:rsid w:val="003E6594"/>
    <w:rsid w:val="003E662E"/>
    <w:rsid w:val="003E6815"/>
    <w:rsid w:val="003E683F"/>
    <w:rsid w:val="003E687A"/>
    <w:rsid w:val="003E697E"/>
    <w:rsid w:val="003E6F77"/>
    <w:rsid w:val="003E6F7A"/>
    <w:rsid w:val="003E71C8"/>
    <w:rsid w:val="003E7583"/>
    <w:rsid w:val="003E7797"/>
    <w:rsid w:val="003E7A0A"/>
    <w:rsid w:val="003E7AD7"/>
    <w:rsid w:val="003E7C2D"/>
    <w:rsid w:val="003E7C7C"/>
    <w:rsid w:val="003E7D77"/>
    <w:rsid w:val="003E7FE3"/>
    <w:rsid w:val="003F0040"/>
    <w:rsid w:val="003F0050"/>
    <w:rsid w:val="003F0467"/>
    <w:rsid w:val="003F0F35"/>
    <w:rsid w:val="003F139A"/>
    <w:rsid w:val="003F15E8"/>
    <w:rsid w:val="003F169F"/>
    <w:rsid w:val="003F16A7"/>
    <w:rsid w:val="003F1A89"/>
    <w:rsid w:val="003F1BA2"/>
    <w:rsid w:val="003F1BEE"/>
    <w:rsid w:val="003F1CA2"/>
    <w:rsid w:val="003F1FB0"/>
    <w:rsid w:val="003F233C"/>
    <w:rsid w:val="003F253E"/>
    <w:rsid w:val="003F28C7"/>
    <w:rsid w:val="003F29D0"/>
    <w:rsid w:val="003F2F01"/>
    <w:rsid w:val="003F347E"/>
    <w:rsid w:val="003F34E4"/>
    <w:rsid w:val="003F3538"/>
    <w:rsid w:val="003F3657"/>
    <w:rsid w:val="003F369E"/>
    <w:rsid w:val="003F36AF"/>
    <w:rsid w:val="003F36C9"/>
    <w:rsid w:val="003F38FB"/>
    <w:rsid w:val="003F3D2C"/>
    <w:rsid w:val="003F3DEC"/>
    <w:rsid w:val="003F3FA1"/>
    <w:rsid w:val="003F403E"/>
    <w:rsid w:val="003F422C"/>
    <w:rsid w:val="003F4576"/>
    <w:rsid w:val="003F4653"/>
    <w:rsid w:val="003F4710"/>
    <w:rsid w:val="003F49EE"/>
    <w:rsid w:val="003F4BA5"/>
    <w:rsid w:val="003F4C3E"/>
    <w:rsid w:val="003F4E5E"/>
    <w:rsid w:val="003F4F04"/>
    <w:rsid w:val="003F5129"/>
    <w:rsid w:val="003F51D0"/>
    <w:rsid w:val="003F58ED"/>
    <w:rsid w:val="003F592A"/>
    <w:rsid w:val="003F5BD9"/>
    <w:rsid w:val="003F5F4F"/>
    <w:rsid w:val="003F67ED"/>
    <w:rsid w:val="003F67FF"/>
    <w:rsid w:val="003F6811"/>
    <w:rsid w:val="003F6924"/>
    <w:rsid w:val="003F7377"/>
    <w:rsid w:val="003F7422"/>
    <w:rsid w:val="003F791F"/>
    <w:rsid w:val="003F7950"/>
    <w:rsid w:val="003F7CB5"/>
    <w:rsid w:val="003F7EED"/>
    <w:rsid w:val="0040020F"/>
    <w:rsid w:val="00400261"/>
    <w:rsid w:val="004002BD"/>
    <w:rsid w:val="00400615"/>
    <w:rsid w:val="004008E1"/>
    <w:rsid w:val="00400A1D"/>
    <w:rsid w:val="00400B4E"/>
    <w:rsid w:val="00400BAE"/>
    <w:rsid w:val="0040108C"/>
    <w:rsid w:val="004011AD"/>
    <w:rsid w:val="0040123F"/>
    <w:rsid w:val="00401781"/>
    <w:rsid w:val="00401AB3"/>
    <w:rsid w:val="00401B93"/>
    <w:rsid w:val="00401C73"/>
    <w:rsid w:val="00401C93"/>
    <w:rsid w:val="00401E8D"/>
    <w:rsid w:val="004023AB"/>
    <w:rsid w:val="00402476"/>
    <w:rsid w:val="004029E3"/>
    <w:rsid w:val="00402C55"/>
    <w:rsid w:val="0040339F"/>
    <w:rsid w:val="00403513"/>
    <w:rsid w:val="0040385C"/>
    <w:rsid w:val="00403B53"/>
    <w:rsid w:val="00403CA1"/>
    <w:rsid w:val="00404083"/>
    <w:rsid w:val="004040A1"/>
    <w:rsid w:val="00404159"/>
    <w:rsid w:val="00404196"/>
    <w:rsid w:val="004041FA"/>
    <w:rsid w:val="004043DD"/>
    <w:rsid w:val="004046EA"/>
    <w:rsid w:val="00404724"/>
    <w:rsid w:val="00404931"/>
    <w:rsid w:val="00404A16"/>
    <w:rsid w:val="00404B72"/>
    <w:rsid w:val="00404CB1"/>
    <w:rsid w:val="00405041"/>
    <w:rsid w:val="004050CF"/>
    <w:rsid w:val="00405159"/>
    <w:rsid w:val="00405964"/>
    <w:rsid w:val="00405A5E"/>
    <w:rsid w:val="00405C5F"/>
    <w:rsid w:val="00405E2E"/>
    <w:rsid w:val="004064A8"/>
    <w:rsid w:val="004064AD"/>
    <w:rsid w:val="0040676B"/>
    <w:rsid w:val="0040693C"/>
    <w:rsid w:val="00406F23"/>
    <w:rsid w:val="0040720D"/>
    <w:rsid w:val="0040735A"/>
    <w:rsid w:val="00407583"/>
    <w:rsid w:val="004075F5"/>
    <w:rsid w:val="00407B20"/>
    <w:rsid w:val="00407B9E"/>
    <w:rsid w:val="004101C3"/>
    <w:rsid w:val="0041045A"/>
    <w:rsid w:val="0041068D"/>
    <w:rsid w:val="00410783"/>
    <w:rsid w:val="00410799"/>
    <w:rsid w:val="00410CCD"/>
    <w:rsid w:val="00410F77"/>
    <w:rsid w:val="00410FB5"/>
    <w:rsid w:val="00411037"/>
    <w:rsid w:val="00411280"/>
    <w:rsid w:val="0041133B"/>
    <w:rsid w:val="00411543"/>
    <w:rsid w:val="00411599"/>
    <w:rsid w:val="0041160D"/>
    <w:rsid w:val="00411739"/>
    <w:rsid w:val="00411A77"/>
    <w:rsid w:val="00411B00"/>
    <w:rsid w:val="00411B90"/>
    <w:rsid w:val="00411E78"/>
    <w:rsid w:val="00411E88"/>
    <w:rsid w:val="00411E95"/>
    <w:rsid w:val="004124C7"/>
    <w:rsid w:val="004125D4"/>
    <w:rsid w:val="0041273E"/>
    <w:rsid w:val="004127A3"/>
    <w:rsid w:val="004129CF"/>
    <w:rsid w:val="00412A2C"/>
    <w:rsid w:val="00412BE9"/>
    <w:rsid w:val="00412CBE"/>
    <w:rsid w:val="00413176"/>
    <w:rsid w:val="00413495"/>
    <w:rsid w:val="004134A4"/>
    <w:rsid w:val="00413537"/>
    <w:rsid w:val="004135E1"/>
    <w:rsid w:val="00413EFB"/>
    <w:rsid w:val="004144CA"/>
    <w:rsid w:val="00414547"/>
    <w:rsid w:val="0041456C"/>
    <w:rsid w:val="00414C5F"/>
    <w:rsid w:val="00414D7A"/>
    <w:rsid w:val="00414EB7"/>
    <w:rsid w:val="00414FA1"/>
    <w:rsid w:val="00415032"/>
    <w:rsid w:val="00415193"/>
    <w:rsid w:val="00415559"/>
    <w:rsid w:val="00415779"/>
    <w:rsid w:val="004157BD"/>
    <w:rsid w:val="0041581F"/>
    <w:rsid w:val="00415B1B"/>
    <w:rsid w:val="004164C4"/>
    <w:rsid w:val="0041674E"/>
    <w:rsid w:val="00416750"/>
    <w:rsid w:val="00416892"/>
    <w:rsid w:val="00416B6A"/>
    <w:rsid w:val="00416B87"/>
    <w:rsid w:val="00417998"/>
    <w:rsid w:val="00417B2F"/>
    <w:rsid w:val="004200B5"/>
    <w:rsid w:val="0042050D"/>
    <w:rsid w:val="0042094B"/>
    <w:rsid w:val="00420974"/>
    <w:rsid w:val="00420C13"/>
    <w:rsid w:val="00420CF2"/>
    <w:rsid w:val="00420F39"/>
    <w:rsid w:val="00420FDD"/>
    <w:rsid w:val="00421324"/>
    <w:rsid w:val="004213F2"/>
    <w:rsid w:val="00421502"/>
    <w:rsid w:val="00421A02"/>
    <w:rsid w:val="00421DFB"/>
    <w:rsid w:val="00422253"/>
    <w:rsid w:val="0042230B"/>
    <w:rsid w:val="004223E2"/>
    <w:rsid w:val="004223F0"/>
    <w:rsid w:val="00422853"/>
    <w:rsid w:val="00422DD0"/>
    <w:rsid w:val="00422E47"/>
    <w:rsid w:val="00422EDA"/>
    <w:rsid w:val="00423202"/>
    <w:rsid w:val="0042330A"/>
    <w:rsid w:val="004234BB"/>
    <w:rsid w:val="0042350D"/>
    <w:rsid w:val="004237B8"/>
    <w:rsid w:val="00423A88"/>
    <w:rsid w:val="00423B62"/>
    <w:rsid w:val="00423BAC"/>
    <w:rsid w:val="00423C6D"/>
    <w:rsid w:val="00423D3A"/>
    <w:rsid w:val="00423E5E"/>
    <w:rsid w:val="00423EB5"/>
    <w:rsid w:val="00423EC4"/>
    <w:rsid w:val="00424248"/>
    <w:rsid w:val="004243AC"/>
    <w:rsid w:val="00424CB5"/>
    <w:rsid w:val="00424D87"/>
    <w:rsid w:val="00424E9A"/>
    <w:rsid w:val="004250A6"/>
    <w:rsid w:val="0042510E"/>
    <w:rsid w:val="004251AB"/>
    <w:rsid w:val="0042525D"/>
    <w:rsid w:val="00425593"/>
    <w:rsid w:val="004255DD"/>
    <w:rsid w:val="00425867"/>
    <w:rsid w:val="00425941"/>
    <w:rsid w:val="004259A2"/>
    <w:rsid w:val="00425A90"/>
    <w:rsid w:val="00426007"/>
    <w:rsid w:val="0042646A"/>
    <w:rsid w:val="004266E6"/>
    <w:rsid w:val="00426C0A"/>
    <w:rsid w:val="0042720A"/>
    <w:rsid w:val="00427334"/>
    <w:rsid w:val="004275AB"/>
    <w:rsid w:val="004276D2"/>
    <w:rsid w:val="00427866"/>
    <w:rsid w:val="00427CB6"/>
    <w:rsid w:val="004302D7"/>
    <w:rsid w:val="0043069D"/>
    <w:rsid w:val="0043073F"/>
    <w:rsid w:val="0043086F"/>
    <w:rsid w:val="00430E68"/>
    <w:rsid w:val="00431073"/>
    <w:rsid w:val="004311DE"/>
    <w:rsid w:val="00431403"/>
    <w:rsid w:val="00431465"/>
    <w:rsid w:val="00431AAF"/>
    <w:rsid w:val="00431FD7"/>
    <w:rsid w:val="004322A8"/>
    <w:rsid w:val="0043273A"/>
    <w:rsid w:val="00432864"/>
    <w:rsid w:val="00432AD4"/>
    <w:rsid w:val="00432EF8"/>
    <w:rsid w:val="0043318F"/>
    <w:rsid w:val="0043329E"/>
    <w:rsid w:val="00433334"/>
    <w:rsid w:val="00433353"/>
    <w:rsid w:val="00433519"/>
    <w:rsid w:val="0043376C"/>
    <w:rsid w:val="00433A1D"/>
    <w:rsid w:val="00433BDA"/>
    <w:rsid w:val="00434072"/>
    <w:rsid w:val="004343C0"/>
    <w:rsid w:val="004345D5"/>
    <w:rsid w:val="0043470D"/>
    <w:rsid w:val="0043481B"/>
    <w:rsid w:val="00434BA3"/>
    <w:rsid w:val="00434D74"/>
    <w:rsid w:val="00434E9F"/>
    <w:rsid w:val="00435260"/>
    <w:rsid w:val="0043529E"/>
    <w:rsid w:val="0043596B"/>
    <w:rsid w:val="00435B7C"/>
    <w:rsid w:val="00435E86"/>
    <w:rsid w:val="00436180"/>
    <w:rsid w:val="00436246"/>
    <w:rsid w:val="0043676A"/>
    <w:rsid w:val="00436A2E"/>
    <w:rsid w:val="00436C70"/>
    <w:rsid w:val="00436E9F"/>
    <w:rsid w:val="00436FED"/>
    <w:rsid w:val="00437324"/>
    <w:rsid w:val="00437546"/>
    <w:rsid w:val="0044062C"/>
    <w:rsid w:val="00440811"/>
    <w:rsid w:val="00440D2B"/>
    <w:rsid w:val="004411D2"/>
    <w:rsid w:val="004413C8"/>
    <w:rsid w:val="0044149D"/>
    <w:rsid w:val="0044157F"/>
    <w:rsid w:val="004416AB"/>
    <w:rsid w:val="00441792"/>
    <w:rsid w:val="00441B33"/>
    <w:rsid w:val="00441F37"/>
    <w:rsid w:val="00442101"/>
    <w:rsid w:val="00442A96"/>
    <w:rsid w:val="00442D7A"/>
    <w:rsid w:val="00442EB0"/>
    <w:rsid w:val="00442F28"/>
    <w:rsid w:val="00443022"/>
    <w:rsid w:val="00443547"/>
    <w:rsid w:val="004435D4"/>
    <w:rsid w:val="00443905"/>
    <w:rsid w:val="00443A55"/>
    <w:rsid w:val="004440C5"/>
    <w:rsid w:val="00444225"/>
    <w:rsid w:val="004442FF"/>
    <w:rsid w:val="004445AE"/>
    <w:rsid w:val="004446AF"/>
    <w:rsid w:val="00444A9A"/>
    <w:rsid w:val="00444BFE"/>
    <w:rsid w:val="00444E4A"/>
    <w:rsid w:val="0044504D"/>
    <w:rsid w:val="004454F8"/>
    <w:rsid w:val="00445570"/>
    <w:rsid w:val="00445937"/>
    <w:rsid w:val="00446059"/>
    <w:rsid w:val="00446148"/>
    <w:rsid w:val="0044634F"/>
    <w:rsid w:val="00446569"/>
    <w:rsid w:val="004469CD"/>
    <w:rsid w:val="00446C3D"/>
    <w:rsid w:val="00446C5C"/>
    <w:rsid w:val="00447462"/>
    <w:rsid w:val="004476E9"/>
    <w:rsid w:val="00447731"/>
    <w:rsid w:val="0044777F"/>
    <w:rsid w:val="004477F5"/>
    <w:rsid w:val="00447C55"/>
    <w:rsid w:val="00447CB4"/>
    <w:rsid w:val="00447CB6"/>
    <w:rsid w:val="00447E71"/>
    <w:rsid w:val="00447FDB"/>
    <w:rsid w:val="004503C7"/>
    <w:rsid w:val="004503DD"/>
    <w:rsid w:val="004509AD"/>
    <w:rsid w:val="00450D0C"/>
    <w:rsid w:val="00450E1E"/>
    <w:rsid w:val="00450F8C"/>
    <w:rsid w:val="004511F0"/>
    <w:rsid w:val="004512DB"/>
    <w:rsid w:val="0045172C"/>
    <w:rsid w:val="00451A21"/>
    <w:rsid w:val="00451CFF"/>
    <w:rsid w:val="00451D60"/>
    <w:rsid w:val="00452286"/>
    <w:rsid w:val="0045229B"/>
    <w:rsid w:val="004522C6"/>
    <w:rsid w:val="0045262F"/>
    <w:rsid w:val="00452A84"/>
    <w:rsid w:val="00452D20"/>
    <w:rsid w:val="00452E05"/>
    <w:rsid w:val="00452F66"/>
    <w:rsid w:val="004530E0"/>
    <w:rsid w:val="0045316D"/>
    <w:rsid w:val="00453194"/>
    <w:rsid w:val="00453386"/>
    <w:rsid w:val="00453AB5"/>
    <w:rsid w:val="00453ACF"/>
    <w:rsid w:val="00453AD7"/>
    <w:rsid w:val="00453CE6"/>
    <w:rsid w:val="0045403C"/>
    <w:rsid w:val="004542C9"/>
    <w:rsid w:val="004546CD"/>
    <w:rsid w:val="0045485D"/>
    <w:rsid w:val="00454BCB"/>
    <w:rsid w:val="00454DE4"/>
    <w:rsid w:val="00454EE6"/>
    <w:rsid w:val="004551F3"/>
    <w:rsid w:val="00455417"/>
    <w:rsid w:val="00455E0B"/>
    <w:rsid w:val="00456315"/>
    <w:rsid w:val="00456495"/>
    <w:rsid w:val="00456DA6"/>
    <w:rsid w:val="00456E2F"/>
    <w:rsid w:val="0045711C"/>
    <w:rsid w:val="0045714E"/>
    <w:rsid w:val="00457531"/>
    <w:rsid w:val="00457753"/>
    <w:rsid w:val="00457EBF"/>
    <w:rsid w:val="00460243"/>
    <w:rsid w:val="0046032A"/>
    <w:rsid w:val="004603E9"/>
    <w:rsid w:val="00460670"/>
    <w:rsid w:val="0046080C"/>
    <w:rsid w:val="0046094C"/>
    <w:rsid w:val="004609B9"/>
    <w:rsid w:val="00460BB0"/>
    <w:rsid w:val="00460F6F"/>
    <w:rsid w:val="00461083"/>
    <w:rsid w:val="00461470"/>
    <w:rsid w:val="004615AE"/>
    <w:rsid w:val="00461B0B"/>
    <w:rsid w:val="00462186"/>
    <w:rsid w:val="004622E9"/>
    <w:rsid w:val="00462717"/>
    <w:rsid w:val="004627DF"/>
    <w:rsid w:val="00462950"/>
    <w:rsid w:val="00462A92"/>
    <w:rsid w:val="00462AA0"/>
    <w:rsid w:val="00462CA8"/>
    <w:rsid w:val="00463181"/>
    <w:rsid w:val="0046348D"/>
    <w:rsid w:val="0046367D"/>
    <w:rsid w:val="0046372A"/>
    <w:rsid w:val="004638FC"/>
    <w:rsid w:val="00463AE1"/>
    <w:rsid w:val="00463B41"/>
    <w:rsid w:val="00463B47"/>
    <w:rsid w:val="00463BE8"/>
    <w:rsid w:val="00464022"/>
    <w:rsid w:val="004640C1"/>
    <w:rsid w:val="00464151"/>
    <w:rsid w:val="004646D4"/>
    <w:rsid w:val="00464D56"/>
    <w:rsid w:val="00464DA2"/>
    <w:rsid w:val="004653CD"/>
    <w:rsid w:val="004654D5"/>
    <w:rsid w:val="00465716"/>
    <w:rsid w:val="00465894"/>
    <w:rsid w:val="00465951"/>
    <w:rsid w:val="00465A91"/>
    <w:rsid w:val="00465B6F"/>
    <w:rsid w:val="00465BD5"/>
    <w:rsid w:val="00465CA0"/>
    <w:rsid w:val="00465E51"/>
    <w:rsid w:val="00465E7E"/>
    <w:rsid w:val="0046614D"/>
    <w:rsid w:val="004661D4"/>
    <w:rsid w:val="00466436"/>
    <w:rsid w:val="004666C8"/>
    <w:rsid w:val="00466766"/>
    <w:rsid w:val="004669B2"/>
    <w:rsid w:val="00466A29"/>
    <w:rsid w:val="00466A42"/>
    <w:rsid w:val="00466B70"/>
    <w:rsid w:val="00466C8B"/>
    <w:rsid w:val="004670F2"/>
    <w:rsid w:val="00467228"/>
    <w:rsid w:val="0046750F"/>
    <w:rsid w:val="00467546"/>
    <w:rsid w:val="00467971"/>
    <w:rsid w:val="00467CDC"/>
    <w:rsid w:val="004700D4"/>
    <w:rsid w:val="0047020A"/>
    <w:rsid w:val="00470504"/>
    <w:rsid w:val="00470BBA"/>
    <w:rsid w:val="00470D2B"/>
    <w:rsid w:val="00470E4E"/>
    <w:rsid w:val="00471385"/>
    <w:rsid w:val="00471827"/>
    <w:rsid w:val="004719BA"/>
    <w:rsid w:val="00471CF2"/>
    <w:rsid w:val="00471EA0"/>
    <w:rsid w:val="00472213"/>
    <w:rsid w:val="004722F4"/>
    <w:rsid w:val="00472900"/>
    <w:rsid w:val="00472C84"/>
    <w:rsid w:val="00472DB0"/>
    <w:rsid w:val="00473909"/>
    <w:rsid w:val="0047393D"/>
    <w:rsid w:val="00473B68"/>
    <w:rsid w:val="004748E0"/>
    <w:rsid w:val="004748FC"/>
    <w:rsid w:val="00474973"/>
    <w:rsid w:val="00474EEA"/>
    <w:rsid w:val="00474F01"/>
    <w:rsid w:val="00475320"/>
    <w:rsid w:val="004756E4"/>
    <w:rsid w:val="004756EF"/>
    <w:rsid w:val="004757F1"/>
    <w:rsid w:val="00475844"/>
    <w:rsid w:val="00475CA9"/>
    <w:rsid w:val="00475D52"/>
    <w:rsid w:val="00475DDE"/>
    <w:rsid w:val="00475E4A"/>
    <w:rsid w:val="00475F29"/>
    <w:rsid w:val="004765B1"/>
    <w:rsid w:val="00476E1F"/>
    <w:rsid w:val="00477292"/>
    <w:rsid w:val="004772A4"/>
    <w:rsid w:val="0047738B"/>
    <w:rsid w:val="004774F3"/>
    <w:rsid w:val="004775A3"/>
    <w:rsid w:val="004776F6"/>
    <w:rsid w:val="0047792C"/>
    <w:rsid w:val="004779C2"/>
    <w:rsid w:val="00477D72"/>
    <w:rsid w:val="00477F09"/>
    <w:rsid w:val="00480047"/>
    <w:rsid w:val="00480452"/>
    <w:rsid w:val="00480537"/>
    <w:rsid w:val="00480610"/>
    <w:rsid w:val="00480616"/>
    <w:rsid w:val="00480626"/>
    <w:rsid w:val="004806A0"/>
    <w:rsid w:val="0048085C"/>
    <w:rsid w:val="004809EF"/>
    <w:rsid w:val="00480BF1"/>
    <w:rsid w:val="00480D66"/>
    <w:rsid w:val="00480F46"/>
    <w:rsid w:val="00480F5C"/>
    <w:rsid w:val="004810DF"/>
    <w:rsid w:val="004815DA"/>
    <w:rsid w:val="00481731"/>
    <w:rsid w:val="00481FC9"/>
    <w:rsid w:val="0048238E"/>
    <w:rsid w:val="004824ED"/>
    <w:rsid w:val="004827E1"/>
    <w:rsid w:val="004828DE"/>
    <w:rsid w:val="00482911"/>
    <w:rsid w:val="00482D2F"/>
    <w:rsid w:val="00482F2B"/>
    <w:rsid w:val="004830D9"/>
    <w:rsid w:val="00483140"/>
    <w:rsid w:val="00483461"/>
    <w:rsid w:val="00483526"/>
    <w:rsid w:val="00483576"/>
    <w:rsid w:val="0048375E"/>
    <w:rsid w:val="00483942"/>
    <w:rsid w:val="004839A6"/>
    <w:rsid w:val="004839F4"/>
    <w:rsid w:val="00483AC8"/>
    <w:rsid w:val="00483C47"/>
    <w:rsid w:val="00483DC6"/>
    <w:rsid w:val="00483F92"/>
    <w:rsid w:val="00483FA4"/>
    <w:rsid w:val="00483FB8"/>
    <w:rsid w:val="0048446E"/>
    <w:rsid w:val="00484513"/>
    <w:rsid w:val="00484670"/>
    <w:rsid w:val="00484732"/>
    <w:rsid w:val="00484BD3"/>
    <w:rsid w:val="00484D1E"/>
    <w:rsid w:val="00485148"/>
    <w:rsid w:val="0048548F"/>
    <w:rsid w:val="00485A2E"/>
    <w:rsid w:val="00485E90"/>
    <w:rsid w:val="00485F61"/>
    <w:rsid w:val="00486058"/>
    <w:rsid w:val="00486175"/>
    <w:rsid w:val="004861CD"/>
    <w:rsid w:val="00486545"/>
    <w:rsid w:val="00486895"/>
    <w:rsid w:val="00486BF8"/>
    <w:rsid w:val="00486C53"/>
    <w:rsid w:val="00486D48"/>
    <w:rsid w:val="00486EA5"/>
    <w:rsid w:val="00487929"/>
    <w:rsid w:val="004879EF"/>
    <w:rsid w:val="00487A90"/>
    <w:rsid w:val="00487C56"/>
    <w:rsid w:val="00487C60"/>
    <w:rsid w:val="00487EE1"/>
    <w:rsid w:val="004902BB"/>
    <w:rsid w:val="00490345"/>
    <w:rsid w:val="00490373"/>
    <w:rsid w:val="004906BC"/>
    <w:rsid w:val="00490783"/>
    <w:rsid w:val="00490CED"/>
    <w:rsid w:val="00491025"/>
    <w:rsid w:val="004910B3"/>
    <w:rsid w:val="00491197"/>
    <w:rsid w:val="00491226"/>
    <w:rsid w:val="004912A1"/>
    <w:rsid w:val="004912AF"/>
    <w:rsid w:val="004914CE"/>
    <w:rsid w:val="00491522"/>
    <w:rsid w:val="00491D06"/>
    <w:rsid w:val="00492756"/>
    <w:rsid w:val="00492807"/>
    <w:rsid w:val="00492A89"/>
    <w:rsid w:val="00492B7B"/>
    <w:rsid w:val="00492CD1"/>
    <w:rsid w:val="00492CFC"/>
    <w:rsid w:val="00492E7B"/>
    <w:rsid w:val="004931DE"/>
    <w:rsid w:val="004933C3"/>
    <w:rsid w:val="0049361E"/>
    <w:rsid w:val="00493945"/>
    <w:rsid w:val="00493A4B"/>
    <w:rsid w:val="00493A67"/>
    <w:rsid w:val="00493AE8"/>
    <w:rsid w:val="00493DCF"/>
    <w:rsid w:val="00493E10"/>
    <w:rsid w:val="004941FB"/>
    <w:rsid w:val="0049435B"/>
    <w:rsid w:val="00494488"/>
    <w:rsid w:val="00494522"/>
    <w:rsid w:val="00494579"/>
    <w:rsid w:val="004947E3"/>
    <w:rsid w:val="0049496B"/>
    <w:rsid w:val="004949FE"/>
    <w:rsid w:val="00494A0D"/>
    <w:rsid w:val="00494AEB"/>
    <w:rsid w:val="004950CF"/>
    <w:rsid w:val="004953FD"/>
    <w:rsid w:val="00495506"/>
    <w:rsid w:val="00495898"/>
    <w:rsid w:val="00495CDD"/>
    <w:rsid w:val="0049617D"/>
    <w:rsid w:val="00496274"/>
    <w:rsid w:val="004962B8"/>
    <w:rsid w:val="0049640E"/>
    <w:rsid w:val="004964E1"/>
    <w:rsid w:val="0049657C"/>
    <w:rsid w:val="00496690"/>
    <w:rsid w:val="00496A6E"/>
    <w:rsid w:val="00496A84"/>
    <w:rsid w:val="00496B7A"/>
    <w:rsid w:val="00496E3C"/>
    <w:rsid w:val="00496EA2"/>
    <w:rsid w:val="00496FFA"/>
    <w:rsid w:val="00497100"/>
    <w:rsid w:val="004974F7"/>
    <w:rsid w:val="004977F2"/>
    <w:rsid w:val="004A007E"/>
    <w:rsid w:val="004A0333"/>
    <w:rsid w:val="004A0954"/>
    <w:rsid w:val="004A098C"/>
    <w:rsid w:val="004A0A89"/>
    <w:rsid w:val="004A0BBC"/>
    <w:rsid w:val="004A0F23"/>
    <w:rsid w:val="004A0F89"/>
    <w:rsid w:val="004A111C"/>
    <w:rsid w:val="004A134D"/>
    <w:rsid w:val="004A13D3"/>
    <w:rsid w:val="004A1411"/>
    <w:rsid w:val="004A157F"/>
    <w:rsid w:val="004A15A9"/>
    <w:rsid w:val="004A1636"/>
    <w:rsid w:val="004A18F6"/>
    <w:rsid w:val="004A1AE0"/>
    <w:rsid w:val="004A1B8E"/>
    <w:rsid w:val="004A206A"/>
    <w:rsid w:val="004A2072"/>
    <w:rsid w:val="004A2263"/>
    <w:rsid w:val="004A2708"/>
    <w:rsid w:val="004A27D5"/>
    <w:rsid w:val="004A281C"/>
    <w:rsid w:val="004A287D"/>
    <w:rsid w:val="004A2CF2"/>
    <w:rsid w:val="004A3475"/>
    <w:rsid w:val="004A358C"/>
    <w:rsid w:val="004A364B"/>
    <w:rsid w:val="004A3685"/>
    <w:rsid w:val="004A375F"/>
    <w:rsid w:val="004A3D0E"/>
    <w:rsid w:val="004A3EB6"/>
    <w:rsid w:val="004A3F43"/>
    <w:rsid w:val="004A3F95"/>
    <w:rsid w:val="004A40A3"/>
    <w:rsid w:val="004A40B6"/>
    <w:rsid w:val="004A40F1"/>
    <w:rsid w:val="004A413D"/>
    <w:rsid w:val="004A4255"/>
    <w:rsid w:val="004A450A"/>
    <w:rsid w:val="004A45A9"/>
    <w:rsid w:val="004A45B4"/>
    <w:rsid w:val="004A4625"/>
    <w:rsid w:val="004A4648"/>
    <w:rsid w:val="004A4CF0"/>
    <w:rsid w:val="004A4D09"/>
    <w:rsid w:val="004A503D"/>
    <w:rsid w:val="004A5CE8"/>
    <w:rsid w:val="004A614B"/>
    <w:rsid w:val="004A618C"/>
    <w:rsid w:val="004A62E0"/>
    <w:rsid w:val="004A653F"/>
    <w:rsid w:val="004A65A7"/>
    <w:rsid w:val="004A6692"/>
    <w:rsid w:val="004A6770"/>
    <w:rsid w:val="004A693F"/>
    <w:rsid w:val="004A69F3"/>
    <w:rsid w:val="004A6A72"/>
    <w:rsid w:val="004A6BAD"/>
    <w:rsid w:val="004A6DA3"/>
    <w:rsid w:val="004A6E63"/>
    <w:rsid w:val="004A6F6B"/>
    <w:rsid w:val="004A72B5"/>
    <w:rsid w:val="004A7631"/>
    <w:rsid w:val="004A764B"/>
    <w:rsid w:val="004A765D"/>
    <w:rsid w:val="004A79E1"/>
    <w:rsid w:val="004A7A38"/>
    <w:rsid w:val="004A7B0C"/>
    <w:rsid w:val="004B0236"/>
    <w:rsid w:val="004B02B1"/>
    <w:rsid w:val="004B0364"/>
    <w:rsid w:val="004B05F5"/>
    <w:rsid w:val="004B08D8"/>
    <w:rsid w:val="004B095C"/>
    <w:rsid w:val="004B146C"/>
    <w:rsid w:val="004B1C8F"/>
    <w:rsid w:val="004B1CA0"/>
    <w:rsid w:val="004B1E95"/>
    <w:rsid w:val="004B21FF"/>
    <w:rsid w:val="004B2723"/>
    <w:rsid w:val="004B27A7"/>
    <w:rsid w:val="004B2AA2"/>
    <w:rsid w:val="004B2BBB"/>
    <w:rsid w:val="004B2C50"/>
    <w:rsid w:val="004B2E88"/>
    <w:rsid w:val="004B2FA8"/>
    <w:rsid w:val="004B3055"/>
    <w:rsid w:val="004B31EE"/>
    <w:rsid w:val="004B3A76"/>
    <w:rsid w:val="004B3A8E"/>
    <w:rsid w:val="004B43C6"/>
    <w:rsid w:val="004B4407"/>
    <w:rsid w:val="004B4A9F"/>
    <w:rsid w:val="004B4C1F"/>
    <w:rsid w:val="004B4CD3"/>
    <w:rsid w:val="004B4CD8"/>
    <w:rsid w:val="004B4E9B"/>
    <w:rsid w:val="004B50BE"/>
    <w:rsid w:val="004B5162"/>
    <w:rsid w:val="004B52DC"/>
    <w:rsid w:val="004B5309"/>
    <w:rsid w:val="004B5352"/>
    <w:rsid w:val="004B5646"/>
    <w:rsid w:val="004B57BA"/>
    <w:rsid w:val="004B59CD"/>
    <w:rsid w:val="004B5B08"/>
    <w:rsid w:val="004B5FEF"/>
    <w:rsid w:val="004B652E"/>
    <w:rsid w:val="004B6932"/>
    <w:rsid w:val="004B69B8"/>
    <w:rsid w:val="004B6A21"/>
    <w:rsid w:val="004B6FFA"/>
    <w:rsid w:val="004B72D9"/>
    <w:rsid w:val="004B759F"/>
    <w:rsid w:val="004B75C6"/>
    <w:rsid w:val="004B77BD"/>
    <w:rsid w:val="004B7952"/>
    <w:rsid w:val="004B7AAF"/>
    <w:rsid w:val="004B7B4F"/>
    <w:rsid w:val="004B7FB8"/>
    <w:rsid w:val="004C0393"/>
    <w:rsid w:val="004C049A"/>
    <w:rsid w:val="004C0516"/>
    <w:rsid w:val="004C05A5"/>
    <w:rsid w:val="004C0CFF"/>
    <w:rsid w:val="004C0D06"/>
    <w:rsid w:val="004C1371"/>
    <w:rsid w:val="004C18E0"/>
    <w:rsid w:val="004C1DF7"/>
    <w:rsid w:val="004C1E1A"/>
    <w:rsid w:val="004C1F26"/>
    <w:rsid w:val="004C20E3"/>
    <w:rsid w:val="004C2356"/>
    <w:rsid w:val="004C24A6"/>
    <w:rsid w:val="004C256D"/>
    <w:rsid w:val="004C32AE"/>
    <w:rsid w:val="004C3443"/>
    <w:rsid w:val="004C3850"/>
    <w:rsid w:val="004C3BF3"/>
    <w:rsid w:val="004C3C36"/>
    <w:rsid w:val="004C3E45"/>
    <w:rsid w:val="004C414A"/>
    <w:rsid w:val="004C423B"/>
    <w:rsid w:val="004C4875"/>
    <w:rsid w:val="004C4AF7"/>
    <w:rsid w:val="004C535C"/>
    <w:rsid w:val="004C5370"/>
    <w:rsid w:val="004C558D"/>
    <w:rsid w:val="004C59F3"/>
    <w:rsid w:val="004C5A20"/>
    <w:rsid w:val="004C5A31"/>
    <w:rsid w:val="004C5BC0"/>
    <w:rsid w:val="004C5CE7"/>
    <w:rsid w:val="004C5DF2"/>
    <w:rsid w:val="004C5E8B"/>
    <w:rsid w:val="004C5F28"/>
    <w:rsid w:val="004C65FC"/>
    <w:rsid w:val="004C6783"/>
    <w:rsid w:val="004C69BB"/>
    <w:rsid w:val="004C6C86"/>
    <w:rsid w:val="004C7488"/>
    <w:rsid w:val="004C75A7"/>
    <w:rsid w:val="004C7743"/>
    <w:rsid w:val="004C7B1C"/>
    <w:rsid w:val="004C7B7C"/>
    <w:rsid w:val="004C7C43"/>
    <w:rsid w:val="004C7EE6"/>
    <w:rsid w:val="004D00BA"/>
    <w:rsid w:val="004D0641"/>
    <w:rsid w:val="004D0693"/>
    <w:rsid w:val="004D0A2D"/>
    <w:rsid w:val="004D0CFE"/>
    <w:rsid w:val="004D0FAB"/>
    <w:rsid w:val="004D12E8"/>
    <w:rsid w:val="004D1302"/>
    <w:rsid w:val="004D1321"/>
    <w:rsid w:val="004D133F"/>
    <w:rsid w:val="004D175B"/>
    <w:rsid w:val="004D2131"/>
    <w:rsid w:val="004D21E0"/>
    <w:rsid w:val="004D2663"/>
    <w:rsid w:val="004D2904"/>
    <w:rsid w:val="004D2ACC"/>
    <w:rsid w:val="004D2F34"/>
    <w:rsid w:val="004D30EE"/>
    <w:rsid w:val="004D3148"/>
    <w:rsid w:val="004D3238"/>
    <w:rsid w:val="004D3239"/>
    <w:rsid w:val="004D358B"/>
    <w:rsid w:val="004D3704"/>
    <w:rsid w:val="004D3715"/>
    <w:rsid w:val="004D3878"/>
    <w:rsid w:val="004D3973"/>
    <w:rsid w:val="004D39DE"/>
    <w:rsid w:val="004D39E8"/>
    <w:rsid w:val="004D3AA4"/>
    <w:rsid w:val="004D4278"/>
    <w:rsid w:val="004D474E"/>
    <w:rsid w:val="004D47A4"/>
    <w:rsid w:val="004D4B03"/>
    <w:rsid w:val="004D4B1B"/>
    <w:rsid w:val="004D4C4C"/>
    <w:rsid w:val="004D4E58"/>
    <w:rsid w:val="004D4EA7"/>
    <w:rsid w:val="004D5106"/>
    <w:rsid w:val="004D53ED"/>
    <w:rsid w:val="004D55BC"/>
    <w:rsid w:val="004D58AA"/>
    <w:rsid w:val="004D5AE5"/>
    <w:rsid w:val="004D5B7D"/>
    <w:rsid w:val="004D5CA7"/>
    <w:rsid w:val="004D5F0A"/>
    <w:rsid w:val="004D6089"/>
    <w:rsid w:val="004D6103"/>
    <w:rsid w:val="004D61EC"/>
    <w:rsid w:val="004D6446"/>
    <w:rsid w:val="004D77A5"/>
    <w:rsid w:val="004D7A26"/>
    <w:rsid w:val="004D7AAA"/>
    <w:rsid w:val="004D7C52"/>
    <w:rsid w:val="004D7C5B"/>
    <w:rsid w:val="004D7D5C"/>
    <w:rsid w:val="004E0144"/>
    <w:rsid w:val="004E0225"/>
    <w:rsid w:val="004E046A"/>
    <w:rsid w:val="004E0B33"/>
    <w:rsid w:val="004E100B"/>
    <w:rsid w:val="004E11B1"/>
    <w:rsid w:val="004E1276"/>
    <w:rsid w:val="004E1625"/>
    <w:rsid w:val="004E19CD"/>
    <w:rsid w:val="004E1B60"/>
    <w:rsid w:val="004E1C12"/>
    <w:rsid w:val="004E1F4D"/>
    <w:rsid w:val="004E2199"/>
    <w:rsid w:val="004E2601"/>
    <w:rsid w:val="004E2651"/>
    <w:rsid w:val="004E2AD3"/>
    <w:rsid w:val="004E2B87"/>
    <w:rsid w:val="004E2E63"/>
    <w:rsid w:val="004E360C"/>
    <w:rsid w:val="004E367C"/>
    <w:rsid w:val="004E36D8"/>
    <w:rsid w:val="004E3A83"/>
    <w:rsid w:val="004E3BB4"/>
    <w:rsid w:val="004E3C60"/>
    <w:rsid w:val="004E3D44"/>
    <w:rsid w:val="004E3D58"/>
    <w:rsid w:val="004E4189"/>
    <w:rsid w:val="004E41D4"/>
    <w:rsid w:val="004E422D"/>
    <w:rsid w:val="004E42D3"/>
    <w:rsid w:val="004E442E"/>
    <w:rsid w:val="004E4526"/>
    <w:rsid w:val="004E4653"/>
    <w:rsid w:val="004E4B59"/>
    <w:rsid w:val="004E4BA7"/>
    <w:rsid w:val="004E4C7C"/>
    <w:rsid w:val="004E5077"/>
    <w:rsid w:val="004E52BD"/>
    <w:rsid w:val="004E5464"/>
    <w:rsid w:val="004E54CE"/>
    <w:rsid w:val="004E56DD"/>
    <w:rsid w:val="004E5792"/>
    <w:rsid w:val="004E5832"/>
    <w:rsid w:val="004E5D4F"/>
    <w:rsid w:val="004E5FAD"/>
    <w:rsid w:val="004E696A"/>
    <w:rsid w:val="004E6C64"/>
    <w:rsid w:val="004E6DD8"/>
    <w:rsid w:val="004E6E20"/>
    <w:rsid w:val="004E6F7C"/>
    <w:rsid w:val="004E6FD5"/>
    <w:rsid w:val="004E70AE"/>
    <w:rsid w:val="004E779C"/>
    <w:rsid w:val="004E77E1"/>
    <w:rsid w:val="004E7BE7"/>
    <w:rsid w:val="004F0255"/>
    <w:rsid w:val="004F032A"/>
    <w:rsid w:val="004F086F"/>
    <w:rsid w:val="004F0B5E"/>
    <w:rsid w:val="004F0F9B"/>
    <w:rsid w:val="004F101A"/>
    <w:rsid w:val="004F11CF"/>
    <w:rsid w:val="004F139E"/>
    <w:rsid w:val="004F14D3"/>
    <w:rsid w:val="004F154D"/>
    <w:rsid w:val="004F1592"/>
    <w:rsid w:val="004F161F"/>
    <w:rsid w:val="004F1666"/>
    <w:rsid w:val="004F1826"/>
    <w:rsid w:val="004F1E51"/>
    <w:rsid w:val="004F203F"/>
    <w:rsid w:val="004F21D5"/>
    <w:rsid w:val="004F262E"/>
    <w:rsid w:val="004F26D4"/>
    <w:rsid w:val="004F29F4"/>
    <w:rsid w:val="004F2D7F"/>
    <w:rsid w:val="004F2F82"/>
    <w:rsid w:val="004F2FA7"/>
    <w:rsid w:val="004F2FF8"/>
    <w:rsid w:val="004F326F"/>
    <w:rsid w:val="004F3455"/>
    <w:rsid w:val="004F35F2"/>
    <w:rsid w:val="004F372D"/>
    <w:rsid w:val="004F37F2"/>
    <w:rsid w:val="004F3C6A"/>
    <w:rsid w:val="004F3CDA"/>
    <w:rsid w:val="004F3FF7"/>
    <w:rsid w:val="004F40B4"/>
    <w:rsid w:val="004F41DB"/>
    <w:rsid w:val="004F434F"/>
    <w:rsid w:val="004F439C"/>
    <w:rsid w:val="004F4A86"/>
    <w:rsid w:val="004F4B80"/>
    <w:rsid w:val="004F4D3F"/>
    <w:rsid w:val="004F4DC1"/>
    <w:rsid w:val="004F4EEF"/>
    <w:rsid w:val="004F505B"/>
    <w:rsid w:val="004F54C6"/>
    <w:rsid w:val="004F5859"/>
    <w:rsid w:val="004F59FB"/>
    <w:rsid w:val="004F5AB4"/>
    <w:rsid w:val="004F5CBF"/>
    <w:rsid w:val="004F60B5"/>
    <w:rsid w:val="004F630C"/>
    <w:rsid w:val="004F6494"/>
    <w:rsid w:val="004F67FF"/>
    <w:rsid w:val="004F6841"/>
    <w:rsid w:val="004F6E2C"/>
    <w:rsid w:val="004F7215"/>
    <w:rsid w:val="004F7545"/>
    <w:rsid w:val="004F781B"/>
    <w:rsid w:val="004F78F9"/>
    <w:rsid w:val="00500241"/>
    <w:rsid w:val="00500559"/>
    <w:rsid w:val="00500709"/>
    <w:rsid w:val="00500BE9"/>
    <w:rsid w:val="00500DD3"/>
    <w:rsid w:val="00500E3A"/>
    <w:rsid w:val="00500EB6"/>
    <w:rsid w:val="005010AF"/>
    <w:rsid w:val="00501842"/>
    <w:rsid w:val="00501E1F"/>
    <w:rsid w:val="00501E8B"/>
    <w:rsid w:val="0050220F"/>
    <w:rsid w:val="005022BC"/>
    <w:rsid w:val="005024F3"/>
    <w:rsid w:val="00502508"/>
    <w:rsid w:val="00502886"/>
    <w:rsid w:val="00502906"/>
    <w:rsid w:val="00503569"/>
    <w:rsid w:val="005035C6"/>
    <w:rsid w:val="00503690"/>
    <w:rsid w:val="005036F1"/>
    <w:rsid w:val="00503CE7"/>
    <w:rsid w:val="00503E8F"/>
    <w:rsid w:val="005040D6"/>
    <w:rsid w:val="0050438D"/>
    <w:rsid w:val="005043A6"/>
    <w:rsid w:val="0050441B"/>
    <w:rsid w:val="00504542"/>
    <w:rsid w:val="005046EA"/>
    <w:rsid w:val="00504788"/>
    <w:rsid w:val="00504849"/>
    <w:rsid w:val="00504AE1"/>
    <w:rsid w:val="00504D17"/>
    <w:rsid w:val="00504E6B"/>
    <w:rsid w:val="0050541B"/>
    <w:rsid w:val="00505562"/>
    <w:rsid w:val="00505672"/>
    <w:rsid w:val="005059CE"/>
    <w:rsid w:val="00505AD5"/>
    <w:rsid w:val="00505CCA"/>
    <w:rsid w:val="00506144"/>
    <w:rsid w:val="005062FA"/>
    <w:rsid w:val="0050644B"/>
    <w:rsid w:val="00506519"/>
    <w:rsid w:val="0050693F"/>
    <w:rsid w:val="0050698B"/>
    <w:rsid w:val="00506C8E"/>
    <w:rsid w:val="0050716B"/>
    <w:rsid w:val="005076D6"/>
    <w:rsid w:val="005077A7"/>
    <w:rsid w:val="00507D10"/>
    <w:rsid w:val="00507DE3"/>
    <w:rsid w:val="00507E53"/>
    <w:rsid w:val="00510077"/>
    <w:rsid w:val="005100E5"/>
    <w:rsid w:val="0051039F"/>
    <w:rsid w:val="00510613"/>
    <w:rsid w:val="00510891"/>
    <w:rsid w:val="00510A5C"/>
    <w:rsid w:val="00510C14"/>
    <w:rsid w:val="00510C6C"/>
    <w:rsid w:val="005111FD"/>
    <w:rsid w:val="005113D7"/>
    <w:rsid w:val="00511F91"/>
    <w:rsid w:val="0051208D"/>
    <w:rsid w:val="00512204"/>
    <w:rsid w:val="0051233F"/>
    <w:rsid w:val="00512472"/>
    <w:rsid w:val="0051249A"/>
    <w:rsid w:val="00512759"/>
    <w:rsid w:val="00512D83"/>
    <w:rsid w:val="00512DB3"/>
    <w:rsid w:val="00512F87"/>
    <w:rsid w:val="005131A6"/>
    <w:rsid w:val="005134FB"/>
    <w:rsid w:val="00513654"/>
    <w:rsid w:val="0051378D"/>
    <w:rsid w:val="00513D52"/>
    <w:rsid w:val="00514119"/>
    <w:rsid w:val="005145BB"/>
    <w:rsid w:val="00514B04"/>
    <w:rsid w:val="00514F67"/>
    <w:rsid w:val="00515247"/>
    <w:rsid w:val="00515771"/>
    <w:rsid w:val="005158A4"/>
    <w:rsid w:val="0051593C"/>
    <w:rsid w:val="00515B33"/>
    <w:rsid w:val="00515B59"/>
    <w:rsid w:val="00515B98"/>
    <w:rsid w:val="00515BF3"/>
    <w:rsid w:val="00515C00"/>
    <w:rsid w:val="00515CCC"/>
    <w:rsid w:val="00515E6E"/>
    <w:rsid w:val="00515EF6"/>
    <w:rsid w:val="00515F77"/>
    <w:rsid w:val="005161A0"/>
    <w:rsid w:val="005161D1"/>
    <w:rsid w:val="00516498"/>
    <w:rsid w:val="00516517"/>
    <w:rsid w:val="00516581"/>
    <w:rsid w:val="0051669C"/>
    <w:rsid w:val="00516765"/>
    <w:rsid w:val="005167CF"/>
    <w:rsid w:val="0051694E"/>
    <w:rsid w:val="00516E79"/>
    <w:rsid w:val="0051754A"/>
    <w:rsid w:val="00517630"/>
    <w:rsid w:val="005176B0"/>
    <w:rsid w:val="0051771A"/>
    <w:rsid w:val="005177D1"/>
    <w:rsid w:val="005178D3"/>
    <w:rsid w:val="00517E86"/>
    <w:rsid w:val="00520141"/>
    <w:rsid w:val="005202AC"/>
    <w:rsid w:val="005205E6"/>
    <w:rsid w:val="005208C5"/>
    <w:rsid w:val="005208DE"/>
    <w:rsid w:val="005210EA"/>
    <w:rsid w:val="00521311"/>
    <w:rsid w:val="005215C4"/>
    <w:rsid w:val="005216F2"/>
    <w:rsid w:val="00521892"/>
    <w:rsid w:val="00521B89"/>
    <w:rsid w:val="00521EAC"/>
    <w:rsid w:val="00521EB3"/>
    <w:rsid w:val="0052214E"/>
    <w:rsid w:val="005223D2"/>
    <w:rsid w:val="0052246C"/>
    <w:rsid w:val="00522634"/>
    <w:rsid w:val="00522705"/>
    <w:rsid w:val="00522AEA"/>
    <w:rsid w:val="00522D16"/>
    <w:rsid w:val="00522D18"/>
    <w:rsid w:val="00522FED"/>
    <w:rsid w:val="0052322F"/>
    <w:rsid w:val="005232B5"/>
    <w:rsid w:val="0052356C"/>
    <w:rsid w:val="005237CB"/>
    <w:rsid w:val="00523913"/>
    <w:rsid w:val="00523EFA"/>
    <w:rsid w:val="00523F1E"/>
    <w:rsid w:val="0052413B"/>
    <w:rsid w:val="00524548"/>
    <w:rsid w:val="00524846"/>
    <w:rsid w:val="005248AF"/>
    <w:rsid w:val="005248E7"/>
    <w:rsid w:val="00524B6D"/>
    <w:rsid w:val="00524B7A"/>
    <w:rsid w:val="00524B9B"/>
    <w:rsid w:val="00524DA0"/>
    <w:rsid w:val="00524FEE"/>
    <w:rsid w:val="005250E4"/>
    <w:rsid w:val="00525297"/>
    <w:rsid w:val="005253B9"/>
    <w:rsid w:val="00526046"/>
    <w:rsid w:val="00526208"/>
    <w:rsid w:val="00526462"/>
    <w:rsid w:val="005266ED"/>
    <w:rsid w:val="00526787"/>
    <w:rsid w:val="005269A4"/>
    <w:rsid w:val="005269AE"/>
    <w:rsid w:val="00526DB0"/>
    <w:rsid w:val="00526E35"/>
    <w:rsid w:val="00526F89"/>
    <w:rsid w:val="00526FB7"/>
    <w:rsid w:val="00527080"/>
    <w:rsid w:val="00527101"/>
    <w:rsid w:val="00527334"/>
    <w:rsid w:val="005275BE"/>
    <w:rsid w:val="0052793A"/>
    <w:rsid w:val="0052795E"/>
    <w:rsid w:val="005279BB"/>
    <w:rsid w:val="00527A90"/>
    <w:rsid w:val="00527B5A"/>
    <w:rsid w:val="00527B9E"/>
    <w:rsid w:val="00530033"/>
    <w:rsid w:val="005300D3"/>
    <w:rsid w:val="005300EE"/>
    <w:rsid w:val="00530123"/>
    <w:rsid w:val="005301DC"/>
    <w:rsid w:val="00530475"/>
    <w:rsid w:val="00530793"/>
    <w:rsid w:val="005308EB"/>
    <w:rsid w:val="00530BD5"/>
    <w:rsid w:val="00530BF7"/>
    <w:rsid w:val="00530ED6"/>
    <w:rsid w:val="00530EF5"/>
    <w:rsid w:val="00531339"/>
    <w:rsid w:val="0053159D"/>
    <w:rsid w:val="00531656"/>
    <w:rsid w:val="005316F0"/>
    <w:rsid w:val="00531B75"/>
    <w:rsid w:val="0053237E"/>
    <w:rsid w:val="005323B4"/>
    <w:rsid w:val="005327CB"/>
    <w:rsid w:val="00532B61"/>
    <w:rsid w:val="00532B88"/>
    <w:rsid w:val="00532CAA"/>
    <w:rsid w:val="00532D2A"/>
    <w:rsid w:val="00533003"/>
    <w:rsid w:val="0053301F"/>
    <w:rsid w:val="00533253"/>
    <w:rsid w:val="0053361E"/>
    <w:rsid w:val="00533BD8"/>
    <w:rsid w:val="00533EC9"/>
    <w:rsid w:val="005341F8"/>
    <w:rsid w:val="0053462D"/>
    <w:rsid w:val="00534703"/>
    <w:rsid w:val="0053486C"/>
    <w:rsid w:val="005348E7"/>
    <w:rsid w:val="00534A45"/>
    <w:rsid w:val="00534E3F"/>
    <w:rsid w:val="00534ECF"/>
    <w:rsid w:val="00535642"/>
    <w:rsid w:val="00535866"/>
    <w:rsid w:val="00535919"/>
    <w:rsid w:val="00535BF0"/>
    <w:rsid w:val="00535E6A"/>
    <w:rsid w:val="00536209"/>
    <w:rsid w:val="00536210"/>
    <w:rsid w:val="00536C1D"/>
    <w:rsid w:val="00536D5F"/>
    <w:rsid w:val="00536E67"/>
    <w:rsid w:val="00537146"/>
    <w:rsid w:val="0053737D"/>
    <w:rsid w:val="00537A6C"/>
    <w:rsid w:val="00537BE7"/>
    <w:rsid w:val="00537DDA"/>
    <w:rsid w:val="00537E6F"/>
    <w:rsid w:val="0054005C"/>
    <w:rsid w:val="005400D1"/>
    <w:rsid w:val="00540143"/>
    <w:rsid w:val="0054043F"/>
    <w:rsid w:val="00540468"/>
    <w:rsid w:val="005404D7"/>
    <w:rsid w:val="005405BB"/>
    <w:rsid w:val="005408FD"/>
    <w:rsid w:val="0054094D"/>
    <w:rsid w:val="00540A23"/>
    <w:rsid w:val="00540C49"/>
    <w:rsid w:val="00540C90"/>
    <w:rsid w:val="005412E8"/>
    <w:rsid w:val="0054141A"/>
    <w:rsid w:val="005416F4"/>
    <w:rsid w:val="0054184E"/>
    <w:rsid w:val="0054185F"/>
    <w:rsid w:val="005418AA"/>
    <w:rsid w:val="0054197F"/>
    <w:rsid w:val="00541A3F"/>
    <w:rsid w:val="00541A9C"/>
    <w:rsid w:val="00541A9D"/>
    <w:rsid w:val="00541C21"/>
    <w:rsid w:val="00541D6B"/>
    <w:rsid w:val="00541DEB"/>
    <w:rsid w:val="0054204F"/>
    <w:rsid w:val="005420E0"/>
    <w:rsid w:val="005423E8"/>
    <w:rsid w:val="005430A5"/>
    <w:rsid w:val="005430C8"/>
    <w:rsid w:val="005431B0"/>
    <w:rsid w:val="005434F6"/>
    <w:rsid w:val="005435D5"/>
    <w:rsid w:val="00543711"/>
    <w:rsid w:val="00543C8A"/>
    <w:rsid w:val="00544432"/>
    <w:rsid w:val="005444C6"/>
    <w:rsid w:val="0054469E"/>
    <w:rsid w:val="00544CA5"/>
    <w:rsid w:val="00544CE1"/>
    <w:rsid w:val="00544DBF"/>
    <w:rsid w:val="00544F31"/>
    <w:rsid w:val="005451C4"/>
    <w:rsid w:val="00545735"/>
    <w:rsid w:val="00545A4C"/>
    <w:rsid w:val="00545EDC"/>
    <w:rsid w:val="005461E9"/>
    <w:rsid w:val="00546386"/>
    <w:rsid w:val="005464B2"/>
    <w:rsid w:val="00546565"/>
    <w:rsid w:val="005465F4"/>
    <w:rsid w:val="00546718"/>
    <w:rsid w:val="005467BC"/>
    <w:rsid w:val="005468C1"/>
    <w:rsid w:val="00546936"/>
    <w:rsid w:val="00547005"/>
    <w:rsid w:val="00547048"/>
    <w:rsid w:val="00547171"/>
    <w:rsid w:val="0054726B"/>
    <w:rsid w:val="00547290"/>
    <w:rsid w:val="0054748C"/>
    <w:rsid w:val="005477AA"/>
    <w:rsid w:val="00547A49"/>
    <w:rsid w:val="00547A4F"/>
    <w:rsid w:val="00547F01"/>
    <w:rsid w:val="00550281"/>
    <w:rsid w:val="005502CD"/>
    <w:rsid w:val="005503EA"/>
    <w:rsid w:val="00550586"/>
    <w:rsid w:val="005507D0"/>
    <w:rsid w:val="005507E5"/>
    <w:rsid w:val="0055092D"/>
    <w:rsid w:val="00550D5A"/>
    <w:rsid w:val="00551788"/>
    <w:rsid w:val="00551AB7"/>
    <w:rsid w:val="00551DE4"/>
    <w:rsid w:val="00552003"/>
    <w:rsid w:val="005520BD"/>
    <w:rsid w:val="005522BC"/>
    <w:rsid w:val="005522E7"/>
    <w:rsid w:val="0055234C"/>
    <w:rsid w:val="0055269B"/>
    <w:rsid w:val="005527BE"/>
    <w:rsid w:val="00552964"/>
    <w:rsid w:val="00552BC7"/>
    <w:rsid w:val="00552C75"/>
    <w:rsid w:val="005530D5"/>
    <w:rsid w:val="0055319A"/>
    <w:rsid w:val="005533C6"/>
    <w:rsid w:val="005534E1"/>
    <w:rsid w:val="005535D9"/>
    <w:rsid w:val="00553615"/>
    <w:rsid w:val="00553764"/>
    <w:rsid w:val="00553C81"/>
    <w:rsid w:val="00554312"/>
    <w:rsid w:val="0055463D"/>
    <w:rsid w:val="0055474B"/>
    <w:rsid w:val="00554808"/>
    <w:rsid w:val="00554DE8"/>
    <w:rsid w:val="0055515A"/>
    <w:rsid w:val="005551C2"/>
    <w:rsid w:val="0055525A"/>
    <w:rsid w:val="00555360"/>
    <w:rsid w:val="00555482"/>
    <w:rsid w:val="0055553A"/>
    <w:rsid w:val="0055558C"/>
    <w:rsid w:val="00555842"/>
    <w:rsid w:val="005558EC"/>
    <w:rsid w:val="0055597F"/>
    <w:rsid w:val="00555F9B"/>
    <w:rsid w:val="005564BD"/>
    <w:rsid w:val="005565C2"/>
    <w:rsid w:val="0055665F"/>
    <w:rsid w:val="005568EE"/>
    <w:rsid w:val="00556CFD"/>
    <w:rsid w:val="00557314"/>
    <w:rsid w:val="00557400"/>
    <w:rsid w:val="00557680"/>
    <w:rsid w:val="00557B4E"/>
    <w:rsid w:val="00557E61"/>
    <w:rsid w:val="00560065"/>
    <w:rsid w:val="00560176"/>
    <w:rsid w:val="00560459"/>
    <w:rsid w:val="00560B22"/>
    <w:rsid w:val="00560CC9"/>
    <w:rsid w:val="00560E02"/>
    <w:rsid w:val="005612D3"/>
    <w:rsid w:val="00561423"/>
    <w:rsid w:val="005614C2"/>
    <w:rsid w:val="00561523"/>
    <w:rsid w:val="005615AB"/>
    <w:rsid w:val="005617EE"/>
    <w:rsid w:val="00561916"/>
    <w:rsid w:val="00561A0A"/>
    <w:rsid w:val="00561A90"/>
    <w:rsid w:val="00561BB0"/>
    <w:rsid w:val="00561BF0"/>
    <w:rsid w:val="00561D3E"/>
    <w:rsid w:val="00561E6A"/>
    <w:rsid w:val="00561EF1"/>
    <w:rsid w:val="005620C9"/>
    <w:rsid w:val="005623FE"/>
    <w:rsid w:val="0056248A"/>
    <w:rsid w:val="0056276D"/>
    <w:rsid w:val="00562826"/>
    <w:rsid w:val="005628C8"/>
    <w:rsid w:val="00562A1D"/>
    <w:rsid w:val="00563000"/>
    <w:rsid w:val="00563554"/>
    <w:rsid w:val="005636ED"/>
    <w:rsid w:val="005637B4"/>
    <w:rsid w:val="0056381A"/>
    <w:rsid w:val="00563923"/>
    <w:rsid w:val="00563A9B"/>
    <w:rsid w:val="00563AD9"/>
    <w:rsid w:val="00563B02"/>
    <w:rsid w:val="00564210"/>
    <w:rsid w:val="0056431C"/>
    <w:rsid w:val="00564A29"/>
    <w:rsid w:val="00564BC8"/>
    <w:rsid w:val="00564D19"/>
    <w:rsid w:val="00564E79"/>
    <w:rsid w:val="005654D8"/>
    <w:rsid w:val="0056568D"/>
    <w:rsid w:val="005659B2"/>
    <w:rsid w:val="00565A3C"/>
    <w:rsid w:val="00565D64"/>
    <w:rsid w:val="005661B6"/>
    <w:rsid w:val="00566248"/>
    <w:rsid w:val="00566367"/>
    <w:rsid w:val="00566496"/>
    <w:rsid w:val="0056675B"/>
    <w:rsid w:val="0056686D"/>
    <w:rsid w:val="00566AEB"/>
    <w:rsid w:val="00566D16"/>
    <w:rsid w:val="00566F52"/>
    <w:rsid w:val="00567025"/>
    <w:rsid w:val="00567093"/>
    <w:rsid w:val="005670CC"/>
    <w:rsid w:val="005670DA"/>
    <w:rsid w:val="005670F6"/>
    <w:rsid w:val="00567259"/>
    <w:rsid w:val="00567594"/>
    <w:rsid w:val="005677B7"/>
    <w:rsid w:val="0056794A"/>
    <w:rsid w:val="00567A4E"/>
    <w:rsid w:val="00567BD2"/>
    <w:rsid w:val="00567C7B"/>
    <w:rsid w:val="00567D82"/>
    <w:rsid w:val="00570215"/>
    <w:rsid w:val="005702C8"/>
    <w:rsid w:val="005704F4"/>
    <w:rsid w:val="00570793"/>
    <w:rsid w:val="00570794"/>
    <w:rsid w:val="005707BE"/>
    <w:rsid w:val="005707EF"/>
    <w:rsid w:val="00570873"/>
    <w:rsid w:val="00570AB6"/>
    <w:rsid w:val="00570AFA"/>
    <w:rsid w:val="00570E78"/>
    <w:rsid w:val="0057109A"/>
    <w:rsid w:val="0057111E"/>
    <w:rsid w:val="0057123C"/>
    <w:rsid w:val="00571506"/>
    <w:rsid w:val="00571989"/>
    <w:rsid w:val="00571A32"/>
    <w:rsid w:val="00571B92"/>
    <w:rsid w:val="00571BC9"/>
    <w:rsid w:val="00571C7A"/>
    <w:rsid w:val="00571CA0"/>
    <w:rsid w:val="00571CA1"/>
    <w:rsid w:val="00571E15"/>
    <w:rsid w:val="00572196"/>
    <w:rsid w:val="0057242F"/>
    <w:rsid w:val="00572475"/>
    <w:rsid w:val="005724F5"/>
    <w:rsid w:val="00572784"/>
    <w:rsid w:val="005727C7"/>
    <w:rsid w:val="00572910"/>
    <w:rsid w:val="00573278"/>
    <w:rsid w:val="00573281"/>
    <w:rsid w:val="00573301"/>
    <w:rsid w:val="0057333A"/>
    <w:rsid w:val="00573396"/>
    <w:rsid w:val="00573470"/>
    <w:rsid w:val="00573898"/>
    <w:rsid w:val="00573A4B"/>
    <w:rsid w:val="00573BCE"/>
    <w:rsid w:val="00573EFE"/>
    <w:rsid w:val="005743DA"/>
    <w:rsid w:val="00574423"/>
    <w:rsid w:val="00574517"/>
    <w:rsid w:val="00574658"/>
    <w:rsid w:val="00574818"/>
    <w:rsid w:val="00574BD5"/>
    <w:rsid w:val="00574C06"/>
    <w:rsid w:val="00574C5F"/>
    <w:rsid w:val="00574F37"/>
    <w:rsid w:val="0057501E"/>
    <w:rsid w:val="00575425"/>
    <w:rsid w:val="00575888"/>
    <w:rsid w:val="005758DB"/>
    <w:rsid w:val="00575B2F"/>
    <w:rsid w:val="00575C12"/>
    <w:rsid w:val="00575C94"/>
    <w:rsid w:val="00576126"/>
    <w:rsid w:val="0057635F"/>
    <w:rsid w:val="00576537"/>
    <w:rsid w:val="005767DC"/>
    <w:rsid w:val="00576CF1"/>
    <w:rsid w:val="00576F14"/>
    <w:rsid w:val="0057710C"/>
    <w:rsid w:val="00577397"/>
    <w:rsid w:val="00577882"/>
    <w:rsid w:val="005779F4"/>
    <w:rsid w:val="00577C53"/>
    <w:rsid w:val="005800FB"/>
    <w:rsid w:val="005802D6"/>
    <w:rsid w:val="00580420"/>
    <w:rsid w:val="00580567"/>
    <w:rsid w:val="005807E0"/>
    <w:rsid w:val="00580968"/>
    <w:rsid w:val="00580B62"/>
    <w:rsid w:val="00580B64"/>
    <w:rsid w:val="00580C87"/>
    <w:rsid w:val="00580EE3"/>
    <w:rsid w:val="00581205"/>
    <w:rsid w:val="00581356"/>
    <w:rsid w:val="0058142E"/>
    <w:rsid w:val="0058147F"/>
    <w:rsid w:val="00581485"/>
    <w:rsid w:val="00581655"/>
    <w:rsid w:val="005816B2"/>
    <w:rsid w:val="005817ED"/>
    <w:rsid w:val="005819E1"/>
    <w:rsid w:val="005819F6"/>
    <w:rsid w:val="00581B1A"/>
    <w:rsid w:val="00581B84"/>
    <w:rsid w:val="00581D20"/>
    <w:rsid w:val="00581F10"/>
    <w:rsid w:val="00581F2E"/>
    <w:rsid w:val="005820C7"/>
    <w:rsid w:val="005823CA"/>
    <w:rsid w:val="0058285D"/>
    <w:rsid w:val="00582871"/>
    <w:rsid w:val="00582982"/>
    <w:rsid w:val="00582DBB"/>
    <w:rsid w:val="00583013"/>
    <w:rsid w:val="0058314E"/>
    <w:rsid w:val="00583250"/>
    <w:rsid w:val="00583507"/>
    <w:rsid w:val="00583556"/>
    <w:rsid w:val="00583C1D"/>
    <w:rsid w:val="00583F8D"/>
    <w:rsid w:val="00583F9C"/>
    <w:rsid w:val="005840B6"/>
    <w:rsid w:val="0058466B"/>
    <w:rsid w:val="005847D8"/>
    <w:rsid w:val="0058496B"/>
    <w:rsid w:val="00584AB0"/>
    <w:rsid w:val="00584C21"/>
    <w:rsid w:val="00584DDE"/>
    <w:rsid w:val="00584E20"/>
    <w:rsid w:val="00585082"/>
    <w:rsid w:val="005851A6"/>
    <w:rsid w:val="00585289"/>
    <w:rsid w:val="00585589"/>
    <w:rsid w:val="005855E0"/>
    <w:rsid w:val="005856CA"/>
    <w:rsid w:val="005857ED"/>
    <w:rsid w:val="005859A6"/>
    <w:rsid w:val="00585B43"/>
    <w:rsid w:val="00585B53"/>
    <w:rsid w:val="00585B7F"/>
    <w:rsid w:val="00585D20"/>
    <w:rsid w:val="00585E13"/>
    <w:rsid w:val="00586039"/>
    <w:rsid w:val="005860D4"/>
    <w:rsid w:val="00586367"/>
    <w:rsid w:val="00586771"/>
    <w:rsid w:val="005868CB"/>
    <w:rsid w:val="00586B7F"/>
    <w:rsid w:val="00586EAB"/>
    <w:rsid w:val="0058701B"/>
    <w:rsid w:val="0058738A"/>
    <w:rsid w:val="005873DF"/>
    <w:rsid w:val="00587C16"/>
    <w:rsid w:val="00590188"/>
    <w:rsid w:val="00590506"/>
    <w:rsid w:val="00590A71"/>
    <w:rsid w:val="00590EF9"/>
    <w:rsid w:val="00590F80"/>
    <w:rsid w:val="005915FB"/>
    <w:rsid w:val="00591769"/>
    <w:rsid w:val="00591844"/>
    <w:rsid w:val="00591B92"/>
    <w:rsid w:val="00591C88"/>
    <w:rsid w:val="00591CD6"/>
    <w:rsid w:val="00592830"/>
    <w:rsid w:val="005928A4"/>
    <w:rsid w:val="005929EB"/>
    <w:rsid w:val="00592B37"/>
    <w:rsid w:val="00592D1F"/>
    <w:rsid w:val="00593066"/>
    <w:rsid w:val="0059316F"/>
    <w:rsid w:val="00593334"/>
    <w:rsid w:val="00593496"/>
    <w:rsid w:val="005934A3"/>
    <w:rsid w:val="00593796"/>
    <w:rsid w:val="00593AF2"/>
    <w:rsid w:val="00593DC6"/>
    <w:rsid w:val="00594086"/>
    <w:rsid w:val="005946B2"/>
    <w:rsid w:val="005946C7"/>
    <w:rsid w:val="0059481A"/>
    <w:rsid w:val="00594AEF"/>
    <w:rsid w:val="00595057"/>
    <w:rsid w:val="005956AA"/>
    <w:rsid w:val="005956AF"/>
    <w:rsid w:val="005956C3"/>
    <w:rsid w:val="00595D6A"/>
    <w:rsid w:val="00595F8B"/>
    <w:rsid w:val="00595FA1"/>
    <w:rsid w:val="005962E7"/>
    <w:rsid w:val="00596356"/>
    <w:rsid w:val="00596FB9"/>
    <w:rsid w:val="005972FB"/>
    <w:rsid w:val="005973F6"/>
    <w:rsid w:val="00597423"/>
    <w:rsid w:val="00597957"/>
    <w:rsid w:val="0059799A"/>
    <w:rsid w:val="00597B81"/>
    <w:rsid w:val="00597D60"/>
    <w:rsid w:val="00597DA9"/>
    <w:rsid w:val="00597EC0"/>
    <w:rsid w:val="005A05E2"/>
    <w:rsid w:val="005A067A"/>
    <w:rsid w:val="005A0690"/>
    <w:rsid w:val="005A0B48"/>
    <w:rsid w:val="005A0CBE"/>
    <w:rsid w:val="005A111C"/>
    <w:rsid w:val="005A113A"/>
    <w:rsid w:val="005A1804"/>
    <w:rsid w:val="005A18CA"/>
    <w:rsid w:val="005A1961"/>
    <w:rsid w:val="005A1AC7"/>
    <w:rsid w:val="005A1CBE"/>
    <w:rsid w:val="005A1CEA"/>
    <w:rsid w:val="005A24DD"/>
    <w:rsid w:val="005A25F0"/>
    <w:rsid w:val="005A2729"/>
    <w:rsid w:val="005A2B2F"/>
    <w:rsid w:val="005A2F99"/>
    <w:rsid w:val="005A301F"/>
    <w:rsid w:val="005A3088"/>
    <w:rsid w:val="005A31B2"/>
    <w:rsid w:val="005A327A"/>
    <w:rsid w:val="005A337E"/>
    <w:rsid w:val="005A33CE"/>
    <w:rsid w:val="005A3401"/>
    <w:rsid w:val="005A398B"/>
    <w:rsid w:val="005A3DB8"/>
    <w:rsid w:val="005A3E25"/>
    <w:rsid w:val="005A3EC9"/>
    <w:rsid w:val="005A3EFB"/>
    <w:rsid w:val="005A4272"/>
    <w:rsid w:val="005A463D"/>
    <w:rsid w:val="005A4B22"/>
    <w:rsid w:val="005A512E"/>
    <w:rsid w:val="005A5309"/>
    <w:rsid w:val="005A5314"/>
    <w:rsid w:val="005A5439"/>
    <w:rsid w:val="005A54A9"/>
    <w:rsid w:val="005A553D"/>
    <w:rsid w:val="005A5781"/>
    <w:rsid w:val="005A5895"/>
    <w:rsid w:val="005A5900"/>
    <w:rsid w:val="005A5A3E"/>
    <w:rsid w:val="005A5B0C"/>
    <w:rsid w:val="005A5E30"/>
    <w:rsid w:val="005A5E61"/>
    <w:rsid w:val="005A65B0"/>
    <w:rsid w:val="005A672E"/>
    <w:rsid w:val="005A684D"/>
    <w:rsid w:val="005A693B"/>
    <w:rsid w:val="005A696F"/>
    <w:rsid w:val="005A6AD2"/>
    <w:rsid w:val="005A6C5D"/>
    <w:rsid w:val="005A6FBA"/>
    <w:rsid w:val="005A73D6"/>
    <w:rsid w:val="005A7458"/>
    <w:rsid w:val="005A7543"/>
    <w:rsid w:val="005A77ED"/>
    <w:rsid w:val="005A78B7"/>
    <w:rsid w:val="005A792B"/>
    <w:rsid w:val="005A7C46"/>
    <w:rsid w:val="005A7DC1"/>
    <w:rsid w:val="005A7F05"/>
    <w:rsid w:val="005B0088"/>
    <w:rsid w:val="005B00A3"/>
    <w:rsid w:val="005B0246"/>
    <w:rsid w:val="005B0B03"/>
    <w:rsid w:val="005B0B2D"/>
    <w:rsid w:val="005B0DCE"/>
    <w:rsid w:val="005B0F92"/>
    <w:rsid w:val="005B11BD"/>
    <w:rsid w:val="005B11E7"/>
    <w:rsid w:val="005B1345"/>
    <w:rsid w:val="005B1404"/>
    <w:rsid w:val="005B19E5"/>
    <w:rsid w:val="005B1EEE"/>
    <w:rsid w:val="005B1FD5"/>
    <w:rsid w:val="005B2074"/>
    <w:rsid w:val="005B20A3"/>
    <w:rsid w:val="005B211B"/>
    <w:rsid w:val="005B216D"/>
    <w:rsid w:val="005B22FF"/>
    <w:rsid w:val="005B23ED"/>
    <w:rsid w:val="005B23FB"/>
    <w:rsid w:val="005B283B"/>
    <w:rsid w:val="005B285D"/>
    <w:rsid w:val="005B2E52"/>
    <w:rsid w:val="005B2ED9"/>
    <w:rsid w:val="005B30C5"/>
    <w:rsid w:val="005B32F6"/>
    <w:rsid w:val="005B3889"/>
    <w:rsid w:val="005B398B"/>
    <w:rsid w:val="005B39AB"/>
    <w:rsid w:val="005B3D5C"/>
    <w:rsid w:val="005B3FA1"/>
    <w:rsid w:val="005B44E6"/>
    <w:rsid w:val="005B4573"/>
    <w:rsid w:val="005B458C"/>
    <w:rsid w:val="005B4779"/>
    <w:rsid w:val="005B4C66"/>
    <w:rsid w:val="005B4F98"/>
    <w:rsid w:val="005B5656"/>
    <w:rsid w:val="005B56C7"/>
    <w:rsid w:val="005B56EE"/>
    <w:rsid w:val="005B5AC1"/>
    <w:rsid w:val="005B5B26"/>
    <w:rsid w:val="005B5CD8"/>
    <w:rsid w:val="005B5D33"/>
    <w:rsid w:val="005B5EF3"/>
    <w:rsid w:val="005B63FA"/>
    <w:rsid w:val="005B6412"/>
    <w:rsid w:val="005B6714"/>
    <w:rsid w:val="005B6719"/>
    <w:rsid w:val="005B6864"/>
    <w:rsid w:val="005B6A11"/>
    <w:rsid w:val="005B6A8E"/>
    <w:rsid w:val="005B6CB9"/>
    <w:rsid w:val="005B6EF1"/>
    <w:rsid w:val="005B6EF6"/>
    <w:rsid w:val="005B73F7"/>
    <w:rsid w:val="005B74C6"/>
    <w:rsid w:val="005B75B8"/>
    <w:rsid w:val="005B7627"/>
    <w:rsid w:val="005B7693"/>
    <w:rsid w:val="005B770D"/>
    <w:rsid w:val="005B788B"/>
    <w:rsid w:val="005B7ACE"/>
    <w:rsid w:val="005B7CAC"/>
    <w:rsid w:val="005B7D0A"/>
    <w:rsid w:val="005B7D0D"/>
    <w:rsid w:val="005C0018"/>
    <w:rsid w:val="005C0055"/>
    <w:rsid w:val="005C00D9"/>
    <w:rsid w:val="005C0261"/>
    <w:rsid w:val="005C0422"/>
    <w:rsid w:val="005C09AD"/>
    <w:rsid w:val="005C0A19"/>
    <w:rsid w:val="005C0A45"/>
    <w:rsid w:val="005C0DAA"/>
    <w:rsid w:val="005C103C"/>
    <w:rsid w:val="005C1495"/>
    <w:rsid w:val="005C161D"/>
    <w:rsid w:val="005C1973"/>
    <w:rsid w:val="005C1E45"/>
    <w:rsid w:val="005C1FC9"/>
    <w:rsid w:val="005C2064"/>
    <w:rsid w:val="005C23B3"/>
    <w:rsid w:val="005C23FD"/>
    <w:rsid w:val="005C29E4"/>
    <w:rsid w:val="005C2B27"/>
    <w:rsid w:val="005C3064"/>
    <w:rsid w:val="005C3287"/>
    <w:rsid w:val="005C34BD"/>
    <w:rsid w:val="005C3927"/>
    <w:rsid w:val="005C39EC"/>
    <w:rsid w:val="005C3A1D"/>
    <w:rsid w:val="005C3BF5"/>
    <w:rsid w:val="005C3D50"/>
    <w:rsid w:val="005C3F09"/>
    <w:rsid w:val="005C3F78"/>
    <w:rsid w:val="005C42AF"/>
    <w:rsid w:val="005C45C0"/>
    <w:rsid w:val="005C48F2"/>
    <w:rsid w:val="005C4A1C"/>
    <w:rsid w:val="005C4CF0"/>
    <w:rsid w:val="005C4ED2"/>
    <w:rsid w:val="005C505C"/>
    <w:rsid w:val="005C5230"/>
    <w:rsid w:val="005C52A4"/>
    <w:rsid w:val="005C5350"/>
    <w:rsid w:val="005C540E"/>
    <w:rsid w:val="005C55B2"/>
    <w:rsid w:val="005C55E0"/>
    <w:rsid w:val="005C571B"/>
    <w:rsid w:val="005C591F"/>
    <w:rsid w:val="005C596D"/>
    <w:rsid w:val="005C5BDB"/>
    <w:rsid w:val="005C5C95"/>
    <w:rsid w:val="005C6189"/>
    <w:rsid w:val="005C6467"/>
    <w:rsid w:val="005C66D2"/>
    <w:rsid w:val="005C6CA5"/>
    <w:rsid w:val="005C6F4C"/>
    <w:rsid w:val="005C6F89"/>
    <w:rsid w:val="005C6FF4"/>
    <w:rsid w:val="005C74E1"/>
    <w:rsid w:val="005C75C5"/>
    <w:rsid w:val="005C762B"/>
    <w:rsid w:val="005C7809"/>
    <w:rsid w:val="005C7888"/>
    <w:rsid w:val="005C7C18"/>
    <w:rsid w:val="005D0084"/>
    <w:rsid w:val="005D00FF"/>
    <w:rsid w:val="005D0138"/>
    <w:rsid w:val="005D0169"/>
    <w:rsid w:val="005D016D"/>
    <w:rsid w:val="005D01F9"/>
    <w:rsid w:val="005D02C8"/>
    <w:rsid w:val="005D0358"/>
    <w:rsid w:val="005D05C6"/>
    <w:rsid w:val="005D06F7"/>
    <w:rsid w:val="005D08CB"/>
    <w:rsid w:val="005D0C53"/>
    <w:rsid w:val="005D1549"/>
    <w:rsid w:val="005D15EA"/>
    <w:rsid w:val="005D1891"/>
    <w:rsid w:val="005D1A50"/>
    <w:rsid w:val="005D1A76"/>
    <w:rsid w:val="005D1BC0"/>
    <w:rsid w:val="005D1F8B"/>
    <w:rsid w:val="005D21AF"/>
    <w:rsid w:val="005D2224"/>
    <w:rsid w:val="005D22DF"/>
    <w:rsid w:val="005D2357"/>
    <w:rsid w:val="005D249F"/>
    <w:rsid w:val="005D2562"/>
    <w:rsid w:val="005D2905"/>
    <w:rsid w:val="005D2ACB"/>
    <w:rsid w:val="005D2BC1"/>
    <w:rsid w:val="005D2D7C"/>
    <w:rsid w:val="005D3170"/>
    <w:rsid w:val="005D35C9"/>
    <w:rsid w:val="005D37D5"/>
    <w:rsid w:val="005D37F8"/>
    <w:rsid w:val="005D3C76"/>
    <w:rsid w:val="005D3CDB"/>
    <w:rsid w:val="005D3EB7"/>
    <w:rsid w:val="005D3F30"/>
    <w:rsid w:val="005D3F7A"/>
    <w:rsid w:val="005D45CC"/>
    <w:rsid w:val="005D45F0"/>
    <w:rsid w:val="005D4A2C"/>
    <w:rsid w:val="005D4FC4"/>
    <w:rsid w:val="005D5186"/>
    <w:rsid w:val="005D5460"/>
    <w:rsid w:val="005D547D"/>
    <w:rsid w:val="005D5679"/>
    <w:rsid w:val="005D5786"/>
    <w:rsid w:val="005D57DE"/>
    <w:rsid w:val="005D5877"/>
    <w:rsid w:val="005D5996"/>
    <w:rsid w:val="005D5AEA"/>
    <w:rsid w:val="005D5D84"/>
    <w:rsid w:val="005D5E25"/>
    <w:rsid w:val="005D5E33"/>
    <w:rsid w:val="005D5F53"/>
    <w:rsid w:val="005D5FF0"/>
    <w:rsid w:val="005D60C2"/>
    <w:rsid w:val="005D626E"/>
    <w:rsid w:val="005D63F7"/>
    <w:rsid w:val="005D6569"/>
    <w:rsid w:val="005D6CE0"/>
    <w:rsid w:val="005D6DB0"/>
    <w:rsid w:val="005D6EE5"/>
    <w:rsid w:val="005D720E"/>
    <w:rsid w:val="005D729C"/>
    <w:rsid w:val="005D7445"/>
    <w:rsid w:val="005D7728"/>
    <w:rsid w:val="005D797A"/>
    <w:rsid w:val="005D7B55"/>
    <w:rsid w:val="005D7BFD"/>
    <w:rsid w:val="005D7CFB"/>
    <w:rsid w:val="005D7FEF"/>
    <w:rsid w:val="005E004C"/>
    <w:rsid w:val="005E00D4"/>
    <w:rsid w:val="005E0182"/>
    <w:rsid w:val="005E02F0"/>
    <w:rsid w:val="005E04A1"/>
    <w:rsid w:val="005E05C4"/>
    <w:rsid w:val="005E077D"/>
    <w:rsid w:val="005E08DA"/>
    <w:rsid w:val="005E0CD4"/>
    <w:rsid w:val="005E0EB5"/>
    <w:rsid w:val="005E130B"/>
    <w:rsid w:val="005E14BA"/>
    <w:rsid w:val="005E16CA"/>
    <w:rsid w:val="005E1875"/>
    <w:rsid w:val="005E1C5C"/>
    <w:rsid w:val="005E2398"/>
    <w:rsid w:val="005E266B"/>
    <w:rsid w:val="005E2758"/>
    <w:rsid w:val="005E2A43"/>
    <w:rsid w:val="005E2D03"/>
    <w:rsid w:val="005E2F46"/>
    <w:rsid w:val="005E3242"/>
    <w:rsid w:val="005E329B"/>
    <w:rsid w:val="005E331D"/>
    <w:rsid w:val="005E3500"/>
    <w:rsid w:val="005E3786"/>
    <w:rsid w:val="005E3CAA"/>
    <w:rsid w:val="005E3F8A"/>
    <w:rsid w:val="005E4186"/>
    <w:rsid w:val="005E41BF"/>
    <w:rsid w:val="005E454B"/>
    <w:rsid w:val="005E4940"/>
    <w:rsid w:val="005E49E5"/>
    <w:rsid w:val="005E4C2F"/>
    <w:rsid w:val="005E4C43"/>
    <w:rsid w:val="005E4D0F"/>
    <w:rsid w:val="005E4EF0"/>
    <w:rsid w:val="005E4FD8"/>
    <w:rsid w:val="005E50A0"/>
    <w:rsid w:val="005E50E4"/>
    <w:rsid w:val="005E52D8"/>
    <w:rsid w:val="005E5430"/>
    <w:rsid w:val="005E5557"/>
    <w:rsid w:val="005E5600"/>
    <w:rsid w:val="005E563D"/>
    <w:rsid w:val="005E5E9A"/>
    <w:rsid w:val="005E62E0"/>
    <w:rsid w:val="005E6469"/>
    <w:rsid w:val="005E650F"/>
    <w:rsid w:val="005E6B5E"/>
    <w:rsid w:val="005E6B61"/>
    <w:rsid w:val="005E6DC7"/>
    <w:rsid w:val="005E6EAA"/>
    <w:rsid w:val="005E7261"/>
    <w:rsid w:val="005E7F5D"/>
    <w:rsid w:val="005F01DE"/>
    <w:rsid w:val="005F02AC"/>
    <w:rsid w:val="005F03CC"/>
    <w:rsid w:val="005F043E"/>
    <w:rsid w:val="005F05BC"/>
    <w:rsid w:val="005F07D0"/>
    <w:rsid w:val="005F09B1"/>
    <w:rsid w:val="005F09F3"/>
    <w:rsid w:val="005F0BF6"/>
    <w:rsid w:val="005F0C04"/>
    <w:rsid w:val="005F0DA1"/>
    <w:rsid w:val="005F0EAB"/>
    <w:rsid w:val="005F0EB8"/>
    <w:rsid w:val="005F1180"/>
    <w:rsid w:val="005F1658"/>
    <w:rsid w:val="005F16E3"/>
    <w:rsid w:val="005F18EB"/>
    <w:rsid w:val="005F1A6B"/>
    <w:rsid w:val="005F1D58"/>
    <w:rsid w:val="005F220F"/>
    <w:rsid w:val="005F2603"/>
    <w:rsid w:val="005F2729"/>
    <w:rsid w:val="005F2B8C"/>
    <w:rsid w:val="005F2CEF"/>
    <w:rsid w:val="005F2CF5"/>
    <w:rsid w:val="005F2E44"/>
    <w:rsid w:val="005F2F90"/>
    <w:rsid w:val="005F30A7"/>
    <w:rsid w:val="005F31E2"/>
    <w:rsid w:val="005F34D0"/>
    <w:rsid w:val="005F351E"/>
    <w:rsid w:val="005F3753"/>
    <w:rsid w:val="005F388A"/>
    <w:rsid w:val="005F3A44"/>
    <w:rsid w:val="005F3B41"/>
    <w:rsid w:val="005F3D36"/>
    <w:rsid w:val="005F400A"/>
    <w:rsid w:val="005F427D"/>
    <w:rsid w:val="005F472B"/>
    <w:rsid w:val="005F493B"/>
    <w:rsid w:val="005F4F85"/>
    <w:rsid w:val="005F5101"/>
    <w:rsid w:val="005F5273"/>
    <w:rsid w:val="005F53A2"/>
    <w:rsid w:val="005F5708"/>
    <w:rsid w:val="005F592F"/>
    <w:rsid w:val="005F5DA8"/>
    <w:rsid w:val="005F5F52"/>
    <w:rsid w:val="005F638C"/>
    <w:rsid w:val="005F64E7"/>
    <w:rsid w:val="005F665E"/>
    <w:rsid w:val="005F66E6"/>
    <w:rsid w:val="005F6922"/>
    <w:rsid w:val="005F6CB5"/>
    <w:rsid w:val="005F7001"/>
    <w:rsid w:val="005F7157"/>
    <w:rsid w:val="005F72D9"/>
    <w:rsid w:val="005F77C5"/>
    <w:rsid w:val="005F7CA5"/>
    <w:rsid w:val="0060009F"/>
    <w:rsid w:val="0060061F"/>
    <w:rsid w:val="00600DAF"/>
    <w:rsid w:val="00600EAC"/>
    <w:rsid w:val="00601007"/>
    <w:rsid w:val="00601418"/>
    <w:rsid w:val="00601423"/>
    <w:rsid w:val="006014EE"/>
    <w:rsid w:val="00601505"/>
    <w:rsid w:val="00601578"/>
    <w:rsid w:val="0060169F"/>
    <w:rsid w:val="00601833"/>
    <w:rsid w:val="00601B64"/>
    <w:rsid w:val="006022B6"/>
    <w:rsid w:val="0060257F"/>
    <w:rsid w:val="0060263D"/>
    <w:rsid w:val="0060271C"/>
    <w:rsid w:val="00602A1D"/>
    <w:rsid w:val="00602B5E"/>
    <w:rsid w:val="00603005"/>
    <w:rsid w:val="00603429"/>
    <w:rsid w:val="00603AD1"/>
    <w:rsid w:val="00603ADC"/>
    <w:rsid w:val="00603B53"/>
    <w:rsid w:val="00603C5B"/>
    <w:rsid w:val="00603E16"/>
    <w:rsid w:val="006044CB"/>
    <w:rsid w:val="00604583"/>
    <w:rsid w:val="0060470B"/>
    <w:rsid w:val="0060479C"/>
    <w:rsid w:val="00604871"/>
    <w:rsid w:val="006048FE"/>
    <w:rsid w:val="00604B2F"/>
    <w:rsid w:val="006051BB"/>
    <w:rsid w:val="00605251"/>
    <w:rsid w:val="0060530E"/>
    <w:rsid w:val="006053BA"/>
    <w:rsid w:val="006055E8"/>
    <w:rsid w:val="00605748"/>
    <w:rsid w:val="00605E45"/>
    <w:rsid w:val="006061C0"/>
    <w:rsid w:val="00606341"/>
    <w:rsid w:val="00606494"/>
    <w:rsid w:val="00606579"/>
    <w:rsid w:val="00606636"/>
    <w:rsid w:val="0060681C"/>
    <w:rsid w:val="006068E7"/>
    <w:rsid w:val="00606AA0"/>
    <w:rsid w:val="00606FC3"/>
    <w:rsid w:val="006071AD"/>
    <w:rsid w:val="006071E0"/>
    <w:rsid w:val="0060723C"/>
    <w:rsid w:val="00607528"/>
    <w:rsid w:val="0060753A"/>
    <w:rsid w:val="006075A1"/>
    <w:rsid w:val="006075F8"/>
    <w:rsid w:val="006077CC"/>
    <w:rsid w:val="006078E3"/>
    <w:rsid w:val="00607C70"/>
    <w:rsid w:val="00607E33"/>
    <w:rsid w:val="00607EA6"/>
    <w:rsid w:val="006100EA"/>
    <w:rsid w:val="0061042D"/>
    <w:rsid w:val="00610627"/>
    <w:rsid w:val="00610698"/>
    <w:rsid w:val="006106AF"/>
    <w:rsid w:val="00610940"/>
    <w:rsid w:val="00610A76"/>
    <w:rsid w:val="00610C15"/>
    <w:rsid w:val="00610C19"/>
    <w:rsid w:val="00610CCA"/>
    <w:rsid w:val="0061126E"/>
    <w:rsid w:val="00611367"/>
    <w:rsid w:val="0061167A"/>
    <w:rsid w:val="006119F8"/>
    <w:rsid w:val="00611AD8"/>
    <w:rsid w:val="00611B0D"/>
    <w:rsid w:val="00611BF2"/>
    <w:rsid w:val="00611C20"/>
    <w:rsid w:val="00611E7A"/>
    <w:rsid w:val="00612020"/>
    <w:rsid w:val="00612573"/>
    <w:rsid w:val="006125A5"/>
    <w:rsid w:val="006125B2"/>
    <w:rsid w:val="0061292F"/>
    <w:rsid w:val="00612CFC"/>
    <w:rsid w:val="00612EDA"/>
    <w:rsid w:val="00613131"/>
    <w:rsid w:val="00613679"/>
    <w:rsid w:val="006139B5"/>
    <w:rsid w:val="00613F2F"/>
    <w:rsid w:val="00613F48"/>
    <w:rsid w:val="00613FC4"/>
    <w:rsid w:val="006145FE"/>
    <w:rsid w:val="0061461F"/>
    <w:rsid w:val="0061463E"/>
    <w:rsid w:val="006148DA"/>
    <w:rsid w:val="00614955"/>
    <w:rsid w:val="00614A24"/>
    <w:rsid w:val="00614D0C"/>
    <w:rsid w:val="00614F17"/>
    <w:rsid w:val="00615143"/>
    <w:rsid w:val="00615255"/>
    <w:rsid w:val="006154CD"/>
    <w:rsid w:val="006156EF"/>
    <w:rsid w:val="00615805"/>
    <w:rsid w:val="00615A90"/>
    <w:rsid w:val="00615B35"/>
    <w:rsid w:val="00615C6C"/>
    <w:rsid w:val="00615E12"/>
    <w:rsid w:val="00615EFD"/>
    <w:rsid w:val="006160EF"/>
    <w:rsid w:val="006161BF"/>
    <w:rsid w:val="006161D0"/>
    <w:rsid w:val="006166FD"/>
    <w:rsid w:val="00616939"/>
    <w:rsid w:val="00616ACC"/>
    <w:rsid w:val="00616D35"/>
    <w:rsid w:val="00616F2C"/>
    <w:rsid w:val="00616F2E"/>
    <w:rsid w:val="00617024"/>
    <w:rsid w:val="006170FE"/>
    <w:rsid w:val="00617105"/>
    <w:rsid w:val="0061710B"/>
    <w:rsid w:val="00617364"/>
    <w:rsid w:val="006173D7"/>
    <w:rsid w:val="006174D4"/>
    <w:rsid w:val="006174DE"/>
    <w:rsid w:val="006176F2"/>
    <w:rsid w:val="00617750"/>
    <w:rsid w:val="006177B4"/>
    <w:rsid w:val="00617847"/>
    <w:rsid w:val="00617F31"/>
    <w:rsid w:val="00620039"/>
    <w:rsid w:val="006202EB"/>
    <w:rsid w:val="00620A06"/>
    <w:rsid w:val="00620BDC"/>
    <w:rsid w:val="00620C5E"/>
    <w:rsid w:val="00620D8A"/>
    <w:rsid w:val="006210AC"/>
    <w:rsid w:val="0062170B"/>
    <w:rsid w:val="00621989"/>
    <w:rsid w:val="006219C8"/>
    <w:rsid w:val="00621C42"/>
    <w:rsid w:val="00621C6A"/>
    <w:rsid w:val="00621ED2"/>
    <w:rsid w:val="0062220B"/>
    <w:rsid w:val="00622693"/>
    <w:rsid w:val="00622843"/>
    <w:rsid w:val="0062284F"/>
    <w:rsid w:val="006229F9"/>
    <w:rsid w:val="00622BA8"/>
    <w:rsid w:val="00622D44"/>
    <w:rsid w:val="0062345F"/>
    <w:rsid w:val="006235B0"/>
    <w:rsid w:val="0062389E"/>
    <w:rsid w:val="00623AEA"/>
    <w:rsid w:val="00623B1A"/>
    <w:rsid w:val="00623E20"/>
    <w:rsid w:val="00623E75"/>
    <w:rsid w:val="006241D6"/>
    <w:rsid w:val="0062435F"/>
    <w:rsid w:val="0062442E"/>
    <w:rsid w:val="006245A6"/>
    <w:rsid w:val="006245EA"/>
    <w:rsid w:val="00624918"/>
    <w:rsid w:val="0062497A"/>
    <w:rsid w:val="00624C2D"/>
    <w:rsid w:val="00624D1C"/>
    <w:rsid w:val="00625148"/>
    <w:rsid w:val="00625312"/>
    <w:rsid w:val="0062537B"/>
    <w:rsid w:val="00625395"/>
    <w:rsid w:val="0062547B"/>
    <w:rsid w:val="0062575E"/>
    <w:rsid w:val="00625BF6"/>
    <w:rsid w:val="00625CD4"/>
    <w:rsid w:val="00625D2B"/>
    <w:rsid w:val="00625D9A"/>
    <w:rsid w:val="006261F7"/>
    <w:rsid w:val="00626206"/>
    <w:rsid w:val="00626390"/>
    <w:rsid w:val="006265AD"/>
    <w:rsid w:val="0062698E"/>
    <w:rsid w:val="00626C32"/>
    <w:rsid w:val="00626F41"/>
    <w:rsid w:val="0062727A"/>
    <w:rsid w:val="00627572"/>
    <w:rsid w:val="006275E6"/>
    <w:rsid w:val="00627644"/>
    <w:rsid w:val="006276D7"/>
    <w:rsid w:val="006277C1"/>
    <w:rsid w:val="00627949"/>
    <w:rsid w:val="00627AD8"/>
    <w:rsid w:val="00627C37"/>
    <w:rsid w:val="00627D33"/>
    <w:rsid w:val="00627ED7"/>
    <w:rsid w:val="00627F9B"/>
    <w:rsid w:val="00627FE2"/>
    <w:rsid w:val="0063011A"/>
    <w:rsid w:val="00630208"/>
    <w:rsid w:val="006309D0"/>
    <w:rsid w:val="006309F4"/>
    <w:rsid w:val="00630AAD"/>
    <w:rsid w:val="00630AC7"/>
    <w:rsid w:val="00630C0F"/>
    <w:rsid w:val="00631187"/>
    <w:rsid w:val="0063126F"/>
    <w:rsid w:val="0063130E"/>
    <w:rsid w:val="00631482"/>
    <w:rsid w:val="006315DC"/>
    <w:rsid w:val="00631B34"/>
    <w:rsid w:val="00631BC4"/>
    <w:rsid w:val="00631E36"/>
    <w:rsid w:val="0063228C"/>
    <w:rsid w:val="006322B7"/>
    <w:rsid w:val="006326DA"/>
    <w:rsid w:val="006326F2"/>
    <w:rsid w:val="00632AA2"/>
    <w:rsid w:val="00632EDB"/>
    <w:rsid w:val="00633353"/>
    <w:rsid w:val="006334AD"/>
    <w:rsid w:val="0063355E"/>
    <w:rsid w:val="0063384E"/>
    <w:rsid w:val="00633B89"/>
    <w:rsid w:val="00633FB9"/>
    <w:rsid w:val="0063404F"/>
    <w:rsid w:val="0063423D"/>
    <w:rsid w:val="00634502"/>
    <w:rsid w:val="00634785"/>
    <w:rsid w:val="00634846"/>
    <w:rsid w:val="0063487C"/>
    <w:rsid w:val="00634A2E"/>
    <w:rsid w:val="00634B45"/>
    <w:rsid w:val="00634B63"/>
    <w:rsid w:val="00634CBD"/>
    <w:rsid w:val="00634EEA"/>
    <w:rsid w:val="00634F13"/>
    <w:rsid w:val="00634F30"/>
    <w:rsid w:val="00635789"/>
    <w:rsid w:val="006358E7"/>
    <w:rsid w:val="00635977"/>
    <w:rsid w:val="00635B03"/>
    <w:rsid w:val="00635BA8"/>
    <w:rsid w:val="00635DD4"/>
    <w:rsid w:val="00635E06"/>
    <w:rsid w:val="00636043"/>
    <w:rsid w:val="00636054"/>
    <w:rsid w:val="00636679"/>
    <w:rsid w:val="00636C86"/>
    <w:rsid w:val="006370E8"/>
    <w:rsid w:val="0063723B"/>
    <w:rsid w:val="00637289"/>
    <w:rsid w:val="00637A7D"/>
    <w:rsid w:val="00637B29"/>
    <w:rsid w:val="006400CB"/>
    <w:rsid w:val="00640213"/>
    <w:rsid w:val="006402D0"/>
    <w:rsid w:val="0064056B"/>
    <w:rsid w:val="00640EC2"/>
    <w:rsid w:val="006410A3"/>
    <w:rsid w:val="006414B5"/>
    <w:rsid w:val="0064178C"/>
    <w:rsid w:val="0064185D"/>
    <w:rsid w:val="00641968"/>
    <w:rsid w:val="00641D97"/>
    <w:rsid w:val="00641DE6"/>
    <w:rsid w:val="006425A6"/>
    <w:rsid w:val="00642917"/>
    <w:rsid w:val="00642D93"/>
    <w:rsid w:val="00642E6A"/>
    <w:rsid w:val="00642F63"/>
    <w:rsid w:val="006430D7"/>
    <w:rsid w:val="00643157"/>
    <w:rsid w:val="00643382"/>
    <w:rsid w:val="006436BF"/>
    <w:rsid w:val="00643BA7"/>
    <w:rsid w:val="00643FD2"/>
    <w:rsid w:val="006440DD"/>
    <w:rsid w:val="0064434A"/>
    <w:rsid w:val="006443AC"/>
    <w:rsid w:val="006446C0"/>
    <w:rsid w:val="006446D8"/>
    <w:rsid w:val="006449B2"/>
    <w:rsid w:val="00644AA3"/>
    <w:rsid w:val="00644AA4"/>
    <w:rsid w:val="00644D2A"/>
    <w:rsid w:val="0064553B"/>
    <w:rsid w:val="00645648"/>
    <w:rsid w:val="00645EF7"/>
    <w:rsid w:val="00646269"/>
    <w:rsid w:val="0064646F"/>
    <w:rsid w:val="0064656E"/>
    <w:rsid w:val="0064657D"/>
    <w:rsid w:val="0064681F"/>
    <w:rsid w:val="00646BC3"/>
    <w:rsid w:val="006478FA"/>
    <w:rsid w:val="00647A48"/>
    <w:rsid w:val="00647A59"/>
    <w:rsid w:val="00647E5B"/>
    <w:rsid w:val="00647FCE"/>
    <w:rsid w:val="006504DB"/>
    <w:rsid w:val="0065079B"/>
    <w:rsid w:val="006508A4"/>
    <w:rsid w:val="00650FC7"/>
    <w:rsid w:val="0065117E"/>
    <w:rsid w:val="00651250"/>
    <w:rsid w:val="00651375"/>
    <w:rsid w:val="00651396"/>
    <w:rsid w:val="006515C9"/>
    <w:rsid w:val="00651D70"/>
    <w:rsid w:val="00652795"/>
    <w:rsid w:val="006527BE"/>
    <w:rsid w:val="00652851"/>
    <w:rsid w:val="00652990"/>
    <w:rsid w:val="00652AAF"/>
    <w:rsid w:val="00653052"/>
    <w:rsid w:val="00653234"/>
    <w:rsid w:val="006535E9"/>
    <w:rsid w:val="006536AA"/>
    <w:rsid w:val="006536B6"/>
    <w:rsid w:val="00653775"/>
    <w:rsid w:val="00653A53"/>
    <w:rsid w:val="00653FBD"/>
    <w:rsid w:val="0065423C"/>
    <w:rsid w:val="006543CF"/>
    <w:rsid w:val="006544F5"/>
    <w:rsid w:val="00654A25"/>
    <w:rsid w:val="00654B07"/>
    <w:rsid w:val="00654D10"/>
    <w:rsid w:val="00654FD1"/>
    <w:rsid w:val="00655452"/>
    <w:rsid w:val="00655528"/>
    <w:rsid w:val="006559F8"/>
    <w:rsid w:val="006559FC"/>
    <w:rsid w:val="00655E87"/>
    <w:rsid w:val="00655F6E"/>
    <w:rsid w:val="006561C5"/>
    <w:rsid w:val="006564F3"/>
    <w:rsid w:val="00656604"/>
    <w:rsid w:val="00656A4E"/>
    <w:rsid w:val="00656B21"/>
    <w:rsid w:val="006571F7"/>
    <w:rsid w:val="00657202"/>
    <w:rsid w:val="00657581"/>
    <w:rsid w:val="006577AD"/>
    <w:rsid w:val="0065782E"/>
    <w:rsid w:val="00657B3A"/>
    <w:rsid w:val="00657BCC"/>
    <w:rsid w:val="00657BD0"/>
    <w:rsid w:val="006600A1"/>
    <w:rsid w:val="00660684"/>
    <w:rsid w:val="00660B24"/>
    <w:rsid w:val="00660C52"/>
    <w:rsid w:val="00660EE1"/>
    <w:rsid w:val="00660F70"/>
    <w:rsid w:val="00660FC1"/>
    <w:rsid w:val="006610D4"/>
    <w:rsid w:val="006614AC"/>
    <w:rsid w:val="006614E1"/>
    <w:rsid w:val="006615BF"/>
    <w:rsid w:val="00661D4D"/>
    <w:rsid w:val="00661EB8"/>
    <w:rsid w:val="00661F3F"/>
    <w:rsid w:val="00661FAC"/>
    <w:rsid w:val="00662307"/>
    <w:rsid w:val="006628FD"/>
    <w:rsid w:val="006629E4"/>
    <w:rsid w:val="00662A6D"/>
    <w:rsid w:val="00662BA3"/>
    <w:rsid w:val="00662D6C"/>
    <w:rsid w:val="00662DD9"/>
    <w:rsid w:val="00662E3A"/>
    <w:rsid w:val="00663265"/>
    <w:rsid w:val="00663496"/>
    <w:rsid w:val="00663921"/>
    <w:rsid w:val="00663C7B"/>
    <w:rsid w:val="00663DA4"/>
    <w:rsid w:val="00664363"/>
    <w:rsid w:val="006643A1"/>
    <w:rsid w:val="00664807"/>
    <w:rsid w:val="00664C2B"/>
    <w:rsid w:val="00664C4C"/>
    <w:rsid w:val="00664C95"/>
    <w:rsid w:val="00664E17"/>
    <w:rsid w:val="006655C8"/>
    <w:rsid w:val="00665793"/>
    <w:rsid w:val="006659AF"/>
    <w:rsid w:val="00665C10"/>
    <w:rsid w:val="00666107"/>
    <w:rsid w:val="00666240"/>
    <w:rsid w:val="006663E5"/>
    <w:rsid w:val="0066640B"/>
    <w:rsid w:val="00666C5F"/>
    <w:rsid w:val="00666CC7"/>
    <w:rsid w:val="00666D3B"/>
    <w:rsid w:val="00666F3B"/>
    <w:rsid w:val="00667046"/>
    <w:rsid w:val="006671E9"/>
    <w:rsid w:val="00667570"/>
    <w:rsid w:val="00667682"/>
    <w:rsid w:val="00667722"/>
    <w:rsid w:val="00667A9A"/>
    <w:rsid w:val="00670F3B"/>
    <w:rsid w:val="006711AD"/>
    <w:rsid w:val="006712E0"/>
    <w:rsid w:val="006713AA"/>
    <w:rsid w:val="00671B41"/>
    <w:rsid w:val="00671D30"/>
    <w:rsid w:val="00671D31"/>
    <w:rsid w:val="00671E1B"/>
    <w:rsid w:val="006720A1"/>
    <w:rsid w:val="0067241E"/>
    <w:rsid w:val="00672742"/>
    <w:rsid w:val="0067274C"/>
    <w:rsid w:val="0067294C"/>
    <w:rsid w:val="00672A34"/>
    <w:rsid w:val="00672B93"/>
    <w:rsid w:val="00672CFD"/>
    <w:rsid w:val="00672D9B"/>
    <w:rsid w:val="006735FF"/>
    <w:rsid w:val="006738E9"/>
    <w:rsid w:val="00673B4A"/>
    <w:rsid w:val="00673CFD"/>
    <w:rsid w:val="00673F06"/>
    <w:rsid w:val="00674766"/>
    <w:rsid w:val="00674880"/>
    <w:rsid w:val="00675073"/>
    <w:rsid w:val="0067519A"/>
    <w:rsid w:val="006751F2"/>
    <w:rsid w:val="00675209"/>
    <w:rsid w:val="00675288"/>
    <w:rsid w:val="006753ED"/>
    <w:rsid w:val="00675569"/>
    <w:rsid w:val="0067571E"/>
    <w:rsid w:val="006757B1"/>
    <w:rsid w:val="006759EB"/>
    <w:rsid w:val="0067604C"/>
    <w:rsid w:val="00676324"/>
    <w:rsid w:val="00676527"/>
    <w:rsid w:val="006765A0"/>
    <w:rsid w:val="0067660D"/>
    <w:rsid w:val="0067674C"/>
    <w:rsid w:val="006767AF"/>
    <w:rsid w:val="006767FA"/>
    <w:rsid w:val="00676A43"/>
    <w:rsid w:val="0067706E"/>
    <w:rsid w:val="006772E6"/>
    <w:rsid w:val="0067742B"/>
    <w:rsid w:val="0067784F"/>
    <w:rsid w:val="00677E34"/>
    <w:rsid w:val="006803F6"/>
    <w:rsid w:val="006805B1"/>
    <w:rsid w:val="006806D0"/>
    <w:rsid w:val="006808C1"/>
    <w:rsid w:val="00680AD8"/>
    <w:rsid w:val="00680B98"/>
    <w:rsid w:val="00680C1F"/>
    <w:rsid w:val="00680DC2"/>
    <w:rsid w:val="006813CE"/>
    <w:rsid w:val="00681634"/>
    <w:rsid w:val="006818D5"/>
    <w:rsid w:val="00681BEA"/>
    <w:rsid w:val="00681D68"/>
    <w:rsid w:val="00682445"/>
    <w:rsid w:val="0068258E"/>
    <w:rsid w:val="006825EA"/>
    <w:rsid w:val="006827F5"/>
    <w:rsid w:val="006828A6"/>
    <w:rsid w:val="006828E3"/>
    <w:rsid w:val="006829F7"/>
    <w:rsid w:val="00682BDB"/>
    <w:rsid w:val="00682CAA"/>
    <w:rsid w:val="00683029"/>
    <w:rsid w:val="006833D3"/>
    <w:rsid w:val="00683406"/>
    <w:rsid w:val="00683599"/>
    <w:rsid w:val="0068372B"/>
    <w:rsid w:val="006837D8"/>
    <w:rsid w:val="00683967"/>
    <w:rsid w:val="00683A4A"/>
    <w:rsid w:val="00683E7F"/>
    <w:rsid w:val="006840AF"/>
    <w:rsid w:val="006843B8"/>
    <w:rsid w:val="00684474"/>
    <w:rsid w:val="006845A6"/>
    <w:rsid w:val="00684657"/>
    <w:rsid w:val="006848B8"/>
    <w:rsid w:val="00684EC8"/>
    <w:rsid w:val="00684F30"/>
    <w:rsid w:val="00685621"/>
    <w:rsid w:val="00685874"/>
    <w:rsid w:val="00685AA9"/>
    <w:rsid w:val="00685BC8"/>
    <w:rsid w:val="00686080"/>
    <w:rsid w:val="0068650D"/>
    <w:rsid w:val="006869C2"/>
    <w:rsid w:val="00686D19"/>
    <w:rsid w:val="00687059"/>
    <w:rsid w:val="00687098"/>
    <w:rsid w:val="0068715E"/>
    <w:rsid w:val="0068778C"/>
    <w:rsid w:val="006877F2"/>
    <w:rsid w:val="0068785D"/>
    <w:rsid w:val="00687A78"/>
    <w:rsid w:val="00687A79"/>
    <w:rsid w:val="00687B64"/>
    <w:rsid w:val="00687BD2"/>
    <w:rsid w:val="00687D58"/>
    <w:rsid w:val="00687DAD"/>
    <w:rsid w:val="00690024"/>
    <w:rsid w:val="0069015A"/>
    <w:rsid w:val="00690206"/>
    <w:rsid w:val="0069020D"/>
    <w:rsid w:val="0069048F"/>
    <w:rsid w:val="006907AF"/>
    <w:rsid w:val="00690839"/>
    <w:rsid w:val="00690887"/>
    <w:rsid w:val="006909E8"/>
    <w:rsid w:val="00690A23"/>
    <w:rsid w:val="00690AC0"/>
    <w:rsid w:val="00690DED"/>
    <w:rsid w:val="00690E5A"/>
    <w:rsid w:val="006912DF"/>
    <w:rsid w:val="00691373"/>
    <w:rsid w:val="0069147E"/>
    <w:rsid w:val="006917C9"/>
    <w:rsid w:val="0069184B"/>
    <w:rsid w:val="006919A9"/>
    <w:rsid w:val="006919DD"/>
    <w:rsid w:val="00691B16"/>
    <w:rsid w:val="00691B33"/>
    <w:rsid w:val="00691C64"/>
    <w:rsid w:val="0069260A"/>
    <w:rsid w:val="00692935"/>
    <w:rsid w:val="00692AEB"/>
    <w:rsid w:val="00692E39"/>
    <w:rsid w:val="00693254"/>
    <w:rsid w:val="00693361"/>
    <w:rsid w:val="006942AD"/>
    <w:rsid w:val="00694679"/>
    <w:rsid w:val="00694771"/>
    <w:rsid w:val="00694A14"/>
    <w:rsid w:val="00694AB8"/>
    <w:rsid w:val="00694B05"/>
    <w:rsid w:val="00694B5C"/>
    <w:rsid w:val="00694DD0"/>
    <w:rsid w:val="006952A1"/>
    <w:rsid w:val="006952D9"/>
    <w:rsid w:val="006955A6"/>
    <w:rsid w:val="0069570B"/>
    <w:rsid w:val="00695765"/>
    <w:rsid w:val="006957E0"/>
    <w:rsid w:val="006958C3"/>
    <w:rsid w:val="0069592F"/>
    <w:rsid w:val="006959DC"/>
    <w:rsid w:val="00695B1A"/>
    <w:rsid w:val="00695CD5"/>
    <w:rsid w:val="006961FA"/>
    <w:rsid w:val="006963F1"/>
    <w:rsid w:val="00696534"/>
    <w:rsid w:val="00696573"/>
    <w:rsid w:val="00696628"/>
    <w:rsid w:val="00696BE0"/>
    <w:rsid w:val="006970B4"/>
    <w:rsid w:val="00697278"/>
    <w:rsid w:val="0069743F"/>
    <w:rsid w:val="0069747A"/>
    <w:rsid w:val="006976A3"/>
    <w:rsid w:val="006976C1"/>
    <w:rsid w:val="0069790C"/>
    <w:rsid w:val="00697936"/>
    <w:rsid w:val="00697BD2"/>
    <w:rsid w:val="006A019C"/>
    <w:rsid w:val="006A01CE"/>
    <w:rsid w:val="006A0257"/>
    <w:rsid w:val="006A0553"/>
    <w:rsid w:val="006A0767"/>
    <w:rsid w:val="006A0AE4"/>
    <w:rsid w:val="006A0BE2"/>
    <w:rsid w:val="006A0C18"/>
    <w:rsid w:val="006A0D6B"/>
    <w:rsid w:val="006A0EC1"/>
    <w:rsid w:val="006A1124"/>
    <w:rsid w:val="006A1161"/>
    <w:rsid w:val="006A1459"/>
    <w:rsid w:val="006A19C4"/>
    <w:rsid w:val="006A1F49"/>
    <w:rsid w:val="006A1FD4"/>
    <w:rsid w:val="006A224A"/>
    <w:rsid w:val="006A269B"/>
    <w:rsid w:val="006A2B42"/>
    <w:rsid w:val="006A3338"/>
    <w:rsid w:val="006A366A"/>
    <w:rsid w:val="006A37AE"/>
    <w:rsid w:val="006A393B"/>
    <w:rsid w:val="006A3B8D"/>
    <w:rsid w:val="006A3BE0"/>
    <w:rsid w:val="006A3FC4"/>
    <w:rsid w:val="006A4013"/>
    <w:rsid w:val="006A4421"/>
    <w:rsid w:val="006A4437"/>
    <w:rsid w:val="006A458D"/>
    <w:rsid w:val="006A4708"/>
    <w:rsid w:val="006A495A"/>
    <w:rsid w:val="006A4A64"/>
    <w:rsid w:val="006A4E49"/>
    <w:rsid w:val="006A4F9C"/>
    <w:rsid w:val="006A51B3"/>
    <w:rsid w:val="006A51F0"/>
    <w:rsid w:val="006A52DE"/>
    <w:rsid w:val="006A5527"/>
    <w:rsid w:val="006A555F"/>
    <w:rsid w:val="006A5608"/>
    <w:rsid w:val="006A5620"/>
    <w:rsid w:val="006A5725"/>
    <w:rsid w:val="006A5811"/>
    <w:rsid w:val="006A59EE"/>
    <w:rsid w:val="006A5FC9"/>
    <w:rsid w:val="006A62DB"/>
    <w:rsid w:val="006A6304"/>
    <w:rsid w:val="006A635A"/>
    <w:rsid w:val="006A649E"/>
    <w:rsid w:val="006A67D3"/>
    <w:rsid w:val="006A69F2"/>
    <w:rsid w:val="006A6ACB"/>
    <w:rsid w:val="006A6D2D"/>
    <w:rsid w:val="006A6DBA"/>
    <w:rsid w:val="006A6E6F"/>
    <w:rsid w:val="006A7500"/>
    <w:rsid w:val="006A75C3"/>
    <w:rsid w:val="006A768B"/>
    <w:rsid w:val="006A78DE"/>
    <w:rsid w:val="006A7AF7"/>
    <w:rsid w:val="006B01C6"/>
    <w:rsid w:val="006B031B"/>
    <w:rsid w:val="006B07AE"/>
    <w:rsid w:val="006B0918"/>
    <w:rsid w:val="006B0C33"/>
    <w:rsid w:val="006B0E1B"/>
    <w:rsid w:val="006B0EC2"/>
    <w:rsid w:val="006B10B2"/>
    <w:rsid w:val="006B1492"/>
    <w:rsid w:val="006B1624"/>
    <w:rsid w:val="006B16D3"/>
    <w:rsid w:val="006B1A59"/>
    <w:rsid w:val="006B1AEC"/>
    <w:rsid w:val="006B1C25"/>
    <w:rsid w:val="006B1E16"/>
    <w:rsid w:val="006B1E65"/>
    <w:rsid w:val="006B207B"/>
    <w:rsid w:val="006B22AC"/>
    <w:rsid w:val="006B24EE"/>
    <w:rsid w:val="006B251C"/>
    <w:rsid w:val="006B25B1"/>
    <w:rsid w:val="006B2AAD"/>
    <w:rsid w:val="006B2B4D"/>
    <w:rsid w:val="006B2CED"/>
    <w:rsid w:val="006B2FAF"/>
    <w:rsid w:val="006B314F"/>
    <w:rsid w:val="006B3229"/>
    <w:rsid w:val="006B343F"/>
    <w:rsid w:val="006B34DC"/>
    <w:rsid w:val="006B38FE"/>
    <w:rsid w:val="006B3DAC"/>
    <w:rsid w:val="006B3FD6"/>
    <w:rsid w:val="006B4020"/>
    <w:rsid w:val="006B4491"/>
    <w:rsid w:val="006B45DF"/>
    <w:rsid w:val="006B4803"/>
    <w:rsid w:val="006B4B81"/>
    <w:rsid w:val="006B4B9A"/>
    <w:rsid w:val="006B4BB1"/>
    <w:rsid w:val="006B5056"/>
    <w:rsid w:val="006B50AE"/>
    <w:rsid w:val="006B5158"/>
    <w:rsid w:val="006B51D4"/>
    <w:rsid w:val="006B52FC"/>
    <w:rsid w:val="006B560F"/>
    <w:rsid w:val="006B56F1"/>
    <w:rsid w:val="006B5778"/>
    <w:rsid w:val="006B5827"/>
    <w:rsid w:val="006B582C"/>
    <w:rsid w:val="006B61AA"/>
    <w:rsid w:val="006B61B0"/>
    <w:rsid w:val="006B627E"/>
    <w:rsid w:val="006B6577"/>
    <w:rsid w:val="006B6639"/>
    <w:rsid w:val="006B6731"/>
    <w:rsid w:val="006B68FA"/>
    <w:rsid w:val="006B6AFC"/>
    <w:rsid w:val="006B6BA9"/>
    <w:rsid w:val="006B6EAB"/>
    <w:rsid w:val="006B71A8"/>
    <w:rsid w:val="006B7473"/>
    <w:rsid w:val="006B7490"/>
    <w:rsid w:val="006C0114"/>
    <w:rsid w:val="006C0227"/>
    <w:rsid w:val="006C036C"/>
    <w:rsid w:val="006C041E"/>
    <w:rsid w:val="006C097C"/>
    <w:rsid w:val="006C0C6D"/>
    <w:rsid w:val="006C10C8"/>
    <w:rsid w:val="006C11F2"/>
    <w:rsid w:val="006C1304"/>
    <w:rsid w:val="006C136F"/>
    <w:rsid w:val="006C14F3"/>
    <w:rsid w:val="006C1621"/>
    <w:rsid w:val="006C165D"/>
    <w:rsid w:val="006C1960"/>
    <w:rsid w:val="006C1BFF"/>
    <w:rsid w:val="006C1DA5"/>
    <w:rsid w:val="006C1F9F"/>
    <w:rsid w:val="006C22A3"/>
    <w:rsid w:val="006C252D"/>
    <w:rsid w:val="006C268C"/>
    <w:rsid w:val="006C288F"/>
    <w:rsid w:val="006C3012"/>
    <w:rsid w:val="006C3096"/>
    <w:rsid w:val="006C3148"/>
    <w:rsid w:val="006C3632"/>
    <w:rsid w:val="006C3657"/>
    <w:rsid w:val="006C3728"/>
    <w:rsid w:val="006C3A18"/>
    <w:rsid w:val="006C3B1C"/>
    <w:rsid w:val="006C3C1C"/>
    <w:rsid w:val="006C3C96"/>
    <w:rsid w:val="006C3F9A"/>
    <w:rsid w:val="006C405B"/>
    <w:rsid w:val="006C41BF"/>
    <w:rsid w:val="006C468E"/>
    <w:rsid w:val="006C4BEC"/>
    <w:rsid w:val="006C4EBC"/>
    <w:rsid w:val="006C505B"/>
    <w:rsid w:val="006C519F"/>
    <w:rsid w:val="006C524D"/>
    <w:rsid w:val="006C5667"/>
    <w:rsid w:val="006C5993"/>
    <w:rsid w:val="006C5D94"/>
    <w:rsid w:val="006C5FCD"/>
    <w:rsid w:val="006C607B"/>
    <w:rsid w:val="006C60D0"/>
    <w:rsid w:val="006C638A"/>
    <w:rsid w:val="006C645F"/>
    <w:rsid w:val="006C67AE"/>
    <w:rsid w:val="006C6B13"/>
    <w:rsid w:val="006C6B3B"/>
    <w:rsid w:val="006C6D47"/>
    <w:rsid w:val="006C6F5C"/>
    <w:rsid w:val="006C7167"/>
    <w:rsid w:val="006C7448"/>
    <w:rsid w:val="006C74B0"/>
    <w:rsid w:val="006C7559"/>
    <w:rsid w:val="006C7580"/>
    <w:rsid w:val="006C777E"/>
    <w:rsid w:val="006C78BC"/>
    <w:rsid w:val="006C79E3"/>
    <w:rsid w:val="006C7D17"/>
    <w:rsid w:val="006D0130"/>
    <w:rsid w:val="006D0249"/>
    <w:rsid w:val="006D03B7"/>
    <w:rsid w:val="006D03DF"/>
    <w:rsid w:val="006D044C"/>
    <w:rsid w:val="006D0506"/>
    <w:rsid w:val="006D066C"/>
    <w:rsid w:val="006D0884"/>
    <w:rsid w:val="006D0A7A"/>
    <w:rsid w:val="006D0AB4"/>
    <w:rsid w:val="006D0E49"/>
    <w:rsid w:val="006D1439"/>
    <w:rsid w:val="006D174D"/>
    <w:rsid w:val="006D19FF"/>
    <w:rsid w:val="006D1AF3"/>
    <w:rsid w:val="006D1D8A"/>
    <w:rsid w:val="006D22E3"/>
    <w:rsid w:val="006D2573"/>
    <w:rsid w:val="006D26F6"/>
    <w:rsid w:val="006D2997"/>
    <w:rsid w:val="006D29BA"/>
    <w:rsid w:val="006D2E9E"/>
    <w:rsid w:val="006D2F01"/>
    <w:rsid w:val="006D2FCF"/>
    <w:rsid w:val="006D310A"/>
    <w:rsid w:val="006D361F"/>
    <w:rsid w:val="006D3C9F"/>
    <w:rsid w:val="006D4046"/>
    <w:rsid w:val="006D41BE"/>
    <w:rsid w:val="006D45A4"/>
    <w:rsid w:val="006D4777"/>
    <w:rsid w:val="006D4CC3"/>
    <w:rsid w:val="006D4D5A"/>
    <w:rsid w:val="006D50AB"/>
    <w:rsid w:val="006D5231"/>
    <w:rsid w:val="006D551A"/>
    <w:rsid w:val="006D59B2"/>
    <w:rsid w:val="006D5B5F"/>
    <w:rsid w:val="006D5D1A"/>
    <w:rsid w:val="006D5D70"/>
    <w:rsid w:val="006D5D9C"/>
    <w:rsid w:val="006D5E8A"/>
    <w:rsid w:val="006D5E8B"/>
    <w:rsid w:val="006D5F96"/>
    <w:rsid w:val="006D6109"/>
    <w:rsid w:val="006D612C"/>
    <w:rsid w:val="006D6320"/>
    <w:rsid w:val="006D635A"/>
    <w:rsid w:val="006D643F"/>
    <w:rsid w:val="006D66A2"/>
    <w:rsid w:val="006D686B"/>
    <w:rsid w:val="006D6DE8"/>
    <w:rsid w:val="006D6F2A"/>
    <w:rsid w:val="006D724E"/>
    <w:rsid w:val="006D739E"/>
    <w:rsid w:val="006D741C"/>
    <w:rsid w:val="006D752F"/>
    <w:rsid w:val="006D75E2"/>
    <w:rsid w:val="006D7834"/>
    <w:rsid w:val="006D79FA"/>
    <w:rsid w:val="006D7AC6"/>
    <w:rsid w:val="006D7DB4"/>
    <w:rsid w:val="006D7E2F"/>
    <w:rsid w:val="006E03AF"/>
    <w:rsid w:val="006E0416"/>
    <w:rsid w:val="006E06B8"/>
    <w:rsid w:val="006E06DE"/>
    <w:rsid w:val="006E0A7A"/>
    <w:rsid w:val="006E0BE2"/>
    <w:rsid w:val="006E0C63"/>
    <w:rsid w:val="006E0D9C"/>
    <w:rsid w:val="006E0F59"/>
    <w:rsid w:val="006E0FA8"/>
    <w:rsid w:val="006E1112"/>
    <w:rsid w:val="006E12EC"/>
    <w:rsid w:val="006E1394"/>
    <w:rsid w:val="006E1463"/>
    <w:rsid w:val="006E1893"/>
    <w:rsid w:val="006E190C"/>
    <w:rsid w:val="006E2122"/>
    <w:rsid w:val="006E21EE"/>
    <w:rsid w:val="006E28B3"/>
    <w:rsid w:val="006E2E25"/>
    <w:rsid w:val="006E2FA5"/>
    <w:rsid w:val="006E303A"/>
    <w:rsid w:val="006E35EF"/>
    <w:rsid w:val="006E3B2F"/>
    <w:rsid w:val="006E3C9C"/>
    <w:rsid w:val="006E3DB8"/>
    <w:rsid w:val="006E3E85"/>
    <w:rsid w:val="006E3F68"/>
    <w:rsid w:val="006E3FB0"/>
    <w:rsid w:val="006E3FE0"/>
    <w:rsid w:val="006E4190"/>
    <w:rsid w:val="006E439F"/>
    <w:rsid w:val="006E44B1"/>
    <w:rsid w:val="006E46C3"/>
    <w:rsid w:val="006E49FA"/>
    <w:rsid w:val="006E4CDB"/>
    <w:rsid w:val="006E4D7C"/>
    <w:rsid w:val="006E4E10"/>
    <w:rsid w:val="006E4EC2"/>
    <w:rsid w:val="006E544F"/>
    <w:rsid w:val="006E5809"/>
    <w:rsid w:val="006E5A0E"/>
    <w:rsid w:val="006E5A1B"/>
    <w:rsid w:val="006E5C05"/>
    <w:rsid w:val="006E5DDA"/>
    <w:rsid w:val="006E5E14"/>
    <w:rsid w:val="006E601A"/>
    <w:rsid w:val="006E615B"/>
    <w:rsid w:val="006E63F8"/>
    <w:rsid w:val="006E6747"/>
    <w:rsid w:val="006E67BB"/>
    <w:rsid w:val="006E68B5"/>
    <w:rsid w:val="006E6A76"/>
    <w:rsid w:val="006E6C81"/>
    <w:rsid w:val="006E6F96"/>
    <w:rsid w:val="006E7304"/>
    <w:rsid w:val="006E7367"/>
    <w:rsid w:val="006E791B"/>
    <w:rsid w:val="006E7C7F"/>
    <w:rsid w:val="006E7CF2"/>
    <w:rsid w:val="006E7D0D"/>
    <w:rsid w:val="006F01EB"/>
    <w:rsid w:val="006F05B2"/>
    <w:rsid w:val="006F08B3"/>
    <w:rsid w:val="006F090D"/>
    <w:rsid w:val="006F0BA0"/>
    <w:rsid w:val="006F0D90"/>
    <w:rsid w:val="006F1359"/>
    <w:rsid w:val="006F14DB"/>
    <w:rsid w:val="006F15CD"/>
    <w:rsid w:val="006F1659"/>
    <w:rsid w:val="006F167B"/>
    <w:rsid w:val="006F16AF"/>
    <w:rsid w:val="006F17C7"/>
    <w:rsid w:val="006F1CCC"/>
    <w:rsid w:val="006F1E71"/>
    <w:rsid w:val="006F2728"/>
    <w:rsid w:val="006F296F"/>
    <w:rsid w:val="006F2B7C"/>
    <w:rsid w:val="006F30C4"/>
    <w:rsid w:val="006F3120"/>
    <w:rsid w:val="006F34C0"/>
    <w:rsid w:val="006F3576"/>
    <w:rsid w:val="006F3734"/>
    <w:rsid w:val="006F3A5C"/>
    <w:rsid w:val="006F3A6D"/>
    <w:rsid w:val="006F3E03"/>
    <w:rsid w:val="006F41C9"/>
    <w:rsid w:val="006F461D"/>
    <w:rsid w:val="006F46C2"/>
    <w:rsid w:val="006F47D4"/>
    <w:rsid w:val="006F4A1E"/>
    <w:rsid w:val="006F51CE"/>
    <w:rsid w:val="006F55A5"/>
    <w:rsid w:val="006F574F"/>
    <w:rsid w:val="006F5995"/>
    <w:rsid w:val="006F5DD4"/>
    <w:rsid w:val="006F612E"/>
    <w:rsid w:val="006F6469"/>
    <w:rsid w:val="006F6661"/>
    <w:rsid w:val="006F66DF"/>
    <w:rsid w:val="006F6A47"/>
    <w:rsid w:val="006F6C02"/>
    <w:rsid w:val="006F6E90"/>
    <w:rsid w:val="006F704E"/>
    <w:rsid w:val="006F70E1"/>
    <w:rsid w:val="006F72C9"/>
    <w:rsid w:val="006F72F2"/>
    <w:rsid w:val="006F7A15"/>
    <w:rsid w:val="006F7A5E"/>
    <w:rsid w:val="006F7FA0"/>
    <w:rsid w:val="006F7FAB"/>
    <w:rsid w:val="00700243"/>
    <w:rsid w:val="0070041F"/>
    <w:rsid w:val="00700435"/>
    <w:rsid w:val="007007A0"/>
    <w:rsid w:val="0070089B"/>
    <w:rsid w:val="007009CC"/>
    <w:rsid w:val="007009DE"/>
    <w:rsid w:val="00700CC1"/>
    <w:rsid w:val="00700CD8"/>
    <w:rsid w:val="0070105C"/>
    <w:rsid w:val="007012E1"/>
    <w:rsid w:val="00701369"/>
    <w:rsid w:val="00701433"/>
    <w:rsid w:val="00701D7D"/>
    <w:rsid w:val="00701F22"/>
    <w:rsid w:val="00702063"/>
    <w:rsid w:val="00702322"/>
    <w:rsid w:val="00702424"/>
    <w:rsid w:val="007025DE"/>
    <w:rsid w:val="0070292D"/>
    <w:rsid w:val="007029E5"/>
    <w:rsid w:val="007029F1"/>
    <w:rsid w:val="00702C7F"/>
    <w:rsid w:val="00702FF7"/>
    <w:rsid w:val="00703844"/>
    <w:rsid w:val="00703946"/>
    <w:rsid w:val="00703A20"/>
    <w:rsid w:val="00703ED3"/>
    <w:rsid w:val="00703EEB"/>
    <w:rsid w:val="007044AA"/>
    <w:rsid w:val="007047E2"/>
    <w:rsid w:val="0070496A"/>
    <w:rsid w:val="00704D5B"/>
    <w:rsid w:val="00704DF8"/>
    <w:rsid w:val="00705081"/>
    <w:rsid w:val="0070517B"/>
    <w:rsid w:val="007051D8"/>
    <w:rsid w:val="0070524D"/>
    <w:rsid w:val="007055A1"/>
    <w:rsid w:val="007056FA"/>
    <w:rsid w:val="00705BA2"/>
    <w:rsid w:val="00705D83"/>
    <w:rsid w:val="00705E4B"/>
    <w:rsid w:val="00706398"/>
    <w:rsid w:val="0070653C"/>
    <w:rsid w:val="007066B2"/>
    <w:rsid w:val="00706779"/>
    <w:rsid w:val="007067F0"/>
    <w:rsid w:val="007068CB"/>
    <w:rsid w:val="00706C83"/>
    <w:rsid w:val="00706CCA"/>
    <w:rsid w:val="00706CCD"/>
    <w:rsid w:val="00706D48"/>
    <w:rsid w:val="00706F03"/>
    <w:rsid w:val="00707062"/>
    <w:rsid w:val="0070753F"/>
    <w:rsid w:val="00707613"/>
    <w:rsid w:val="00707806"/>
    <w:rsid w:val="00707AAA"/>
    <w:rsid w:val="00707D54"/>
    <w:rsid w:val="0071035F"/>
    <w:rsid w:val="007103B8"/>
    <w:rsid w:val="007104C4"/>
    <w:rsid w:val="00710526"/>
    <w:rsid w:val="0071066C"/>
    <w:rsid w:val="007106D8"/>
    <w:rsid w:val="007107F4"/>
    <w:rsid w:val="00710AB7"/>
    <w:rsid w:val="00710C5C"/>
    <w:rsid w:val="00710D64"/>
    <w:rsid w:val="00711184"/>
    <w:rsid w:val="007112AF"/>
    <w:rsid w:val="007112DD"/>
    <w:rsid w:val="00711476"/>
    <w:rsid w:val="007114B0"/>
    <w:rsid w:val="007114F5"/>
    <w:rsid w:val="0071153C"/>
    <w:rsid w:val="007118FF"/>
    <w:rsid w:val="0071197C"/>
    <w:rsid w:val="00711A71"/>
    <w:rsid w:val="00711D30"/>
    <w:rsid w:val="00711F1D"/>
    <w:rsid w:val="00712633"/>
    <w:rsid w:val="0071271D"/>
    <w:rsid w:val="00712792"/>
    <w:rsid w:val="00712864"/>
    <w:rsid w:val="00712FD7"/>
    <w:rsid w:val="00713553"/>
    <w:rsid w:val="007136E4"/>
    <w:rsid w:val="00713921"/>
    <w:rsid w:val="00713A0D"/>
    <w:rsid w:val="00713B02"/>
    <w:rsid w:val="00713EA6"/>
    <w:rsid w:val="00713FC9"/>
    <w:rsid w:val="007144B8"/>
    <w:rsid w:val="007146AD"/>
    <w:rsid w:val="00714AD4"/>
    <w:rsid w:val="00714BC6"/>
    <w:rsid w:val="00714F3E"/>
    <w:rsid w:val="00715140"/>
    <w:rsid w:val="00715414"/>
    <w:rsid w:val="00715572"/>
    <w:rsid w:val="00715791"/>
    <w:rsid w:val="0071592D"/>
    <w:rsid w:val="00715D15"/>
    <w:rsid w:val="00716256"/>
    <w:rsid w:val="00716419"/>
    <w:rsid w:val="00716514"/>
    <w:rsid w:val="00716626"/>
    <w:rsid w:val="00716815"/>
    <w:rsid w:val="00716BB6"/>
    <w:rsid w:val="00716E68"/>
    <w:rsid w:val="00716F12"/>
    <w:rsid w:val="00716F18"/>
    <w:rsid w:val="00716FFA"/>
    <w:rsid w:val="007172E0"/>
    <w:rsid w:val="0071742B"/>
    <w:rsid w:val="0071757A"/>
    <w:rsid w:val="00717675"/>
    <w:rsid w:val="0071772D"/>
    <w:rsid w:val="007178A0"/>
    <w:rsid w:val="00717A36"/>
    <w:rsid w:val="00717B96"/>
    <w:rsid w:val="00717BE5"/>
    <w:rsid w:val="00717D66"/>
    <w:rsid w:val="007201F6"/>
    <w:rsid w:val="007204CC"/>
    <w:rsid w:val="00720D38"/>
    <w:rsid w:val="00721005"/>
    <w:rsid w:val="0072129E"/>
    <w:rsid w:val="007213F9"/>
    <w:rsid w:val="007214BE"/>
    <w:rsid w:val="00721892"/>
    <w:rsid w:val="007218FF"/>
    <w:rsid w:val="0072190F"/>
    <w:rsid w:val="00721A7C"/>
    <w:rsid w:val="00721B06"/>
    <w:rsid w:val="00721EC0"/>
    <w:rsid w:val="00722126"/>
    <w:rsid w:val="007221CC"/>
    <w:rsid w:val="00722220"/>
    <w:rsid w:val="00722287"/>
    <w:rsid w:val="007222CA"/>
    <w:rsid w:val="007223E3"/>
    <w:rsid w:val="007226C4"/>
    <w:rsid w:val="00722F20"/>
    <w:rsid w:val="00722FE4"/>
    <w:rsid w:val="0072318F"/>
    <w:rsid w:val="00723441"/>
    <w:rsid w:val="00723697"/>
    <w:rsid w:val="007236EE"/>
    <w:rsid w:val="00723BB3"/>
    <w:rsid w:val="00723FA5"/>
    <w:rsid w:val="007242A5"/>
    <w:rsid w:val="0072455F"/>
    <w:rsid w:val="0072459B"/>
    <w:rsid w:val="00724BBC"/>
    <w:rsid w:val="00724D3A"/>
    <w:rsid w:val="00724D43"/>
    <w:rsid w:val="00724E59"/>
    <w:rsid w:val="0072543F"/>
    <w:rsid w:val="0072548C"/>
    <w:rsid w:val="0072554B"/>
    <w:rsid w:val="00725879"/>
    <w:rsid w:val="00725F30"/>
    <w:rsid w:val="00726703"/>
    <w:rsid w:val="00726712"/>
    <w:rsid w:val="0072675A"/>
    <w:rsid w:val="00726B93"/>
    <w:rsid w:val="00726EF8"/>
    <w:rsid w:val="00727093"/>
    <w:rsid w:val="0072734D"/>
    <w:rsid w:val="00727539"/>
    <w:rsid w:val="00727550"/>
    <w:rsid w:val="007275CE"/>
    <w:rsid w:val="007277A8"/>
    <w:rsid w:val="007278C8"/>
    <w:rsid w:val="00727B61"/>
    <w:rsid w:val="00727E5B"/>
    <w:rsid w:val="007305AB"/>
    <w:rsid w:val="007307DB"/>
    <w:rsid w:val="0073093E"/>
    <w:rsid w:val="00730D9A"/>
    <w:rsid w:val="00730E24"/>
    <w:rsid w:val="00730FD8"/>
    <w:rsid w:val="0073109F"/>
    <w:rsid w:val="007310AB"/>
    <w:rsid w:val="00731300"/>
    <w:rsid w:val="007313B5"/>
    <w:rsid w:val="00731443"/>
    <w:rsid w:val="00731678"/>
    <w:rsid w:val="00731702"/>
    <w:rsid w:val="0073177B"/>
    <w:rsid w:val="007318A1"/>
    <w:rsid w:val="007318CD"/>
    <w:rsid w:val="00731A13"/>
    <w:rsid w:val="00731A40"/>
    <w:rsid w:val="00731AFD"/>
    <w:rsid w:val="00731B1E"/>
    <w:rsid w:val="00731EA0"/>
    <w:rsid w:val="0073229A"/>
    <w:rsid w:val="0073233A"/>
    <w:rsid w:val="0073261D"/>
    <w:rsid w:val="007329CD"/>
    <w:rsid w:val="00732F6E"/>
    <w:rsid w:val="00733016"/>
    <w:rsid w:val="007331CC"/>
    <w:rsid w:val="00733412"/>
    <w:rsid w:val="00733B04"/>
    <w:rsid w:val="0073406E"/>
    <w:rsid w:val="007340EF"/>
    <w:rsid w:val="007341C0"/>
    <w:rsid w:val="0073440B"/>
    <w:rsid w:val="00734593"/>
    <w:rsid w:val="0073459D"/>
    <w:rsid w:val="00734684"/>
    <w:rsid w:val="007346C4"/>
    <w:rsid w:val="00734810"/>
    <w:rsid w:val="00734D4B"/>
    <w:rsid w:val="00734D55"/>
    <w:rsid w:val="00734FC2"/>
    <w:rsid w:val="007353C2"/>
    <w:rsid w:val="007354B8"/>
    <w:rsid w:val="00735596"/>
    <w:rsid w:val="007356F7"/>
    <w:rsid w:val="00735794"/>
    <w:rsid w:val="0073589E"/>
    <w:rsid w:val="00735905"/>
    <w:rsid w:val="00735C3F"/>
    <w:rsid w:val="00735EBA"/>
    <w:rsid w:val="007360EA"/>
    <w:rsid w:val="0073639A"/>
    <w:rsid w:val="00736412"/>
    <w:rsid w:val="00736663"/>
    <w:rsid w:val="00736953"/>
    <w:rsid w:val="00736B5D"/>
    <w:rsid w:val="00736BDC"/>
    <w:rsid w:val="00736C11"/>
    <w:rsid w:val="00736E28"/>
    <w:rsid w:val="00736E2E"/>
    <w:rsid w:val="00736E88"/>
    <w:rsid w:val="00736E94"/>
    <w:rsid w:val="00736F03"/>
    <w:rsid w:val="007370E0"/>
    <w:rsid w:val="007370FB"/>
    <w:rsid w:val="00737191"/>
    <w:rsid w:val="0073725A"/>
    <w:rsid w:val="0073729A"/>
    <w:rsid w:val="00737472"/>
    <w:rsid w:val="007374E5"/>
    <w:rsid w:val="007374EB"/>
    <w:rsid w:val="00737768"/>
    <w:rsid w:val="007378D8"/>
    <w:rsid w:val="00737D7E"/>
    <w:rsid w:val="00737DC7"/>
    <w:rsid w:val="00737F10"/>
    <w:rsid w:val="007400B8"/>
    <w:rsid w:val="007401DD"/>
    <w:rsid w:val="00740256"/>
    <w:rsid w:val="007402C0"/>
    <w:rsid w:val="007403CD"/>
    <w:rsid w:val="007404FA"/>
    <w:rsid w:val="0074084C"/>
    <w:rsid w:val="007409DF"/>
    <w:rsid w:val="00740FB2"/>
    <w:rsid w:val="00741306"/>
    <w:rsid w:val="00741486"/>
    <w:rsid w:val="00741558"/>
    <w:rsid w:val="0074162C"/>
    <w:rsid w:val="007417A8"/>
    <w:rsid w:val="007417C0"/>
    <w:rsid w:val="0074188E"/>
    <w:rsid w:val="007419F4"/>
    <w:rsid w:val="00741E19"/>
    <w:rsid w:val="00741F88"/>
    <w:rsid w:val="007421E1"/>
    <w:rsid w:val="007423BA"/>
    <w:rsid w:val="00742437"/>
    <w:rsid w:val="00742529"/>
    <w:rsid w:val="00742639"/>
    <w:rsid w:val="0074270B"/>
    <w:rsid w:val="00742871"/>
    <w:rsid w:val="0074289E"/>
    <w:rsid w:val="007429F1"/>
    <w:rsid w:val="00742B9F"/>
    <w:rsid w:val="0074359F"/>
    <w:rsid w:val="007436B1"/>
    <w:rsid w:val="007436B7"/>
    <w:rsid w:val="007436F7"/>
    <w:rsid w:val="0074387B"/>
    <w:rsid w:val="00743B5F"/>
    <w:rsid w:val="00743C1F"/>
    <w:rsid w:val="00743C96"/>
    <w:rsid w:val="00743D94"/>
    <w:rsid w:val="00744039"/>
    <w:rsid w:val="0074414A"/>
    <w:rsid w:val="007442A2"/>
    <w:rsid w:val="00744995"/>
    <w:rsid w:val="007449BE"/>
    <w:rsid w:val="00744A0F"/>
    <w:rsid w:val="00744A47"/>
    <w:rsid w:val="00744BA7"/>
    <w:rsid w:val="00744F12"/>
    <w:rsid w:val="007452BB"/>
    <w:rsid w:val="0074541B"/>
    <w:rsid w:val="00745470"/>
    <w:rsid w:val="00745571"/>
    <w:rsid w:val="00745761"/>
    <w:rsid w:val="00745A63"/>
    <w:rsid w:val="00745A98"/>
    <w:rsid w:val="00745B81"/>
    <w:rsid w:val="00745BCB"/>
    <w:rsid w:val="00745DC0"/>
    <w:rsid w:val="00745F3A"/>
    <w:rsid w:val="00745F3F"/>
    <w:rsid w:val="00746086"/>
    <w:rsid w:val="00746422"/>
    <w:rsid w:val="00746779"/>
    <w:rsid w:val="00746B99"/>
    <w:rsid w:val="00746D94"/>
    <w:rsid w:val="007470C2"/>
    <w:rsid w:val="007472A3"/>
    <w:rsid w:val="0074749E"/>
    <w:rsid w:val="00747505"/>
    <w:rsid w:val="0074797F"/>
    <w:rsid w:val="00747A30"/>
    <w:rsid w:val="00750416"/>
    <w:rsid w:val="007506B3"/>
    <w:rsid w:val="00750756"/>
    <w:rsid w:val="00750C7F"/>
    <w:rsid w:val="00750C84"/>
    <w:rsid w:val="00750FAE"/>
    <w:rsid w:val="0075100C"/>
    <w:rsid w:val="007512A4"/>
    <w:rsid w:val="00751759"/>
    <w:rsid w:val="007517A4"/>
    <w:rsid w:val="007517AE"/>
    <w:rsid w:val="00751ED5"/>
    <w:rsid w:val="0075223D"/>
    <w:rsid w:val="00752252"/>
    <w:rsid w:val="00752293"/>
    <w:rsid w:val="007522FB"/>
    <w:rsid w:val="00752611"/>
    <w:rsid w:val="00752681"/>
    <w:rsid w:val="007529D0"/>
    <w:rsid w:val="00752B33"/>
    <w:rsid w:val="00752D59"/>
    <w:rsid w:val="00752FA2"/>
    <w:rsid w:val="00753046"/>
    <w:rsid w:val="0075355E"/>
    <w:rsid w:val="00753706"/>
    <w:rsid w:val="0075378B"/>
    <w:rsid w:val="00753BE0"/>
    <w:rsid w:val="00753CD7"/>
    <w:rsid w:val="00753EB5"/>
    <w:rsid w:val="00753EBB"/>
    <w:rsid w:val="00753F9E"/>
    <w:rsid w:val="0075405F"/>
    <w:rsid w:val="007540A4"/>
    <w:rsid w:val="0075455E"/>
    <w:rsid w:val="007547B8"/>
    <w:rsid w:val="007550CE"/>
    <w:rsid w:val="007550FF"/>
    <w:rsid w:val="007552B4"/>
    <w:rsid w:val="00755499"/>
    <w:rsid w:val="0075553F"/>
    <w:rsid w:val="00755601"/>
    <w:rsid w:val="0075567F"/>
    <w:rsid w:val="00755AF0"/>
    <w:rsid w:val="00755C50"/>
    <w:rsid w:val="00755D81"/>
    <w:rsid w:val="00755D9B"/>
    <w:rsid w:val="007560D6"/>
    <w:rsid w:val="00756242"/>
    <w:rsid w:val="007564F8"/>
    <w:rsid w:val="007564F9"/>
    <w:rsid w:val="00756548"/>
    <w:rsid w:val="00756603"/>
    <w:rsid w:val="0075686C"/>
    <w:rsid w:val="00756904"/>
    <w:rsid w:val="00756CB3"/>
    <w:rsid w:val="00756D76"/>
    <w:rsid w:val="00756DCD"/>
    <w:rsid w:val="00756F91"/>
    <w:rsid w:val="0075711D"/>
    <w:rsid w:val="0075757D"/>
    <w:rsid w:val="00757655"/>
    <w:rsid w:val="00757665"/>
    <w:rsid w:val="007577A6"/>
    <w:rsid w:val="007577E4"/>
    <w:rsid w:val="00757890"/>
    <w:rsid w:val="00757AD4"/>
    <w:rsid w:val="00757BE8"/>
    <w:rsid w:val="00757DB4"/>
    <w:rsid w:val="00757DD7"/>
    <w:rsid w:val="00757EE3"/>
    <w:rsid w:val="00760222"/>
    <w:rsid w:val="007609A8"/>
    <w:rsid w:val="007609E3"/>
    <w:rsid w:val="00760EBF"/>
    <w:rsid w:val="007612D4"/>
    <w:rsid w:val="007616AB"/>
    <w:rsid w:val="00761A43"/>
    <w:rsid w:val="00761CBC"/>
    <w:rsid w:val="00762183"/>
    <w:rsid w:val="007621F4"/>
    <w:rsid w:val="00762A7E"/>
    <w:rsid w:val="00762A9F"/>
    <w:rsid w:val="00762AC6"/>
    <w:rsid w:val="00762CCE"/>
    <w:rsid w:val="00762D35"/>
    <w:rsid w:val="007630C2"/>
    <w:rsid w:val="007630C5"/>
    <w:rsid w:val="007632F6"/>
    <w:rsid w:val="007633AE"/>
    <w:rsid w:val="007635B4"/>
    <w:rsid w:val="007636A3"/>
    <w:rsid w:val="00763AD2"/>
    <w:rsid w:val="00763E49"/>
    <w:rsid w:val="0076402D"/>
    <w:rsid w:val="00764194"/>
    <w:rsid w:val="00764285"/>
    <w:rsid w:val="00764620"/>
    <w:rsid w:val="00764819"/>
    <w:rsid w:val="007648BC"/>
    <w:rsid w:val="0076490D"/>
    <w:rsid w:val="007649D7"/>
    <w:rsid w:val="00764AA8"/>
    <w:rsid w:val="00764BA4"/>
    <w:rsid w:val="00764F2E"/>
    <w:rsid w:val="007650C1"/>
    <w:rsid w:val="00765109"/>
    <w:rsid w:val="00765136"/>
    <w:rsid w:val="0076534A"/>
    <w:rsid w:val="007653A5"/>
    <w:rsid w:val="0076599E"/>
    <w:rsid w:val="00765A89"/>
    <w:rsid w:val="00765F4B"/>
    <w:rsid w:val="00766000"/>
    <w:rsid w:val="00766037"/>
    <w:rsid w:val="007660E0"/>
    <w:rsid w:val="00766199"/>
    <w:rsid w:val="007661AD"/>
    <w:rsid w:val="00766546"/>
    <w:rsid w:val="007672A5"/>
    <w:rsid w:val="00767327"/>
    <w:rsid w:val="0076746A"/>
    <w:rsid w:val="00767975"/>
    <w:rsid w:val="00767A59"/>
    <w:rsid w:val="00767C6F"/>
    <w:rsid w:val="00767E59"/>
    <w:rsid w:val="00767E67"/>
    <w:rsid w:val="00767EC6"/>
    <w:rsid w:val="00767F74"/>
    <w:rsid w:val="007700C2"/>
    <w:rsid w:val="007708C0"/>
    <w:rsid w:val="00770928"/>
    <w:rsid w:val="007709BE"/>
    <w:rsid w:val="00770A31"/>
    <w:rsid w:val="00770E55"/>
    <w:rsid w:val="00770F11"/>
    <w:rsid w:val="007710A3"/>
    <w:rsid w:val="00771140"/>
    <w:rsid w:val="007721AB"/>
    <w:rsid w:val="007722D6"/>
    <w:rsid w:val="007723F1"/>
    <w:rsid w:val="007727FC"/>
    <w:rsid w:val="007728A0"/>
    <w:rsid w:val="007728E2"/>
    <w:rsid w:val="00772D11"/>
    <w:rsid w:val="00772E9A"/>
    <w:rsid w:val="00773009"/>
    <w:rsid w:val="0077303F"/>
    <w:rsid w:val="007734EB"/>
    <w:rsid w:val="0077356E"/>
    <w:rsid w:val="007736C7"/>
    <w:rsid w:val="00773828"/>
    <w:rsid w:val="007738D7"/>
    <w:rsid w:val="00773A75"/>
    <w:rsid w:val="00773D29"/>
    <w:rsid w:val="00773EB7"/>
    <w:rsid w:val="00774109"/>
    <w:rsid w:val="007741F6"/>
    <w:rsid w:val="00774397"/>
    <w:rsid w:val="00774432"/>
    <w:rsid w:val="007746B6"/>
    <w:rsid w:val="007747FF"/>
    <w:rsid w:val="007748F9"/>
    <w:rsid w:val="00774A57"/>
    <w:rsid w:val="00774AB8"/>
    <w:rsid w:val="00774D7C"/>
    <w:rsid w:val="00774DC4"/>
    <w:rsid w:val="00774DF6"/>
    <w:rsid w:val="0077507B"/>
    <w:rsid w:val="00775306"/>
    <w:rsid w:val="0077531E"/>
    <w:rsid w:val="00775427"/>
    <w:rsid w:val="007755BE"/>
    <w:rsid w:val="00775815"/>
    <w:rsid w:val="00775A9A"/>
    <w:rsid w:val="00775E16"/>
    <w:rsid w:val="00776434"/>
    <w:rsid w:val="0077683C"/>
    <w:rsid w:val="0077691B"/>
    <w:rsid w:val="00776A4B"/>
    <w:rsid w:val="00776ABD"/>
    <w:rsid w:val="00776B84"/>
    <w:rsid w:val="00776C4B"/>
    <w:rsid w:val="00776CF6"/>
    <w:rsid w:val="00776D7F"/>
    <w:rsid w:val="0077718B"/>
    <w:rsid w:val="00777462"/>
    <w:rsid w:val="00777564"/>
    <w:rsid w:val="00777945"/>
    <w:rsid w:val="00777CEE"/>
    <w:rsid w:val="007801CC"/>
    <w:rsid w:val="0078028D"/>
    <w:rsid w:val="00780313"/>
    <w:rsid w:val="00780344"/>
    <w:rsid w:val="0078042A"/>
    <w:rsid w:val="00780515"/>
    <w:rsid w:val="00780532"/>
    <w:rsid w:val="007805D8"/>
    <w:rsid w:val="00780945"/>
    <w:rsid w:val="0078094E"/>
    <w:rsid w:val="00780B6C"/>
    <w:rsid w:val="00780B7E"/>
    <w:rsid w:val="00780BEF"/>
    <w:rsid w:val="00780F04"/>
    <w:rsid w:val="00780FFC"/>
    <w:rsid w:val="00781458"/>
    <w:rsid w:val="007814D5"/>
    <w:rsid w:val="00781557"/>
    <w:rsid w:val="0078156E"/>
    <w:rsid w:val="0078167E"/>
    <w:rsid w:val="007817FF"/>
    <w:rsid w:val="007818F7"/>
    <w:rsid w:val="00781C5F"/>
    <w:rsid w:val="00781E65"/>
    <w:rsid w:val="0078208C"/>
    <w:rsid w:val="0078209C"/>
    <w:rsid w:val="007823A1"/>
    <w:rsid w:val="007824BC"/>
    <w:rsid w:val="0078262E"/>
    <w:rsid w:val="00782757"/>
    <w:rsid w:val="007828AA"/>
    <w:rsid w:val="00782BD0"/>
    <w:rsid w:val="00782CF8"/>
    <w:rsid w:val="00782ECF"/>
    <w:rsid w:val="00782ED2"/>
    <w:rsid w:val="00782FD0"/>
    <w:rsid w:val="007830B0"/>
    <w:rsid w:val="007832E3"/>
    <w:rsid w:val="00783854"/>
    <w:rsid w:val="00783AD2"/>
    <w:rsid w:val="00783B17"/>
    <w:rsid w:val="00783D93"/>
    <w:rsid w:val="00783F64"/>
    <w:rsid w:val="00783F80"/>
    <w:rsid w:val="00783FB5"/>
    <w:rsid w:val="00784062"/>
    <w:rsid w:val="007842E3"/>
    <w:rsid w:val="00784495"/>
    <w:rsid w:val="00784629"/>
    <w:rsid w:val="00784B8F"/>
    <w:rsid w:val="00785E8A"/>
    <w:rsid w:val="00785F81"/>
    <w:rsid w:val="00786372"/>
    <w:rsid w:val="007864E3"/>
    <w:rsid w:val="00786721"/>
    <w:rsid w:val="007867D1"/>
    <w:rsid w:val="00786A0A"/>
    <w:rsid w:val="00786E8A"/>
    <w:rsid w:val="00786EA1"/>
    <w:rsid w:val="00786FCE"/>
    <w:rsid w:val="0078715C"/>
    <w:rsid w:val="00787217"/>
    <w:rsid w:val="00787389"/>
    <w:rsid w:val="0078748F"/>
    <w:rsid w:val="007875B0"/>
    <w:rsid w:val="00787C10"/>
    <w:rsid w:val="00787C56"/>
    <w:rsid w:val="00787D5D"/>
    <w:rsid w:val="00790039"/>
    <w:rsid w:val="00790077"/>
    <w:rsid w:val="007901EE"/>
    <w:rsid w:val="00790258"/>
    <w:rsid w:val="007902F0"/>
    <w:rsid w:val="00790336"/>
    <w:rsid w:val="0079033F"/>
    <w:rsid w:val="0079037B"/>
    <w:rsid w:val="00790619"/>
    <w:rsid w:val="00790766"/>
    <w:rsid w:val="007907EE"/>
    <w:rsid w:val="00790C8A"/>
    <w:rsid w:val="00790F53"/>
    <w:rsid w:val="00790FB3"/>
    <w:rsid w:val="007910E0"/>
    <w:rsid w:val="00791197"/>
    <w:rsid w:val="00791922"/>
    <w:rsid w:val="00791A88"/>
    <w:rsid w:val="00791A8D"/>
    <w:rsid w:val="00791AA5"/>
    <w:rsid w:val="00791B68"/>
    <w:rsid w:val="00791E7D"/>
    <w:rsid w:val="00792307"/>
    <w:rsid w:val="007925E0"/>
    <w:rsid w:val="0079287C"/>
    <w:rsid w:val="00792982"/>
    <w:rsid w:val="00792D07"/>
    <w:rsid w:val="00793049"/>
    <w:rsid w:val="0079326C"/>
    <w:rsid w:val="00793535"/>
    <w:rsid w:val="00793593"/>
    <w:rsid w:val="0079373D"/>
    <w:rsid w:val="007939ED"/>
    <w:rsid w:val="00793C69"/>
    <w:rsid w:val="00793C6F"/>
    <w:rsid w:val="00793FAB"/>
    <w:rsid w:val="00794C59"/>
    <w:rsid w:val="00794D0F"/>
    <w:rsid w:val="00794F9E"/>
    <w:rsid w:val="007955C9"/>
    <w:rsid w:val="007957D8"/>
    <w:rsid w:val="00795BEA"/>
    <w:rsid w:val="00795C48"/>
    <w:rsid w:val="00795CBD"/>
    <w:rsid w:val="00795D13"/>
    <w:rsid w:val="00795D9F"/>
    <w:rsid w:val="00795DB3"/>
    <w:rsid w:val="00795EDF"/>
    <w:rsid w:val="00795F7B"/>
    <w:rsid w:val="0079604F"/>
    <w:rsid w:val="007962FF"/>
    <w:rsid w:val="0079631B"/>
    <w:rsid w:val="00796363"/>
    <w:rsid w:val="00796432"/>
    <w:rsid w:val="0079643E"/>
    <w:rsid w:val="0079658A"/>
    <w:rsid w:val="007965D2"/>
    <w:rsid w:val="00796715"/>
    <w:rsid w:val="00796DF5"/>
    <w:rsid w:val="00796E72"/>
    <w:rsid w:val="00796EEB"/>
    <w:rsid w:val="0079711B"/>
    <w:rsid w:val="0079721C"/>
    <w:rsid w:val="00797513"/>
    <w:rsid w:val="00797776"/>
    <w:rsid w:val="00797A2D"/>
    <w:rsid w:val="00797BA5"/>
    <w:rsid w:val="00797E27"/>
    <w:rsid w:val="007A01A1"/>
    <w:rsid w:val="007A057B"/>
    <w:rsid w:val="007A07B9"/>
    <w:rsid w:val="007A0836"/>
    <w:rsid w:val="007A090B"/>
    <w:rsid w:val="007A0AE0"/>
    <w:rsid w:val="007A0CE6"/>
    <w:rsid w:val="007A0F7D"/>
    <w:rsid w:val="007A10EC"/>
    <w:rsid w:val="007A12C2"/>
    <w:rsid w:val="007A15CD"/>
    <w:rsid w:val="007A18FA"/>
    <w:rsid w:val="007A1C05"/>
    <w:rsid w:val="007A1CB9"/>
    <w:rsid w:val="007A1EFD"/>
    <w:rsid w:val="007A222A"/>
    <w:rsid w:val="007A27C6"/>
    <w:rsid w:val="007A2B86"/>
    <w:rsid w:val="007A2FAC"/>
    <w:rsid w:val="007A309C"/>
    <w:rsid w:val="007A314F"/>
    <w:rsid w:val="007A3226"/>
    <w:rsid w:val="007A329E"/>
    <w:rsid w:val="007A32A6"/>
    <w:rsid w:val="007A33C4"/>
    <w:rsid w:val="007A3579"/>
    <w:rsid w:val="007A35C2"/>
    <w:rsid w:val="007A3672"/>
    <w:rsid w:val="007A36AD"/>
    <w:rsid w:val="007A3A64"/>
    <w:rsid w:val="007A3BFA"/>
    <w:rsid w:val="007A4066"/>
    <w:rsid w:val="007A41AC"/>
    <w:rsid w:val="007A41CE"/>
    <w:rsid w:val="007A4472"/>
    <w:rsid w:val="007A472D"/>
    <w:rsid w:val="007A4BE4"/>
    <w:rsid w:val="007A4F97"/>
    <w:rsid w:val="007A5339"/>
    <w:rsid w:val="007A5520"/>
    <w:rsid w:val="007A5643"/>
    <w:rsid w:val="007A5771"/>
    <w:rsid w:val="007A584E"/>
    <w:rsid w:val="007A6046"/>
    <w:rsid w:val="007A6507"/>
    <w:rsid w:val="007A7029"/>
    <w:rsid w:val="007A72CB"/>
    <w:rsid w:val="007A7B8D"/>
    <w:rsid w:val="007B0027"/>
    <w:rsid w:val="007B033C"/>
    <w:rsid w:val="007B043F"/>
    <w:rsid w:val="007B048B"/>
    <w:rsid w:val="007B07C3"/>
    <w:rsid w:val="007B0844"/>
    <w:rsid w:val="007B0A92"/>
    <w:rsid w:val="007B0F42"/>
    <w:rsid w:val="007B104E"/>
    <w:rsid w:val="007B10B5"/>
    <w:rsid w:val="007B1169"/>
    <w:rsid w:val="007B13B3"/>
    <w:rsid w:val="007B14F1"/>
    <w:rsid w:val="007B18AB"/>
    <w:rsid w:val="007B2080"/>
    <w:rsid w:val="007B21C1"/>
    <w:rsid w:val="007B22D5"/>
    <w:rsid w:val="007B2571"/>
    <w:rsid w:val="007B26FB"/>
    <w:rsid w:val="007B29DB"/>
    <w:rsid w:val="007B29FC"/>
    <w:rsid w:val="007B2D79"/>
    <w:rsid w:val="007B3288"/>
    <w:rsid w:val="007B34A0"/>
    <w:rsid w:val="007B35DC"/>
    <w:rsid w:val="007B3755"/>
    <w:rsid w:val="007B38C9"/>
    <w:rsid w:val="007B3CD7"/>
    <w:rsid w:val="007B3D6D"/>
    <w:rsid w:val="007B41FB"/>
    <w:rsid w:val="007B457B"/>
    <w:rsid w:val="007B4D29"/>
    <w:rsid w:val="007B4D6F"/>
    <w:rsid w:val="007B4E68"/>
    <w:rsid w:val="007B4F2B"/>
    <w:rsid w:val="007B5190"/>
    <w:rsid w:val="007B5805"/>
    <w:rsid w:val="007B5DD5"/>
    <w:rsid w:val="007B5F6D"/>
    <w:rsid w:val="007B6028"/>
    <w:rsid w:val="007B6059"/>
    <w:rsid w:val="007B60D4"/>
    <w:rsid w:val="007B6436"/>
    <w:rsid w:val="007B6502"/>
    <w:rsid w:val="007B65FB"/>
    <w:rsid w:val="007B6643"/>
    <w:rsid w:val="007B6693"/>
    <w:rsid w:val="007B67B8"/>
    <w:rsid w:val="007B6953"/>
    <w:rsid w:val="007B6D83"/>
    <w:rsid w:val="007B6E7A"/>
    <w:rsid w:val="007B7069"/>
    <w:rsid w:val="007B723E"/>
    <w:rsid w:val="007B7422"/>
    <w:rsid w:val="007B7795"/>
    <w:rsid w:val="007B79C9"/>
    <w:rsid w:val="007B7B6A"/>
    <w:rsid w:val="007B7E36"/>
    <w:rsid w:val="007C0013"/>
    <w:rsid w:val="007C058A"/>
    <w:rsid w:val="007C05CA"/>
    <w:rsid w:val="007C08B1"/>
    <w:rsid w:val="007C08F6"/>
    <w:rsid w:val="007C0C3F"/>
    <w:rsid w:val="007C0D9D"/>
    <w:rsid w:val="007C0EFA"/>
    <w:rsid w:val="007C12E4"/>
    <w:rsid w:val="007C13B6"/>
    <w:rsid w:val="007C19F1"/>
    <w:rsid w:val="007C1A0C"/>
    <w:rsid w:val="007C1B28"/>
    <w:rsid w:val="007C1C38"/>
    <w:rsid w:val="007C1E07"/>
    <w:rsid w:val="007C2211"/>
    <w:rsid w:val="007C23CA"/>
    <w:rsid w:val="007C27AD"/>
    <w:rsid w:val="007C2991"/>
    <w:rsid w:val="007C2A6F"/>
    <w:rsid w:val="007C2AC1"/>
    <w:rsid w:val="007C2B7A"/>
    <w:rsid w:val="007C2E05"/>
    <w:rsid w:val="007C2FCC"/>
    <w:rsid w:val="007C30EA"/>
    <w:rsid w:val="007C326E"/>
    <w:rsid w:val="007C3332"/>
    <w:rsid w:val="007C33EF"/>
    <w:rsid w:val="007C34C6"/>
    <w:rsid w:val="007C39EE"/>
    <w:rsid w:val="007C3B7A"/>
    <w:rsid w:val="007C3D89"/>
    <w:rsid w:val="007C3EC1"/>
    <w:rsid w:val="007C4036"/>
    <w:rsid w:val="007C40EC"/>
    <w:rsid w:val="007C43C0"/>
    <w:rsid w:val="007C449B"/>
    <w:rsid w:val="007C46B6"/>
    <w:rsid w:val="007C4A43"/>
    <w:rsid w:val="007C4CEC"/>
    <w:rsid w:val="007C506A"/>
    <w:rsid w:val="007C52A7"/>
    <w:rsid w:val="007C56E1"/>
    <w:rsid w:val="007C5AE6"/>
    <w:rsid w:val="007C5B31"/>
    <w:rsid w:val="007C5D83"/>
    <w:rsid w:val="007C5FD1"/>
    <w:rsid w:val="007C6163"/>
    <w:rsid w:val="007C6256"/>
    <w:rsid w:val="007C63F3"/>
    <w:rsid w:val="007C63FA"/>
    <w:rsid w:val="007C655F"/>
    <w:rsid w:val="007C66F8"/>
    <w:rsid w:val="007C6ECF"/>
    <w:rsid w:val="007C7030"/>
    <w:rsid w:val="007C73BF"/>
    <w:rsid w:val="007C73E4"/>
    <w:rsid w:val="007C7467"/>
    <w:rsid w:val="007C7551"/>
    <w:rsid w:val="007D01AD"/>
    <w:rsid w:val="007D03A4"/>
    <w:rsid w:val="007D09E8"/>
    <w:rsid w:val="007D0E8E"/>
    <w:rsid w:val="007D0F51"/>
    <w:rsid w:val="007D12FB"/>
    <w:rsid w:val="007D1306"/>
    <w:rsid w:val="007D1881"/>
    <w:rsid w:val="007D1898"/>
    <w:rsid w:val="007D2024"/>
    <w:rsid w:val="007D230A"/>
    <w:rsid w:val="007D2477"/>
    <w:rsid w:val="007D281E"/>
    <w:rsid w:val="007D292A"/>
    <w:rsid w:val="007D2A7B"/>
    <w:rsid w:val="007D2D5C"/>
    <w:rsid w:val="007D2E6E"/>
    <w:rsid w:val="007D2FAB"/>
    <w:rsid w:val="007D34AD"/>
    <w:rsid w:val="007D392A"/>
    <w:rsid w:val="007D3F26"/>
    <w:rsid w:val="007D3FE5"/>
    <w:rsid w:val="007D4213"/>
    <w:rsid w:val="007D421D"/>
    <w:rsid w:val="007D429B"/>
    <w:rsid w:val="007D48BD"/>
    <w:rsid w:val="007D48DC"/>
    <w:rsid w:val="007D552F"/>
    <w:rsid w:val="007D56FD"/>
    <w:rsid w:val="007D57BE"/>
    <w:rsid w:val="007D5B5F"/>
    <w:rsid w:val="007D5CFB"/>
    <w:rsid w:val="007D5E70"/>
    <w:rsid w:val="007D5EEC"/>
    <w:rsid w:val="007D64FB"/>
    <w:rsid w:val="007D674C"/>
    <w:rsid w:val="007D6899"/>
    <w:rsid w:val="007D68DC"/>
    <w:rsid w:val="007D6903"/>
    <w:rsid w:val="007D6AE2"/>
    <w:rsid w:val="007D71C4"/>
    <w:rsid w:val="007D71D0"/>
    <w:rsid w:val="007D71FD"/>
    <w:rsid w:val="007D7358"/>
    <w:rsid w:val="007D73D3"/>
    <w:rsid w:val="007D76D4"/>
    <w:rsid w:val="007D7C3D"/>
    <w:rsid w:val="007D7CB6"/>
    <w:rsid w:val="007E0171"/>
    <w:rsid w:val="007E068C"/>
    <w:rsid w:val="007E074A"/>
    <w:rsid w:val="007E0961"/>
    <w:rsid w:val="007E0D48"/>
    <w:rsid w:val="007E0E98"/>
    <w:rsid w:val="007E0F24"/>
    <w:rsid w:val="007E0FB4"/>
    <w:rsid w:val="007E1010"/>
    <w:rsid w:val="007E1105"/>
    <w:rsid w:val="007E112D"/>
    <w:rsid w:val="007E12F0"/>
    <w:rsid w:val="007E148A"/>
    <w:rsid w:val="007E1535"/>
    <w:rsid w:val="007E1C20"/>
    <w:rsid w:val="007E1CBD"/>
    <w:rsid w:val="007E1EEA"/>
    <w:rsid w:val="007E2579"/>
    <w:rsid w:val="007E26BC"/>
    <w:rsid w:val="007E27B2"/>
    <w:rsid w:val="007E2889"/>
    <w:rsid w:val="007E29A9"/>
    <w:rsid w:val="007E2AEF"/>
    <w:rsid w:val="007E2EC8"/>
    <w:rsid w:val="007E2FE1"/>
    <w:rsid w:val="007E303C"/>
    <w:rsid w:val="007E31AD"/>
    <w:rsid w:val="007E3397"/>
    <w:rsid w:val="007E351A"/>
    <w:rsid w:val="007E3A05"/>
    <w:rsid w:val="007E3E3B"/>
    <w:rsid w:val="007E410C"/>
    <w:rsid w:val="007E444E"/>
    <w:rsid w:val="007E4989"/>
    <w:rsid w:val="007E4C98"/>
    <w:rsid w:val="007E4DAF"/>
    <w:rsid w:val="007E50EA"/>
    <w:rsid w:val="007E530C"/>
    <w:rsid w:val="007E549A"/>
    <w:rsid w:val="007E585C"/>
    <w:rsid w:val="007E597A"/>
    <w:rsid w:val="007E5AC0"/>
    <w:rsid w:val="007E5DB6"/>
    <w:rsid w:val="007E5E1C"/>
    <w:rsid w:val="007E5FAD"/>
    <w:rsid w:val="007E5FB8"/>
    <w:rsid w:val="007E60CC"/>
    <w:rsid w:val="007E6293"/>
    <w:rsid w:val="007E665B"/>
    <w:rsid w:val="007E6953"/>
    <w:rsid w:val="007E6D44"/>
    <w:rsid w:val="007E6EED"/>
    <w:rsid w:val="007E71CC"/>
    <w:rsid w:val="007E742A"/>
    <w:rsid w:val="007E77E0"/>
    <w:rsid w:val="007E7E5E"/>
    <w:rsid w:val="007E7EAF"/>
    <w:rsid w:val="007F0249"/>
    <w:rsid w:val="007F04C3"/>
    <w:rsid w:val="007F0992"/>
    <w:rsid w:val="007F09B4"/>
    <w:rsid w:val="007F0A45"/>
    <w:rsid w:val="007F0A71"/>
    <w:rsid w:val="007F0C18"/>
    <w:rsid w:val="007F0CA7"/>
    <w:rsid w:val="007F0CF1"/>
    <w:rsid w:val="007F127C"/>
    <w:rsid w:val="007F1289"/>
    <w:rsid w:val="007F142C"/>
    <w:rsid w:val="007F19DD"/>
    <w:rsid w:val="007F1D51"/>
    <w:rsid w:val="007F205A"/>
    <w:rsid w:val="007F20E1"/>
    <w:rsid w:val="007F223F"/>
    <w:rsid w:val="007F2386"/>
    <w:rsid w:val="007F23F7"/>
    <w:rsid w:val="007F267A"/>
    <w:rsid w:val="007F268D"/>
    <w:rsid w:val="007F28BC"/>
    <w:rsid w:val="007F2BF2"/>
    <w:rsid w:val="007F2C94"/>
    <w:rsid w:val="007F2E90"/>
    <w:rsid w:val="007F2F7E"/>
    <w:rsid w:val="007F3022"/>
    <w:rsid w:val="007F30A3"/>
    <w:rsid w:val="007F3104"/>
    <w:rsid w:val="007F3296"/>
    <w:rsid w:val="007F32C7"/>
    <w:rsid w:val="007F34B6"/>
    <w:rsid w:val="007F35FE"/>
    <w:rsid w:val="007F3601"/>
    <w:rsid w:val="007F376C"/>
    <w:rsid w:val="007F37B8"/>
    <w:rsid w:val="007F37CE"/>
    <w:rsid w:val="007F389E"/>
    <w:rsid w:val="007F3C19"/>
    <w:rsid w:val="007F3C57"/>
    <w:rsid w:val="007F3EE6"/>
    <w:rsid w:val="007F41C8"/>
    <w:rsid w:val="007F41E0"/>
    <w:rsid w:val="007F43F9"/>
    <w:rsid w:val="007F447A"/>
    <w:rsid w:val="007F4771"/>
    <w:rsid w:val="007F4E5E"/>
    <w:rsid w:val="007F4F70"/>
    <w:rsid w:val="007F5592"/>
    <w:rsid w:val="007F56C5"/>
    <w:rsid w:val="007F571B"/>
    <w:rsid w:val="007F5836"/>
    <w:rsid w:val="007F59A7"/>
    <w:rsid w:val="007F5DE5"/>
    <w:rsid w:val="007F5E19"/>
    <w:rsid w:val="007F60B1"/>
    <w:rsid w:val="007F6597"/>
    <w:rsid w:val="007F65BF"/>
    <w:rsid w:val="007F663B"/>
    <w:rsid w:val="007F67A9"/>
    <w:rsid w:val="007F6A1D"/>
    <w:rsid w:val="007F6C60"/>
    <w:rsid w:val="007F6D0B"/>
    <w:rsid w:val="007F6D96"/>
    <w:rsid w:val="007F6E2C"/>
    <w:rsid w:val="007F6EE0"/>
    <w:rsid w:val="007F711D"/>
    <w:rsid w:val="007F71CE"/>
    <w:rsid w:val="007F742C"/>
    <w:rsid w:val="007F7699"/>
    <w:rsid w:val="007F7775"/>
    <w:rsid w:val="007F77FF"/>
    <w:rsid w:val="007F7B14"/>
    <w:rsid w:val="007F7C89"/>
    <w:rsid w:val="007F7CB8"/>
    <w:rsid w:val="00800091"/>
    <w:rsid w:val="0080054A"/>
    <w:rsid w:val="00800653"/>
    <w:rsid w:val="008008BA"/>
    <w:rsid w:val="00800923"/>
    <w:rsid w:val="00800978"/>
    <w:rsid w:val="00800B4C"/>
    <w:rsid w:val="00800F28"/>
    <w:rsid w:val="00800F70"/>
    <w:rsid w:val="008011E7"/>
    <w:rsid w:val="00801566"/>
    <w:rsid w:val="0080196F"/>
    <w:rsid w:val="00801B92"/>
    <w:rsid w:val="00801D88"/>
    <w:rsid w:val="00801F45"/>
    <w:rsid w:val="008020DA"/>
    <w:rsid w:val="0080219C"/>
    <w:rsid w:val="00802473"/>
    <w:rsid w:val="008025F3"/>
    <w:rsid w:val="00802905"/>
    <w:rsid w:val="0080294B"/>
    <w:rsid w:val="00802E4A"/>
    <w:rsid w:val="008035D0"/>
    <w:rsid w:val="008037C6"/>
    <w:rsid w:val="008039EA"/>
    <w:rsid w:val="00803ADE"/>
    <w:rsid w:val="00803B02"/>
    <w:rsid w:val="00803F21"/>
    <w:rsid w:val="0080439F"/>
    <w:rsid w:val="0080476E"/>
    <w:rsid w:val="008047AA"/>
    <w:rsid w:val="00804994"/>
    <w:rsid w:val="00804D33"/>
    <w:rsid w:val="00804DC9"/>
    <w:rsid w:val="00804F74"/>
    <w:rsid w:val="008053B1"/>
    <w:rsid w:val="008056D0"/>
    <w:rsid w:val="00805AC6"/>
    <w:rsid w:val="00805CC7"/>
    <w:rsid w:val="0080628C"/>
    <w:rsid w:val="00806704"/>
    <w:rsid w:val="0080675E"/>
    <w:rsid w:val="00806907"/>
    <w:rsid w:val="0080692B"/>
    <w:rsid w:val="00806B53"/>
    <w:rsid w:val="00806BD2"/>
    <w:rsid w:val="00806EAD"/>
    <w:rsid w:val="00807C77"/>
    <w:rsid w:val="00807C91"/>
    <w:rsid w:val="00810039"/>
    <w:rsid w:val="00810075"/>
    <w:rsid w:val="00810559"/>
    <w:rsid w:val="00810837"/>
    <w:rsid w:val="00810FEC"/>
    <w:rsid w:val="0081150E"/>
    <w:rsid w:val="00811618"/>
    <w:rsid w:val="00811712"/>
    <w:rsid w:val="0081188D"/>
    <w:rsid w:val="0081189D"/>
    <w:rsid w:val="008118F5"/>
    <w:rsid w:val="00811A89"/>
    <w:rsid w:val="0081201E"/>
    <w:rsid w:val="008120A2"/>
    <w:rsid w:val="00812111"/>
    <w:rsid w:val="00812442"/>
    <w:rsid w:val="008124D2"/>
    <w:rsid w:val="00812668"/>
    <w:rsid w:val="00812757"/>
    <w:rsid w:val="008128B7"/>
    <w:rsid w:val="008128EB"/>
    <w:rsid w:val="008128F5"/>
    <w:rsid w:val="00812F19"/>
    <w:rsid w:val="00813072"/>
    <w:rsid w:val="008131E1"/>
    <w:rsid w:val="008131F4"/>
    <w:rsid w:val="008134C9"/>
    <w:rsid w:val="00813588"/>
    <w:rsid w:val="008135A5"/>
    <w:rsid w:val="00813E11"/>
    <w:rsid w:val="00813F83"/>
    <w:rsid w:val="00813FF8"/>
    <w:rsid w:val="008141A4"/>
    <w:rsid w:val="008141A9"/>
    <w:rsid w:val="00814223"/>
    <w:rsid w:val="00814287"/>
    <w:rsid w:val="008149C2"/>
    <w:rsid w:val="00814CC3"/>
    <w:rsid w:val="00814CCF"/>
    <w:rsid w:val="00814CF6"/>
    <w:rsid w:val="00814D8A"/>
    <w:rsid w:val="00815355"/>
    <w:rsid w:val="0081577E"/>
    <w:rsid w:val="008157C3"/>
    <w:rsid w:val="0081582C"/>
    <w:rsid w:val="008158F7"/>
    <w:rsid w:val="00815991"/>
    <w:rsid w:val="00815AED"/>
    <w:rsid w:val="00815CF4"/>
    <w:rsid w:val="00815EF2"/>
    <w:rsid w:val="00815F44"/>
    <w:rsid w:val="00815FDB"/>
    <w:rsid w:val="00816039"/>
    <w:rsid w:val="008160C2"/>
    <w:rsid w:val="00816248"/>
    <w:rsid w:val="00816456"/>
    <w:rsid w:val="00816DF7"/>
    <w:rsid w:val="00816EF4"/>
    <w:rsid w:val="00817069"/>
    <w:rsid w:val="008172DB"/>
    <w:rsid w:val="00817381"/>
    <w:rsid w:val="00817460"/>
    <w:rsid w:val="00817463"/>
    <w:rsid w:val="0081798E"/>
    <w:rsid w:val="00817B24"/>
    <w:rsid w:val="00817F19"/>
    <w:rsid w:val="00820245"/>
    <w:rsid w:val="0082048C"/>
    <w:rsid w:val="008204D0"/>
    <w:rsid w:val="00820531"/>
    <w:rsid w:val="0082082D"/>
    <w:rsid w:val="00820855"/>
    <w:rsid w:val="008208C0"/>
    <w:rsid w:val="00820AA8"/>
    <w:rsid w:val="00820C7F"/>
    <w:rsid w:val="00820F3D"/>
    <w:rsid w:val="00821364"/>
    <w:rsid w:val="00821461"/>
    <w:rsid w:val="00821605"/>
    <w:rsid w:val="00821917"/>
    <w:rsid w:val="00821A26"/>
    <w:rsid w:val="00821D9C"/>
    <w:rsid w:val="00821E94"/>
    <w:rsid w:val="00821F18"/>
    <w:rsid w:val="00821F9A"/>
    <w:rsid w:val="0082217D"/>
    <w:rsid w:val="00822195"/>
    <w:rsid w:val="008221E9"/>
    <w:rsid w:val="008223F5"/>
    <w:rsid w:val="008224AE"/>
    <w:rsid w:val="00822A4C"/>
    <w:rsid w:val="00822A78"/>
    <w:rsid w:val="00822D5F"/>
    <w:rsid w:val="00822E42"/>
    <w:rsid w:val="0082306F"/>
    <w:rsid w:val="00823365"/>
    <w:rsid w:val="00823700"/>
    <w:rsid w:val="00823734"/>
    <w:rsid w:val="00823980"/>
    <w:rsid w:val="00823F62"/>
    <w:rsid w:val="00824595"/>
    <w:rsid w:val="0082470F"/>
    <w:rsid w:val="00824ACE"/>
    <w:rsid w:val="00824B54"/>
    <w:rsid w:val="00824D52"/>
    <w:rsid w:val="00824D58"/>
    <w:rsid w:val="00825039"/>
    <w:rsid w:val="00825074"/>
    <w:rsid w:val="00825770"/>
    <w:rsid w:val="008257DA"/>
    <w:rsid w:val="0082596D"/>
    <w:rsid w:val="00825A18"/>
    <w:rsid w:val="00825E2F"/>
    <w:rsid w:val="00825E96"/>
    <w:rsid w:val="00826185"/>
    <w:rsid w:val="0082635C"/>
    <w:rsid w:val="008264A2"/>
    <w:rsid w:val="0082658D"/>
    <w:rsid w:val="00826724"/>
    <w:rsid w:val="00826892"/>
    <w:rsid w:val="008268D3"/>
    <w:rsid w:val="008268DF"/>
    <w:rsid w:val="00826A0B"/>
    <w:rsid w:val="00826CFA"/>
    <w:rsid w:val="00826E72"/>
    <w:rsid w:val="00826EDC"/>
    <w:rsid w:val="00826F1D"/>
    <w:rsid w:val="008272FB"/>
    <w:rsid w:val="00827484"/>
    <w:rsid w:val="008275CB"/>
    <w:rsid w:val="00827622"/>
    <w:rsid w:val="008276E2"/>
    <w:rsid w:val="00827951"/>
    <w:rsid w:val="00827AF8"/>
    <w:rsid w:val="00827B8E"/>
    <w:rsid w:val="00827D68"/>
    <w:rsid w:val="00827EE1"/>
    <w:rsid w:val="00830048"/>
    <w:rsid w:val="008301FF"/>
    <w:rsid w:val="008306C9"/>
    <w:rsid w:val="0083099A"/>
    <w:rsid w:val="00830A42"/>
    <w:rsid w:val="00830BB4"/>
    <w:rsid w:val="00831230"/>
    <w:rsid w:val="00831387"/>
    <w:rsid w:val="008314F7"/>
    <w:rsid w:val="00831676"/>
    <w:rsid w:val="008316F9"/>
    <w:rsid w:val="008318BF"/>
    <w:rsid w:val="00831CD0"/>
    <w:rsid w:val="00831F9A"/>
    <w:rsid w:val="00831FDA"/>
    <w:rsid w:val="0083223F"/>
    <w:rsid w:val="00832476"/>
    <w:rsid w:val="008327CE"/>
    <w:rsid w:val="00832908"/>
    <w:rsid w:val="00832B21"/>
    <w:rsid w:val="008332EA"/>
    <w:rsid w:val="0083392D"/>
    <w:rsid w:val="00833ABE"/>
    <w:rsid w:val="00834210"/>
    <w:rsid w:val="0083427D"/>
    <w:rsid w:val="008344A3"/>
    <w:rsid w:val="0083489B"/>
    <w:rsid w:val="00834CA8"/>
    <w:rsid w:val="00834CC9"/>
    <w:rsid w:val="00834D36"/>
    <w:rsid w:val="00834DA6"/>
    <w:rsid w:val="00834E4B"/>
    <w:rsid w:val="008351FE"/>
    <w:rsid w:val="00835427"/>
    <w:rsid w:val="0083590D"/>
    <w:rsid w:val="00835ABD"/>
    <w:rsid w:val="00835B7F"/>
    <w:rsid w:val="00835C2E"/>
    <w:rsid w:val="00835C37"/>
    <w:rsid w:val="00835DAE"/>
    <w:rsid w:val="00836043"/>
    <w:rsid w:val="008362FC"/>
    <w:rsid w:val="00836911"/>
    <w:rsid w:val="00836919"/>
    <w:rsid w:val="00836A51"/>
    <w:rsid w:val="00836AF4"/>
    <w:rsid w:val="00837019"/>
    <w:rsid w:val="008372E8"/>
    <w:rsid w:val="00837546"/>
    <w:rsid w:val="008377C8"/>
    <w:rsid w:val="0083790E"/>
    <w:rsid w:val="0083796A"/>
    <w:rsid w:val="00837DA1"/>
    <w:rsid w:val="0084012C"/>
    <w:rsid w:val="0084024B"/>
    <w:rsid w:val="00840264"/>
    <w:rsid w:val="008403A9"/>
    <w:rsid w:val="0084068C"/>
    <w:rsid w:val="008408E2"/>
    <w:rsid w:val="00840924"/>
    <w:rsid w:val="00840B07"/>
    <w:rsid w:val="00840B92"/>
    <w:rsid w:val="008413D6"/>
    <w:rsid w:val="0084181D"/>
    <w:rsid w:val="00841A7E"/>
    <w:rsid w:val="00841CE4"/>
    <w:rsid w:val="00841E36"/>
    <w:rsid w:val="008420E9"/>
    <w:rsid w:val="008423B2"/>
    <w:rsid w:val="00842850"/>
    <w:rsid w:val="008428D3"/>
    <w:rsid w:val="008431C7"/>
    <w:rsid w:val="008437DA"/>
    <w:rsid w:val="0084383C"/>
    <w:rsid w:val="00843C05"/>
    <w:rsid w:val="00844278"/>
    <w:rsid w:val="008448A0"/>
    <w:rsid w:val="008448A2"/>
    <w:rsid w:val="00844A7B"/>
    <w:rsid w:val="00844C06"/>
    <w:rsid w:val="00844C29"/>
    <w:rsid w:val="00844C72"/>
    <w:rsid w:val="008450C8"/>
    <w:rsid w:val="008451C0"/>
    <w:rsid w:val="00845278"/>
    <w:rsid w:val="008452E5"/>
    <w:rsid w:val="0084566D"/>
    <w:rsid w:val="00845720"/>
    <w:rsid w:val="00845C9A"/>
    <w:rsid w:val="00846004"/>
    <w:rsid w:val="00846148"/>
    <w:rsid w:val="0084615E"/>
    <w:rsid w:val="008462A9"/>
    <w:rsid w:val="00846318"/>
    <w:rsid w:val="00846399"/>
    <w:rsid w:val="0084654B"/>
    <w:rsid w:val="008466A6"/>
    <w:rsid w:val="008467ED"/>
    <w:rsid w:val="00846895"/>
    <w:rsid w:val="00846A13"/>
    <w:rsid w:val="00846D7B"/>
    <w:rsid w:val="00847516"/>
    <w:rsid w:val="00847C88"/>
    <w:rsid w:val="00847CA2"/>
    <w:rsid w:val="00850069"/>
    <w:rsid w:val="008502FD"/>
    <w:rsid w:val="00850553"/>
    <w:rsid w:val="008507F2"/>
    <w:rsid w:val="00850967"/>
    <w:rsid w:val="00850989"/>
    <w:rsid w:val="008509F1"/>
    <w:rsid w:val="00850EAF"/>
    <w:rsid w:val="008511AF"/>
    <w:rsid w:val="00851836"/>
    <w:rsid w:val="00851C7A"/>
    <w:rsid w:val="00851DE0"/>
    <w:rsid w:val="00851EA9"/>
    <w:rsid w:val="008521C1"/>
    <w:rsid w:val="008522CC"/>
    <w:rsid w:val="008525D1"/>
    <w:rsid w:val="008527BB"/>
    <w:rsid w:val="008529E8"/>
    <w:rsid w:val="00852A7F"/>
    <w:rsid w:val="00852F10"/>
    <w:rsid w:val="00852F72"/>
    <w:rsid w:val="008531E6"/>
    <w:rsid w:val="00853329"/>
    <w:rsid w:val="00853AAD"/>
    <w:rsid w:val="00853B2A"/>
    <w:rsid w:val="00853B3E"/>
    <w:rsid w:val="00853E78"/>
    <w:rsid w:val="0085409E"/>
    <w:rsid w:val="008540BA"/>
    <w:rsid w:val="0085413F"/>
    <w:rsid w:val="0085423A"/>
    <w:rsid w:val="008543FA"/>
    <w:rsid w:val="00854689"/>
    <w:rsid w:val="00854822"/>
    <w:rsid w:val="00854A14"/>
    <w:rsid w:val="00854B55"/>
    <w:rsid w:val="0085514E"/>
    <w:rsid w:val="00855169"/>
    <w:rsid w:val="00855195"/>
    <w:rsid w:val="008552CC"/>
    <w:rsid w:val="0085542D"/>
    <w:rsid w:val="00855622"/>
    <w:rsid w:val="008557FC"/>
    <w:rsid w:val="0085590D"/>
    <w:rsid w:val="00855B04"/>
    <w:rsid w:val="00855C0D"/>
    <w:rsid w:val="00855C2A"/>
    <w:rsid w:val="00855D35"/>
    <w:rsid w:val="00855F2B"/>
    <w:rsid w:val="0085615A"/>
    <w:rsid w:val="0085620B"/>
    <w:rsid w:val="00856225"/>
    <w:rsid w:val="00856932"/>
    <w:rsid w:val="0085693D"/>
    <w:rsid w:val="00856B54"/>
    <w:rsid w:val="00856CEA"/>
    <w:rsid w:val="00856D4C"/>
    <w:rsid w:val="00856F6C"/>
    <w:rsid w:val="00857059"/>
    <w:rsid w:val="00857090"/>
    <w:rsid w:val="008572C9"/>
    <w:rsid w:val="008573D7"/>
    <w:rsid w:val="00857944"/>
    <w:rsid w:val="008579FF"/>
    <w:rsid w:val="00857A49"/>
    <w:rsid w:val="00857A67"/>
    <w:rsid w:val="00857B5C"/>
    <w:rsid w:val="00857B82"/>
    <w:rsid w:val="00857C51"/>
    <w:rsid w:val="00857E7E"/>
    <w:rsid w:val="00857F5C"/>
    <w:rsid w:val="00860010"/>
    <w:rsid w:val="00860028"/>
    <w:rsid w:val="00860078"/>
    <w:rsid w:val="00860232"/>
    <w:rsid w:val="008602AF"/>
    <w:rsid w:val="00860517"/>
    <w:rsid w:val="00860B63"/>
    <w:rsid w:val="00860CD7"/>
    <w:rsid w:val="00860E76"/>
    <w:rsid w:val="00860FFE"/>
    <w:rsid w:val="0086110B"/>
    <w:rsid w:val="008612DA"/>
    <w:rsid w:val="008614D3"/>
    <w:rsid w:val="0086180C"/>
    <w:rsid w:val="0086190A"/>
    <w:rsid w:val="00861C20"/>
    <w:rsid w:val="00861E8C"/>
    <w:rsid w:val="00862123"/>
    <w:rsid w:val="0086219C"/>
    <w:rsid w:val="00862597"/>
    <w:rsid w:val="008625B8"/>
    <w:rsid w:val="00862752"/>
    <w:rsid w:val="008627D5"/>
    <w:rsid w:val="00862970"/>
    <w:rsid w:val="00862F71"/>
    <w:rsid w:val="0086300A"/>
    <w:rsid w:val="008631CE"/>
    <w:rsid w:val="00863304"/>
    <w:rsid w:val="008635D5"/>
    <w:rsid w:val="00863621"/>
    <w:rsid w:val="00863A95"/>
    <w:rsid w:val="00863D42"/>
    <w:rsid w:val="00864272"/>
    <w:rsid w:val="0086431F"/>
    <w:rsid w:val="00864713"/>
    <w:rsid w:val="00864843"/>
    <w:rsid w:val="008648E7"/>
    <w:rsid w:val="00864AAB"/>
    <w:rsid w:val="00864AFD"/>
    <w:rsid w:val="00864BFA"/>
    <w:rsid w:val="00864EBE"/>
    <w:rsid w:val="00864F2D"/>
    <w:rsid w:val="00864F54"/>
    <w:rsid w:val="00864F7A"/>
    <w:rsid w:val="00864F80"/>
    <w:rsid w:val="00865086"/>
    <w:rsid w:val="008650C9"/>
    <w:rsid w:val="00865170"/>
    <w:rsid w:val="00865734"/>
    <w:rsid w:val="008657E6"/>
    <w:rsid w:val="00865908"/>
    <w:rsid w:val="00865DCA"/>
    <w:rsid w:val="0086677C"/>
    <w:rsid w:val="0086688E"/>
    <w:rsid w:val="00866B48"/>
    <w:rsid w:val="00866B61"/>
    <w:rsid w:val="00866C19"/>
    <w:rsid w:val="00866DB9"/>
    <w:rsid w:val="0086701F"/>
    <w:rsid w:val="008670C4"/>
    <w:rsid w:val="0086735E"/>
    <w:rsid w:val="00867A18"/>
    <w:rsid w:val="00867E41"/>
    <w:rsid w:val="00870534"/>
    <w:rsid w:val="008705BE"/>
    <w:rsid w:val="00870A87"/>
    <w:rsid w:val="00870A8B"/>
    <w:rsid w:val="00871106"/>
    <w:rsid w:val="00871367"/>
    <w:rsid w:val="0087166F"/>
    <w:rsid w:val="008718A7"/>
    <w:rsid w:val="0087190E"/>
    <w:rsid w:val="00871C3D"/>
    <w:rsid w:val="00871F50"/>
    <w:rsid w:val="00871F82"/>
    <w:rsid w:val="0087216E"/>
    <w:rsid w:val="008726D7"/>
    <w:rsid w:val="00872734"/>
    <w:rsid w:val="00872911"/>
    <w:rsid w:val="008729D2"/>
    <w:rsid w:val="00872E58"/>
    <w:rsid w:val="008731D0"/>
    <w:rsid w:val="0087331F"/>
    <w:rsid w:val="00873324"/>
    <w:rsid w:val="0087339A"/>
    <w:rsid w:val="008737CE"/>
    <w:rsid w:val="008739B6"/>
    <w:rsid w:val="00873AF8"/>
    <w:rsid w:val="00873B7D"/>
    <w:rsid w:val="00873E4A"/>
    <w:rsid w:val="00873F9C"/>
    <w:rsid w:val="008741C7"/>
    <w:rsid w:val="00874565"/>
    <w:rsid w:val="00874634"/>
    <w:rsid w:val="00874638"/>
    <w:rsid w:val="00874722"/>
    <w:rsid w:val="00874952"/>
    <w:rsid w:val="00874A2E"/>
    <w:rsid w:val="00874A9C"/>
    <w:rsid w:val="00874C29"/>
    <w:rsid w:val="00874E80"/>
    <w:rsid w:val="00875314"/>
    <w:rsid w:val="008756B2"/>
    <w:rsid w:val="00875991"/>
    <w:rsid w:val="00875C0A"/>
    <w:rsid w:val="00875F1E"/>
    <w:rsid w:val="00875F6F"/>
    <w:rsid w:val="00875FE7"/>
    <w:rsid w:val="008760B5"/>
    <w:rsid w:val="0087636C"/>
    <w:rsid w:val="008765CE"/>
    <w:rsid w:val="008766AF"/>
    <w:rsid w:val="00876725"/>
    <w:rsid w:val="008767B9"/>
    <w:rsid w:val="0087689F"/>
    <w:rsid w:val="00876EAD"/>
    <w:rsid w:val="008770BA"/>
    <w:rsid w:val="00877257"/>
    <w:rsid w:val="008773A0"/>
    <w:rsid w:val="008775B3"/>
    <w:rsid w:val="00877698"/>
    <w:rsid w:val="008776CB"/>
    <w:rsid w:val="00877723"/>
    <w:rsid w:val="00877838"/>
    <w:rsid w:val="00877DF1"/>
    <w:rsid w:val="00880409"/>
    <w:rsid w:val="008805A9"/>
    <w:rsid w:val="00880D88"/>
    <w:rsid w:val="00881011"/>
    <w:rsid w:val="008810F0"/>
    <w:rsid w:val="0088119A"/>
    <w:rsid w:val="00881234"/>
    <w:rsid w:val="0088132B"/>
    <w:rsid w:val="008813D8"/>
    <w:rsid w:val="00881862"/>
    <w:rsid w:val="00881970"/>
    <w:rsid w:val="0088197A"/>
    <w:rsid w:val="008819CD"/>
    <w:rsid w:val="00881A22"/>
    <w:rsid w:val="00881D30"/>
    <w:rsid w:val="00881FD8"/>
    <w:rsid w:val="00882087"/>
    <w:rsid w:val="0088252A"/>
    <w:rsid w:val="0088295B"/>
    <w:rsid w:val="0088327B"/>
    <w:rsid w:val="008833DE"/>
    <w:rsid w:val="00883513"/>
    <w:rsid w:val="008837FC"/>
    <w:rsid w:val="008838EB"/>
    <w:rsid w:val="00883A82"/>
    <w:rsid w:val="00883EA5"/>
    <w:rsid w:val="0088457A"/>
    <w:rsid w:val="00884594"/>
    <w:rsid w:val="00884936"/>
    <w:rsid w:val="00884A43"/>
    <w:rsid w:val="00884C0B"/>
    <w:rsid w:val="00885131"/>
    <w:rsid w:val="0088520D"/>
    <w:rsid w:val="008852E3"/>
    <w:rsid w:val="0088530E"/>
    <w:rsid w:val="008856E6"/>
    <w:rsid w:val="008858FA"/>
    <w:rsid w:val="00885D5D"/>
    <w:rsid w:val="00885E77"/>
    <w:rsid w:val="00885E84"/>
    <w:rsid w:val="008860AB"/>
    <w:rsid w:val="008860FC"/>
    <w:rsid w:val="00886484"/>
    <w:rsid w:val="00886B14"/>
    <w:rsid w:val="00886B18"/>
    <w:rsid w:val="00886C71"/>
    <w:rsid w:val="00886C74"/>
    <w:rsid w:val="00886CE5"/>
    <w:rsid w:val="00886F95"/>
    <w:rsid w:val="008870F1"/>
    <w:rsid w:val="00887131"/>
    <w:rsid w:val="008871E1"/>
    <w:rsid w:val="008872AE"/>
    <w:rsid w:val="008872FE"/>
    <w:rsid w:val="00887968"/>
    <w:rsid w:val="00887AE2"/>
    <w:rsid w:val="00890023"/>
    <w:rsid w:val="0089006B"/>
    <w:rsid w:val="008902AA"/>
    <w:rsid w:val="008902F9"/>
    <w:rsid w:val="0089043A"/>
    <w:rsid w:val="0089052D"/>
    <w:rsid w:val="00890538"/>
    <w:rsid w:val="00890726"/>
    <w:rsid w:val="00890D84"/>
    <w:rsid w:val="00890FC5"/>
    <w:rsid w:val="0089132A"/>
    <w:rsid w:val="00891372"/>
    <w:rsid w:val="008916E4"/>
    <w:rsid w:val="008919FB"/>
    <w:rsid w:val="00891A75"/>
    <w:rsid w:val="00891F93"/>
    <w:rsid w:val="00891FCE"/>
    <w:rsid w:val="008920FA"/>
    <w:rsid w:val="0089215A"/>
    <w:rsid w:val="00892270"/>
    <w:rsid w:val="008924CD"/>
    <w:rsid w:val="008924E5"/>
    <w:rsid w:val="00892656"/>
    <w:rsid w:val="00892734"/>
    <w:rsid w:val="008927F7"/>
    <w:rsid w:val="0089296C"/>
    <w:rsid w:val="00892B99"/>
    <w:rsid w:val="00892C06"/>
    <w:rsid w:val="00892C0C"/>
    <w:rsid w:val="00892E02"/>
    <w:rsid w:val="00892FE2"/>
    <w:rsid w:val="008930C5"/>
    <w:rsid w:val="008930EC"/>
    <w:rsid w:val="00893574"/>
    <w:rsid w:val="00893D54"/>
    <w:rsid w:val="00893E32"/>
    <w:rsid w:val="00893F77"/>
    <w:rsid w:val="008941EB"/>
    <w:rsid w:val="00894646"/>
    <w:rsid w:val="00894E3B"/>
    <w:rsid w:val="0089505D"/>
    <w:rsid w:val="008951EB"/>
    <w:rsid w:val="008956CA"/>
    <w:rsid w:val="00895B07"/>
    <w:rsid w:val="00895BCC"/>
    <w:rsid w:val="00895C24"/>
    <w:rsid w:val="00895FD6"/>
    <w:rsid w:val="00896023"/>
    <w:rsid w:val="008961D4"/>
    <w:rsid w:val="00896214"/>
    <w:rsid w:val="0089636D"/>
    <w:rsid w:val="0089640D"/>
    <w:rsid w:val="008965C9"/>
    <w:rsid w:val="00896841"/>
    <w:rsid w:val="00896B93"/>
    <w:rsid w:val="00896DE7"/>
    <w:rsid w:val="00897059"/>
    <w:rsid w:val="008971DA"/>
    <w:rsid w:val="008973F6"/>
    <w:rsid w:val="0089741B"/>
    <w:rsid w:val="00897425"/>
    <w:rsid w:val="008975FE"/>
    <w:rsid w:val="00897637"/>
    <w:rsid w:val="008977D7"/>
    <w:rsid w:val="00897816"/>
    <w:rsid w:val="00897AAA"/>
    <w:rsid w:val="00897B09"/>
    <w:rsid w:val="00897C4A"/>
    <w:rsid w:val="00897D7E"/>
    <w:rsid w:val="00897EE5"/>
    <w:rsid w:val="008A010A"/>
    <w:rsid w:val="008A06EF"/>
    <w:rsid w:val="008A07B0"/>
    <w:rsid w:val="008A08AD"/>
    <w:rsid w:val="008A0BD9"/>
    <w:rsid w:val="008A0CBA"/>
    <w:rsid w:val="008A0F8C"/>
    <w:rsid w:val="008A1039"/>
    <w:rsid w:val="008A114D"/>
    <w:rsid w:val="008A1384"/>
    <w:rsid w:val="008A150E"/>
    <w:rsid w:val="008A1695"/>
    <w:rsid w:val="008A1D73"/>
    <w:rsid w:val="008A1F88"/>
    <w:rsid w:val="008A20D6"/>
    <w:rsid w:val="008A28EF"/>
    <w:rsid w:val="008A2A22"/>
    <w:rsid w:val="008A2AC1"/>
    <w:rsid w:val="008A2DFA"/>
    <w:rsid w:val="008A2E50"/>
    <w:rsid w:val="008A2E9E"/>
    <w:rsid w:val="008A2FB8"/>
    <w:rsid w:val="008A30D0"/>
    <w:rsid w:val="008A3406"/>
    <w:rsid w:val="008A37B4"/>
    <w:rsid w:val="008A38FA"/>
    <w:rsid w:val="008A3D94"/>
    <w:rsid w:val="008A3EE6"/>
    <w:rsid w:val="008A443D"/>
    <w:rsid w:val="008A459E"/>
    <w:rsid w:val="008A4683"/>
    <w:rsid w:val="008A494B"/>
    <w:rsid w:val="008A4F51"/>
    <w:rsid w:val="008A56F9"/>
    <w:rsid w:val="008A58D1"/>
    <w:rsid w:val="008A59B3"/>
    <w:rsid w:val="008A5BB1"/>
    <w:rsid w:val="008A5F36"/>
    <w:rsid w:val="008A6012"/>
    <w:rsid w:val="008A61F9"/>
    <w:rsid w:val="008A66F1"/>
    <w:rsid w:val="008A6CF0"/>
    <w:rsid w:val="008A6E2F"/>
    <w:rsid w:val="008A710F"/>
    <w:rsid w:val="008A71E0"/>
    <w:rsid w:val="008A7287"/>
    <w:rsid w:val="008A7458"/>
    <w:rsid w:val="008A767E"/>
    <w:rsid w:val="008A7992"/>
    <w:rsid w:val="008A7B3B"/>
    <w:rsid w:val="008A7C76"/>
    <w:rsid w:val="008A7CB3"/>
    <w:rsid w:val="008A7CF0"/>
    <w:rsid w:val="008B0413"/>
    <w:rsid w:val="008B079C"/>
    <w:rsid w:val="008B089B"/>
    <w:rsid w:val="008B0A09"/>
    <w:rsid w:val="008B13DE"/>
    <w:rsid w:val="008B1D82"/>
    <w:rsid w:val="008B1F88"/>
    <w:rsid w:val="008B2518"/>
    <w:rsid w:val="008B25FC"/>
    <w:rsid w:val="008B289A"/>
    <w:rsid w:val="008B2D85"/>
    <w:rsid w:val="008B2EF1"/>
    <w:rsid w:val="008B316A"/>
    <w:rsid w:val="008B32E5"/>
    <w:rsid w:val="008B330B"/>
    <w:rsid w:val="008B37A3"/>
    <w:rsid w:val="008B3861"/>
    <w:rsid w:val="008B3A26"/>
    <w:rsid w:val="008B3A70"/>
    <w:rsid w:val="008B3B3C"/>
    <w:rsid w:val="008B3DC8"/>
    <w:rsid w:val="008B3F36"/>
    <w:rsid w:val="008B3F9C"/>
    <w:rsid w:val="008B40A6"/>
    <w:rsid w:val="008B42DA"/>
    <w:rsid w:val="008B439F"/>
    <w:rsid w:val="008B48D2"/>
    <w:rsid w:val="008B4AB9"/>
    <w:rsid w:val="008B4EB5"/>
    <w:rsid w:val="008B5005"/>
    <w:rsid w:val="008B53C8"/>
    <w:rsid w:val="008B5961"/>
    <w:rsid w:val="008B5BCD"/>
    <w:rsid w:val="008B5E49"/>
    <w:rsid w:val="008B5F41"/>
    <w:rsid w:val="008B5F9B"/>
    <w:rsid w:val="008B62AC"/>
    <w:rsid w:val="008B62D6"/>
    <w:rsid w:val="008B6333"/>
    <w:rsid w:val="008B6355"/>
    <w:rsid w:val="008B63D1"/>
    <w:rsid w:val="008B668C"/>
    <w:rsid w:val="008B6757"/>
    <w:rsid w:val="008B68FA"/>
    <w:rsid w:val="008B6ACC"/>
    <w:rsid w:val="008B6BB9"/>
    <w:rsid w:val="008B6EC0"/>
    <w:rsid w:val="008B6F58"/>
    <w:rsid w:val="008B7120"/>
    <w:rsid w:val="008B71DE"/>
    <w:rsid w:val="008B72C7"/>
    <w:rsid w:val="008B73DF"/>
    <w:rsid w:val="008B7857"/>
    <w:rsid w:val="008B787B"/>
    <w:rsid w:val="008B7B6A"/>
    <w:rsid w:val="008B7E3F"/>
    <w:rsid w:val="008C00D7"/>
    <w:rsid w:val="008C048A"/>
    <w:rsid w:val="008C04F4"/>
    <w:rsid w:val="008C09D4"/>
    <w:rsid w:val="008C0A7F"/>
    <w:rsid w:val="008C0B97"/>
    <w:rsid w:val="008C0C82"/>
    <w:rsid w:val="008C0FA7"/>
    <w:rsid w:val="008C116A"/>
    <w:rsid w:val="008C14C4"/>
    <w:rsid w:val="008C16DB"/>
    <w:rsid w:val="008C1EB6"/>
    <w:rsid w:val="008C229F"/>
    <w:rsid w:val="008C2B2B"/>
    <w:rsid w:val="008C2C49"/>
    <w:rsid w:val="008C2E5B"/>
    <w:rsid w:val="008C3168"/>
    <w:rsid w:val="008C35BE"/>
    <w:rsid w:val="008C39E9"/>
    <w:rsid w:val="008C3A88"/>
    <w:rsid w:val="008C4333"/>
    <w:rsid w:val="008C4554"/>
    <w:rsid w:val="008C4A86"/>
    <w:rsid w:val="008C4BCF"/>
    <w:rsid w:val="008C4F1D"/>
    <w:rsid w:val="008C4FBB"/>
    <w:rsid w:val="008C50D9"/>
    <w:rsid w:val="008C52DB"/>
    <w:rsid w:val="008C545A"/>
    <w:rsid w:val="008C5508"/>
    <w:rsid w:val="008C555C"/>
    <w:rsid w:val="008C568C"/>
    <w:rsid w:val="008C56D9"/>
    <w:rsid w:val="008C58B9"/>
    <w:rsid w:val="008C5C8C"/>
    <w:rsid w:val="008C5DE5"/>
    <w:rsid w:val="008C5EF0"/>
    <w:rsid w:val="008C6383"/>
    <w:rsid w:val="008C67EB"/>
    <w:rsid w:val="008C68F6"/>
    <w:rsid w:val="008C6E00"/>
    <w:rsid w:val="008C6F1F"/>
    <w:rsid w:val="008C71E0"/>
    <w:rsid w:val="008C7698"/>
    <w:rsid w:val="008C78AE"/>
    <w:rsid w:val="008C78CA"/>
    <w:rsid w:val="008C7D78"/>
    <w:rsid w:val="008C7E5D"/>
    <w:rsid w:val="008D0144"/>
    <w:rsid w:val="008D01E4"/>
    <w:rsid w:val="008D0573"/>
    <w:rsid w:val="008D0664"/>
    <w:rsid w:val="008D076F"/>
    <w:rsid w:val="008D0C7E"/>
    <w:rsid w:val="008D11DC"/>
    <w:rsid w:val="008D12AA"/>
    <w:rsid w:val="008D131A"/>
    <w:rsid w:val="008D17FB"/>
    <w:rsid w:val="008D1DDA"/>
    <w:rsid w:val="008D1E37"/>
    <w:rsid w:val="008D1FD6"/>
    <w:rsid w:val="008D20E4"/>
    <w:rsid w:val="008D219C"/>
    <w:rsid w:val="008D2222"/>
    <w:rsid w:val="008D27DA"/>
    <w:rsid w:val="008D2B47"/>
    <w:rsid w:val="008D2BE5"/>
    <w:rsid w:val="008D2E6E"/>
    <w:rsid w:val="008D2E7E"/>
    <w:rsid w:val="008D3264"/>
    <w:rsid w:val="008D3302"/>
    <w:rsid w:val="008D35D7"/>
    <w:rsid w:val="008D3709"/>
    <w:rsid w:val="008D3723"/>
    <w:rsid w:val="008D392D"/>
    <w:rsid w:val="008D3C23"/>
    <w:rsid w:val="008D3F52"/>
    <w:rsid w:val="008D4310"/>
    <w:rsid w:val="008D439F"/>
    <w:rsid w:val="008D4440"/>
    <w:rsid w:val="008D4BCE"/>
    <w:rsid w:val="008D4C7D"/>
    <w:rsid w:val="008D4DC3"/>
    <w:rsid w:val="008D4E5D"/>
    <w:rsid w:val="008D51B1"/>
    <w:rsid w:val="008D57DC"/>
    <w:rsid w:val="008D589F"/>
    <w:rsid w:val="008D591C"/>
    <w:rsid w:val="008D5E26"/>
    <w:rsid w:val="008D5FEC"/>
    <w:rsid w:val="008D6202"/>
    <w:rsid w:val="008D68DF"/>
    <w:rsid w:val="008D6933"/>
    <w:rsid w:val="008D6A25"/>
    <w:rsid w:val="008D6A3E"/>
    <w:rsid w:val="008D6AE6"/>
    <w:rsid w:val="008D6F33"/>
    <w:rsid w:val="008D70B1"/>
    <w:rsid w:val="008D71A8"/>
    <w:rsid w:val="008D740B"/>
    <w:rsid w:val="008D7BDC"/>
    <w:rsid w:val="008D7CF2"/>
    <w:rsid w:val="008D7F2E"/>
    <w:rsid w:val="008D7FE7"/>
    <w:rsid w:val="008E0044"/>
    <w:rsid w:val="008E0066"/>
    <w:rsid w:val="008E05E4"/>
    <w:rsid w:val="008E072A"/>
    <w:rsid w:val="008E086A"/>
    <w:rsid w:val="008E0BDE"/>
    <w:rsid w:val="008E0E3E"/>
    <w:rsid w:val="008E12F9"/>
    <w:rsid w:val="008E1387"/>
    <w:rsid w:val="008E1538"/>
    <w:rsid w:val="008E163B"/>
    <w:rsid w:val="008E177F"/>
    <w:rsid w:val="008E1858"/>
    <w:rsid w:val="008E1A41"/>
    <w:rsid w:val="008E1B13"/>
    <w:rsid w:val="008E1E4D"/>
    <w:rsid w:val="008E20B5"/>
    <w:rsid w:val="008E220F"/>
    <w:rsid w:val="008E2384"/>
    <w:rsid w:val="008E2565"/>
    <w:rsid w:val="008E2912"/>
    <w:rsid w:val="008E3057"/>
    <w:rsid w:val="008E3427"/>
    <w:rsid w:val="008E3486"/>
    <w:rsid w:val="008E370E"/>
    <w:rsid w:val="008E3D10"/>
    <w:rsid w:val="008E3D30"/>
    <w:rsid w:val="008E3D55"/>
    <w:rsid w:val="008E3EDF"/>
    <w:rsid w:val="008E4370"/>
    <w:rsid w:val="008E4713"/>
    <w:rsid w:val="008E4BB7"/>
    <w:rsid w:val="008E4C2A"/>
    <w:rsid w:val="008E4CE1"/>
    <w:rsid w:val="008E4DA9"/>
    <w:rsid w:val="008E4EFA"/>
    <w:rsid w:val="008E50D8"/>
    <w:rsid w:val="008E5151"/>
    <w:rsid w:val="008E5324"/>
    <w:rsid w:val="008E5428"/>
    <w:rsid w:val="008E544E"/>
    <w:rsid w:val="008E5608"/>
    <w:rsid w:val="008E563B"/>
    <w:rsid w:val="008E5918"/>
    <w:rsid w:val="008E592E"/>
    <w:rsid w:val="008E59B3"/>
    <w:rsid w:val="008E59C5"/>
    <w:rsid w:val="008E5D19"/>
    <w:rsid w:val="008E5E89"/>
    <w:rsid w:val="008E5F05"/>
    <w:rsid w:val="008E6571"/>
    <w:rsid w:val="008E66FF"/>
    <w:rsid w:val="008E6762"/>
    <w:rsid w:val="008E6778"/>
    <w:rsid w:val="008E678A"/>
    <w:rsid w:val="008E6B6C"/>
    <w:rsid w:val="008E71C3"/>
    <w:rsid w:val="008E7382"/>
    <w:rsid w:val="008E7481"/>
    <w:rsid w:val="008E749E"/>
    <w:rsid w:val="008E7568"/>
    <w:rsid w:val="008E7643"/>
    <w:rsid w:val="008E7E49"/>
    <w:rsid w:val="008E7EBA"/>
    <w:rsid w:val="008E7F59"/>
    <w:rsid w:val="008F055A"/>
    <w:rsid w:val="008F0639"/>
    <w:rsid w:val="008F0746"/>
    <w:rsid w:val="008F07D4"/>
    <w:rsid w:val="008F0AA3"/>
    <w:rsid w:val="008F0B96"/>
    <w:rsid w:val="008F0FE4"/>
    <w:rsid w:val="008F1319"/>
    <w:rsid w:val="008F1B63"/>
    <w:rsid w:val="008F1C4F"/>
    <w:rsid w:val="008F1CD0"/>
    <w:rsid w:val="008F1EE7"/>
    <w:rsid w:val="008F1F49"/>
    <w:rsid w:val="008F1FC0"/>
    <w:rsid w:val="008F233A"/>
    <w:rsid w:val="008F2388"/>
    <w:rsid w:val="008F2699"/>
    <w:rsid w:val="008F29C9"/>
    <w:rsid w:val="008F2E8F"/>
    <w:rsid w:val="008F3061"/>
    <w:rsid w:val="008F3AB0"/>
    <w:rsid w:val="008F3B1E"/>
    <w:rsid w:val="008F3F1B"/>
    <w:rsid w:val="008F400F"/>
    <w:rsid w:val="008F432C"/>
    <w:rsid w:val="008F45D3"/>
    <w:rsid w:val="008F45E4"/>
    <w:rsid w:val="008F4655"/>
    <w:rsid w:val="008F4673"/>
    <w:rsid w:val="008F46B2"/>
    <w:rsid w:val="008F48C0"/>
    <w:rsid w:val="008F4B87"/>
    <w:rsid w:val="008F4BCD"/>
    <w:rsid w:val="008F4E55"/>
    <w:rsid w:val="008F5085"/>
    <w:rsid w:val="008F5581"/>
    <w:rsid w:val="008F56EB"/>
    <w:rsid w:val="008F5B49"/>
    <w:rsid w:val="008F5BBA"/>
    <w:rsid w:val="008F5C0F"/>
    <w:rsid w:val="008F5C7A"/>
    <w:rsid w:val="008F5E78"/>
    <w:rsid w:val="008F5EBE"/>
    <w:rsid w:val="008F6434"/>
    <w:rsid w:val="008F64BF"/>
    <w:rsid w:val="008F663F"/>
    <w:rsid w:val="008F6EEA"/>
    <w:rsid w:val="008F74F7"/>
    <w:rsid w:val="008F751D"/>
    <w:rsid w:val="008F75FE"/>
    <w:rsid w:val="008F7736"/>
    <w:rsid w:val="008F7BA7"/>
    <w:rsid w:val="008F7D14"/>
    <w:rsid w:val="008F7D5C"/>
    <w:rsid w:val="008F7D8D"/>
    <w:rsid w:val="008F7F6C"/>
    <w:rsid w:val="00900133"/>
    <w:rsid w:val="00900295"/>
    <w:rsid w:val="009009DD"/>
    <w:rsid w:val="00900A50"/>
    <w:rsid w:val="00900B7D"/>
    <w:rsid w:val="00900BAD"/>
    <w:rsid w:val="009013E6"/>
    <w:rsid w:val="009016EE"/>
    <w:rsid w:val="00901A8D"/>
    <w:rsid w:val="00901C6D"/>
    <w:rsid w:val="00901F0F"/>
    <w:rsid w:val="0090239E"/>
    <w:rsid w:val="00902489"/>
    <w:rsid w:val="009024EE"/>
    <w:rsid w:val="0090267C"/>
    <w:rsid w:val="00902789"/>
    <w:rsid w:val="009029FC"/>
    <w:rsid w:val="00902BE0"/>
    <w:rsid w:val="00902C82"/>
    <w:rsid w:val="009038FE"/>
    <w:rsid w:val="00903960"/>
    <w:rsid w:val="00903C33"/>
    <w:rsid w:val="00903C93"/>
    <w:rsid w:val="00903EC1"/>
    <w:rsid w:val="00903F25"/>
    <w:rsid w:val="00904079"/>
    <w:rsid w:val="0090418D"/>
    <w:rsid w:val="0090458E"/>
    <w:rsid w:val="009047D9"/>
    <w:rsid w:val="00904897"/>
    <w:rsid w:val="00904A3B"/>
    <w:rsid w:val="00904BC6"/>
    <w:rsid w:val="00904D74"/>
    <w:rsid w:val="00905472"/>
    <w:rsid w:val="00905682"/>
    <w:rsid w:val="009058DB"/>
    <w:rsid w:val="00905BF8"/>
    <w:rsid w:val="00905FB8"/>
    <w:rsid w:val="00906371"/>
    <w:rsid w:val="009064A8"/>
    <w:rsid w:val="00906639"/>
    <w:rsid w:val="00906925"/>
    <w:rsid w:val="00906A24"/>
    <w:rsid w:val="00906C5F"/>
    <w:rsid w:val="00906E70"/>
    <w:rsid w:val="00906EEF"/>
    <w:rsid w:val="00907089"/>
    <w:rsid w:val="009073F6"/>
    <w:rsid w:val="00907412"/>
    <w:rsid w:val="00907425"/>
    <w:rsid w:val="00907433"/>
    <w:rsid w:val="009076E6"/>
    <w:rsid w:val="009079D4"/>
    <w:rsid w:val="00907BE1"/>
    <w:rsid w:val="00907E9C"/>
    <w:rsid w:val="009104B0"/>
    <w:rsid w:val="00910592"/>
    <w:rsid w:val="009105C7"/>
    <w:rsid w:val="0091090F"/>
    <w:rsid w:val="00910A5B"/>
    <w:rsid w:val="00910C66"/>
    <w:rsid w:val="00910CAB"/>
    <w:rsid w:val="00910DD9"/>
    <w:rsid w:val="00910E11"/>
    <w:rsid w:val="00910FD5"/>
    <w:rsid w:val="00910FF7"/>
    <w:rsid w:val="0091181B"/>
    <w:rsid w:val="00911920"/>
    <w:rsid w:val="009119F9"/>
    <w:rsid w:val="00911AFC"/>
    <w:rsid w:val="00911CC8"/>
    <w:rsid w:val="00911DBA"/>
    <w:rsid w:val="00911E32"/>
    <w:rsid w:val="00911F5C"/>
    <w:rsid w:val="00911FA8"/>
    <w:rsid w:val="00912424"/>
    <w:rsid w:val="00912500"/>
    <w:rsid w:val="0091262C"/>
    <w:rsid w:val="00912977"/>
    <w:rsid w:val="00912994"/>
    <w:rsid w:val="00913074"/>
    <w:rsid w:val="00913366"/>
    <w:rsid w:val="009133B4"/>
    <w:rsid w:val="00913701"/>
    <w:rsid w:val="0091370F"/>
    <w:rsid w:val="00913834"/>
    <w:rsid w:val="0091393A"/>
    <w:rsid w:val="00913A5C"/>
    <w:rsid w:val="00913B3D"/>
    <w:rsid w:val="00913B3E"/>
    <w:rsid w:val="00913E4F"/>
    <w:rsid w:val="00913EB5"/>
    <w:rsid w:val="0091414B"/>
    <w:rsid w:val="00914241"/>
    <w:rsid w:val="0091435E"/>
    <w:rsid w:val="009143FC"/>
    <w:rsid w:val="0091445E"/>
    <w:rsid w:val="0091465A"/>
    <w:rsid w:val="00914675"/>
    <w:rsid w:val="0091483E"/>
    <w:rsid w:val="00914AA4"/>
    <w:rsid w:val="00914AD8"/>
    <w:rsid w:val="00914C40"/>
    <w:rsid w:val="00914CFC"/>
    <w:rsid w:val="0091514A"/>
    <w:rsid w:val="0091519F"/>
    <w:rsid w:val="009151AA"/>
    <w:rsid w:val="00915224"/>
    <w:rsid w:val="009153CC"/>
    <w:rsid w:val="009154F5"/>
    <w:rsid w:val="009156D3"/>
    <w:rsid w:val="0091597F"/>
    <w:rsid w:val="009159B0"/>
    <w:rsid w:val="00915DC7"/>
    <w:rsid w:val="00915F7C"/>
    <w:rsid w:val="009160E7"/>
    <w:rsid w:val="009162D2"/>
    <w:rsid w:val="00916563"/>
    <w:rsid w:val="00916647"/>
    <w:rsid w:val="009167AE"/>
    <w:rsid w:val="009168F7"/>
    <w:rsid w:val="00916918"/>
    <w:rsid w:val="00916A46"/>
    <w:rsid w:val="00916AFC"/>
    <w:rsid w:val="00916C7B"/>
    <w:rsid w:val="0091770C"/>
    <w:rsid w:val="00917843"/>
    <w:rsid w:val="00917A1D"/>
    <w:rsid w:val="00917C64"/>
    <w:rsid w:val="00917CBF"/>
    <w:rsid w:val="00917E30"/>
    <w:rsid w:val="00917E8D"/>
    <w:rsid w:val="009201D7"/>
    <w:rsid w:val="00920228"/>
    <w:rsid w:val="00920336"/>
    <w:rsid w:val="00920492"/>
    <w:rsid w:val="0092073A"/>
    <w:rsid w:val="00920D1E"/>
    <w:rsid w:val="00920FAB"/>
    <w:rsid w:val="009210B1"/>
    <w:rsid w:val="009211C5"/>
    <w:rsid w:val="009211EC"/>
    <w:rsid w:val="009211F5"/>
    <w:rsid w:val="00921219"/>
    <w:rsid w:val="00921526"/>
    <w:rsid w:val="0092178B"/>
    <w:rsid w:val="00921951"/>
    <w:rsid w:val="00921ACE"/>
    <w:rsid w:val="00921C69"/>
    <w:rsid w:val="00921CCE"/>
    <w:rsid w:val="00921DAE"/>
    <w:rsid w:val="00921E61"/>
    <w:rsid w:val="00921F4E"/>
    <w:rsid w:val="00921FF1"/>
    <w:rsid w:val="009223E4"/>
    <w:rsid w:val="0092282F"/>
    <w:rsid w:val="0092284E"/>
    <w:rsid w:val="009228AC"/>
    <w:rsid w:val="00922975"/>
    <w:rsid w:val="009229B1"/>
    <w:rsid w:val="00923262"/>
    <w:rsid w:val="009235A2"/>
    <w:rsid w:val="009238A5"/>
    <w:rsid w:val="009239E1"/>
    <w:rsid w:val="00923D6C"/>
    <w:rsid w:val="00923F12"/>
    <w:rsid w:val="0092413A"/>
    <w:rsid w:val="009241C3"/>
    <w:rsid w:val="00924323"/>
    <w:rsid w:val="00924C28"/>
    <w:rsid w:val="00924CCF"/>
    <w:rsid w:val="00924FED"/>
    <w:rsid w:val="0092521D"/>
    <w:rsid w:val="009253A2"/>
    <w:rsid w:val="00925782"/>
    <w:rsid w:val="009259D5"/>
    <w:rsid w:val="00925C1F"/>
    <w:rsid w:val="00925CC8"/>
    <w:rsid w:val="009260C7"/>
    <w:rsid w:val="009268B7"/>
    <w:rsid w:val="00926E88"/>
    <w:rsid w:val="00926EE7"/>
    <w:rsid w:val="009270B2"/>
    <w:rsid w:val="00927291"/>
    <w:rsid w:val="00927544"/>
    <w:rsid w:val="00927658"/>
    <w:rsid w:val="00927972"/>
    <w:rsid w:val="00927AAA"/>
    <w:rsid w:val="00927F66"/>
    <w:rsid w:val="00930198"/>
    <w:rsid w:val="00930257"/>
    <w:rsid w:val="009302F9"/>
    <w:rsid w:val="0093034B"/>
    <w:rsid w:val="00930417"/>
    <w:rsid w:val="009304E3"/>
    <w:rsid w:val="00930562"/>
    <w:rsid w:val="00930798"/>
    <w:rsid w:val="009309F4"/>
    <w:rsid w:val="00930DA1"/>
    <w:rsid w:val="00930DA6"/>
    <w:rsid w:val="00930EB8"/>
    <w:rsid w:val="00930EEE"/>
    <w:rsid w:val="00930FAF"/>
    <w:rsid w:val="00931052"/>
    <w:rsid w:val="009313AC"/>
    <w:rsid w:val="0093145F"/>
    <w:rsid w:val="00931619"/>
    <w:rsid w:val="0093168F"/>
    <w:rsid w:val="00931893"/>
    <w:rsid w:val="00931D52"/>
    <w:rsid w:val="00931DC9"/>
    <w:rsid w:val="00931FE2"/>
    <w:rsid w:val="00932071"/>
    <w:rsid w:val="00932105"/>
    <w:rsid w:val="00932299"/>
    <w:rsid w:val="00932431"/>
    <w:rsid w:val="00932563"/>
    <w:rsid w:val="0093277E"/>
    <w:rsid w:val="009327C7"/>
    <w:rsid w:val="0093288B"/>
    <w:rsid w:val="0093292F"/>
    <w:rsid w:val="00932BAD"/>
    <w:rsid w:val="0093305B"/>
    <w:rsid w:val="00933109"/>
    <w:rsid w:val="00933139"/>
    <w:rsid w:val="0093377F"/>
    <w:rsid w:val="0093381B"/>
    <w:rsid w:val="00933ACB"/>
    <w:rsid w:val="00933B25"/>
    <w:rsid w:val="00933C7A"/>
    <w:rsid w:val="00933CC8"/>
    <w:rsid w:val="00933D67"/>
    <w:rsid w:val="00933E13"/>
    <w:rsid w:val="00933E1F"/>
    <w:rsid w:val="00933EA9"/>
    <w:rsid w:val="00934117"/>
    <w:rsid w:val="00934289"/>
    <w:rsid w:val="0093441D"/>
    <w:rsid w:val="00934704"/>
    <w:rsid w:val="00934821"/>
    <w:rsid w:val="00934B47"/>
    <w:rsid w:val="00934F17"/>
    <w:rsid w:val="00935112"/>
    <w:rsid w:val="0093511F"/>
    <w:rsid w:val="009352FB"/>
    <w:rsid w:val="00935351"/>
    <w:rsid w:val="00935356"/>
    <w:rsid w:val="009353B7"/>
    <w:rsid w:val="009355CE"/>
    <w:rsid w:val="0093565F"/>
    <w:rsid w:val="009357B5"/>
    <w:rsid w:val="00935916"/>
    <w:rsid w:val="00935929"/>
    <w:rsid w:val="00935DBA"/>
    <w:rsid w:val="00935F76"/>
    <w:rsid w:val="00936329"/>
    <w:rsid w:val="00936705"/>
    <w:rsid w:val="009367A3"/>
    <w:rsid w:val="00936AF9"/>
    <w:rsid w:val="00936B00"/>
    <w:rsid w:val="00936B55"/>
    <w:rsid w:val="00936B66"/>
    <w:rsid w:val="00936D33"/>
    <w:rsid w:val="00937313"/>
    <w:rsid w:val="0093736C"/>
    <w:rsid w:val="009374B6"/>
    <w:rsid w:val="00937671"/>
    <w:rsid w:val="0093770B"/>
    <w:rsid w:val="009379D6"/>
    <w:rsid w:val="00937B8E"/>
    <w:rsid w:val="0094001D"/>
    <w:rsid w:val="0094029F"/>
    <w:rsid w:val="009405B7"/>
    <w:rsid w:val="00940916"/>
    <w:rsid w:val="00940ACD"/>
    <w:rsid w:val="00940B30"/>
    <w:rsid w:val="00940B77"/>
    <w:rsid w:val="00940DEA"/>
    <w:rsid w:val="00940F85"/>
    <w:rsid w:val="009412BE"/>
    <w:rsid w:val="0094146E"/>
    <w:rsid w:val="00941608"/>
    <w:rsid w:val="00941679"/>
    <w:rsid w:val="009418D1"/>
    <w:rsid w:val="00941C2E"/>
    <w:rsid w:val="00941F87"/>
    <w:rsid w:val="009423AC"/>
    <w:rsid w:val="00942879"/>
    <w:rsid w:val="00942A05"/>
    <w:rsid w:val="00942A79"/>
    <w:rsid w:val="00942C70"/>
    <w:rsid w:val="00942DD8"/>
    <w:rsid w:val="00942F15"/>
    <w:rsid w:val="009430E5"/>
    <w:rsid w:val="00943301"/>
    <w:rsid w:val="00943443"/>
    <w:rsid w:val="009437BA"/>
    <w:rsid w:val="009438F6"/>
    <w:rsid w:val="00943E09"/>
    <w:rsid w:val="009441C8"/>
    <w:rsid w:val="009442B8"/>
    <w:rsid w:val="009449DD"/>
    <w:rsid w:val="00944A1C"/>
    <w:rsid w:val="009450D0"/>
    <w:rsid w:val="00945505"/>
    <w:rsid w:val="00945528"/>
    <w:rsid w:val="009458B7"/>
    <w:rsid w:val="00945CC3"/>
    <w:rsid w:val="00945D7F"/>
    <w:rsid w:val="00945D8B"/>
    <w:rsid w:val="00945EC0"/>
    <w:rsid w:val="00945F5A"/>
    <w:rsid w:val="00946137"/>
    <w:rsid w:val="0094633B"/>
    <w:rsid w:val="00946692"/>
    <w:rsid w:val="00946825"/>
    <w:rsid w:val="00946E3D"/>
    <w:rsid w:val="00946F8A"/>
    <w:rsid w:val="009471AC"/>
    <w:rsid w:val="00947241"/>
    <w:rsid w:val="00947254"/>
    <w:rsid w:val="009472ED"/>
    <w:rsid w:val="009474BB"/>
    <w:rsid w:val="009477C8"/>
    <w:rsid w:val="00947A8E"/>
    <w:rsid w:val="00947E78"/>
    <w:rsid w:val="00947EAC"/>
    <w:rsid w:val="00947EEC"/>
    <w:rsid w:val="00947FB6"/>
    <w:rsid w:val="009501CF"/>
    <w:rsid w:val="0095020D"/>
    <w:rsid w:val="009504C4"/>
    <w:rsid w:val="00950664"/>
    <w:rsid w:val="009512A6"/>
    <w:rsid w:val="00951339"/>
    <w:rsid w:val="00951871"/>
    <w:rsid w:val="00951D94"/>
    <w:rsid w:val="00952481"/>
    <w:rsid w:val="009526E9"/>
    <w:rsid w:val="0095305B"/>
    <w:rsid w:val="0095334C"/>
    <w:rsid w:val="009533CF"/>
    <w:rsid w:val="00953410"/>
    <w:rsid w:val="00953679"/>
    <w:rsid w:val="00953A4A"/>
    <w:rsid w:val="00953CB3"/>
    <w:rsid w:val="00953DAA"/>
    <w:rsid w:val="00953F02"/>
    <w:rsid w:val="00953F87"/>
    <w:rsid w:val="0095402E"/>
    <w:rsid w:val="0095442D"/>
    <w:rsid w:val="00954CA8"/>
    <w:rsid w:val="00954F8E"/>
    <w:rsid w:val="00954FC5"/>
    <w:rsid w:val="00955200"/>
    <w:rsid w:val="009555B7"/>
    <w:rsid w:val="0095581C"/>
    <w:rsid w:val="00956D57"/>
    <w:rsid w:val="00956EE6"/>
    <w:rsid w:val="00957193"/>
    <w:rsid w:val="0095754C"/>
    <w:rsid w:val="0095795A"/>
    <w:rsid w:val="00957F48"/>
    <w:rsid w:val="009601B5"/>
    <w:rsid w:val="009602DC"/>
    <w:rsid w:val="0096059A"/>
    <w:rsid w:val="00960A26"/>
    <w:rsid w:val="00960D22"/>
    <w:rsid w:val="009610BB"/>
    <w:rsid w:val="009611A9"/>
    <w:rsid w:val="009613E3"/>
    <w:rsid w:val="009616AB"/>
    <w:rsid w:val="0096172C"/>
    <w:rsid w:val="00961753"/>
    <w:rsid w:val="009619E9"/>
    <w:rsid w:val="00961A20"/>
    <w:rsid w:val="00961F00"/>
    <w:rsid w:val="00962703"/>
    <w:rsid w:val="00962756"/>
    <w:rsid w:val="00962B14"/>
    <w:rsid w:val="00963009"/>
    <w:rsid w:val="00963086"/>
    <w:rsid w:val="00963154"/>
    <w:rsid w:val="00963371"/>
    <w:rsid w:val="0096389B"/>
    <w:rsid w:val="00963966"/>
    <w:rsid w:val="00963CBA"/>
    <w:rsid w:val="00963E0E"/>
    <w:rsid w:val="009642CA"/>
    <w:rsid w:val="00964574"/>
    <w:rsid w:val="009647DD"/>
    <w:rsid w:val="00964C6F"/>
    <w:rsid w:val="00964D66"/>
    <w:rsid w:val="00964EFC"/>
    <w:rsid w:val="00964FC4"/>
    <w:rsid w:val="009650A5"/>
    <w:rsid w:val="0096525C"/>
    <w:rsid w:val="00965528"/>
    <w:rsid w:val="00965A83"/>
    <w:rsid w:val="00965A8D"/>
    <w:rsid w:val="00965F1E"/>
    <w:rsid w:val="0096667E"/>
    <w:rsid w:val="00966687"/>
    <w:rsid w:val="00966860"/>
    <w:rsid w:val="00966FDF"/>
    <w:rsid w:val="0096701C"/>
    <w:rsid w:val="009672F3"/>
    <w:rsid w:val="00967632"/>
    <w:rsid w:val="009677A1"/>
    <w:rsid w:val="009677C7"/>
    <w:rsid w:val="00967C46"/>
    <w:rsid w:val="00967C7F"/>
    <w:rsid w:val="00967E01"/>
    <w:rsid w:val="00970867"/>
    <w:rsid w:val="00970971"/>
    <w:rsid w:val="00970CFF"/>
    <w:rsid w:val="00970F28"/>
    <w:rsid w:val="009710D7"/>
    <w:rsid w:val="0097140B"/>
    <w:rsid w:val="009714E6"/>
    <w:rsid w:val="009715F2"/>
    <w:rsid w:val="0097163D"/>
    <w:rsid w:val="00971904"/>
    <w:rsid w:val="00971940"/>
    <w:rsid w:val="009719AA"/>
    <w:rsid w:val="00971A12"/>
    <w:rsid w:val="00971CE2"/>
    <w:rsid w:val="00971DD6"/>
    <w:rsid w:val="00971DDE"/>
    <w:rsid w:val="00971F84"/>
    <w:rsid w:val="0097216B"/>
    <w:rsid w:val="009726C4"/>
    <w:rsid w:val="00972CD0"/>
    <w:rsid w:val="00972F38"/>
    <w:rsid w:val="00972F67"/>
    <w:rsid w:val="00973276"/>
    <w:rsid w:val="00973477"/>
    <w:rsid w:val="0097361F"/>
    <w:rsid w:val="0097362A"/>
    <w:rsid w:val="00973B69"/>
    <w:rsid w:val="00973BCF"/>
    <w:rsid w:val="00973CD2"/>
    <w:rsid w:val="00973D3D"/>
    <w:rsid w:val="00973DC7"/>
    <w:rsid w:val="00974083"/>
    <w:rsid w:val="00974107"/>
    <w:rsid w:val="009741B8"/>
    <w:rsid w:val="00974285"/>
    <w:rsid w:val="0097470F"/>
    <w:rsid w:val="009748A5"/>
    <w:rsid w:val="00974BA9"/>
    <w:rsid w:val="00974E19"/>
    <w:rsid w:val="009750C2"/>
    <w:rsid w:val="00975490"/>
    <w:rsid w:val="0097590C"/>
    <w:rsid w:val="009759E8"/>
    <w:rsid w:val="00975B87"/>
    <w:rsid w:val="00975C80"/>
    <w:rsid w:val="00975F5A"/>
    <w:rsid w:val="009769D5"/>
    <w:rsid w:val="00976BED"/>
    <w:rsid w:val="00976E96"/>
    <w:rsid w:val="00977287"/>
    <w:rsid w:val="0097733A"/>
    <w:rsid w:val="009775E0"/>
    <w:rsid w:val="009776D2"/>
    <w:rsid w:val="00977BCC"/>
    <w:rsid w:val="00977CA3"/>
    <w:rsid w:val="00980157"/>
    <w:rsid w:val="00980322"/>
    <w:rsid w:val="009805B8"/>
    <w:rsid w:val="00980697"/>
    <w:rsid w:val="009808B1"/>
    <w:rsid w:val="009808B5"/>
    <w:rsid w:val="009808C2"/>
    <w:rsid w:val="009810A7"/>
    <w:rsid w:val="009811B4"/>
    <w:rsid w:val="009811BB"/>
    <w:rsid w:val="00981856"/>
    <w:rsid w:val="00981CAB"/>
    <w:rsid w:val="00981D6E"/>
    <w:rsid w:val="00981D86"/>
    <w:rsid w:val="00981E36"/>
    <w:rsid w:val="00981FE1"/>
    <w:rsid w:val="0098216E"/>
    <w:rsid w:val="009822AC"/>
    <w:rsid w:val="00982349"/>
    <w:rsid w:val="00982392"/>
    <w:rsid w:val="009827BC"/>
    <w:rsid w:val="009827BE"/>
    <w:rsid w:val="009827D9"/>
    <w:rsid w:val="00982A0F"/>
    <w:rsid w:val="00982B69"/>
    <w:rsid w:val="00982B8A"/>
    <w:rsid w:val="00982C6B"/>
    <w:rsid w:val="00982F8B"/>
    <w:rsid w:val="009830CC"/>
    <w:rsid w:val="009832F9"/>
    <w:rsid w:val="00983495"/>
    <w:rsid w:val="0098353B"/>
    <w:rsid w:val="00983818"/>
    <w:rsid w:val="00983D43"/>
    <w:rsid w:val="00984117"/>
    <w:rsid w:val="00984372"/>
    <w:rsid w:val="00984613"/>
    <w:rsid w:val="00984AEE"/>
    <w:rsid w:val="00984DD8"/>
    <w:rsid w:val="0098511F"/>
    <w:rsid w:val="0098513A"/>
    <w:rsid w:val="009852D2"/>
    <w:rsid w:val="00985510"/>
    <w:rsid w:val="009856EA"/>
    <w:rsid w:val="00985BDB"/>
    <w:rsid w:val="00985C19"/>
    <w:rsid w:val="00985FAE"/>
    <w:rsid w:val="00986372"/>
    <w:rsid w:val="009863B7"/>
    <w:rsid w:val="0098686B"/>
    <w:rsid w:val="00986951"/>
    <w:rsid w:val="00986CE9"/>
    <w:rsid w:val="00986E19"/>
    <w:rsid w:val="0098708F"/>
    <w:rsid w:val="00987281"/>
    <w:rsid w:val="0098730F"/>
    <w:rsid w:val="00987414"/>
    <w:rsid w:val="009875BC"/>
    <w:rsid w:val="00987D27"/>
    <w:rsid w:val="00990100"/>
    <w:rsid w:val="009902D5"/>
    <w:rsid w:val="009902DB"/>
    <w:rsid w:val="00990593"/>
    <w:rsid w:val="0099083C"/>
    <w:rsid w:val="00990A3B"/>
    <w:rsid w:val="00990AF3"/>
    <w:rsid w:val="00990AF9"/>
    <w:rsid w:val="00990CF3"/>
    <w:rsid w:val="00990E02"/>
    <w:rsid w:val="0099122B"/>
    <w:rsid w:val="00991260"/>
    <w:rsid w:val="0099175F"/>
    <w:rsid w:val="00991A19"/>
    <w:rsid w:val="00991A8B"/>
    <w:rsid w:val="00991AC9"/>
    <w:rsid w:val="00991C6B"/>
    <w:rsid w:val="009921D1"/>
    <w:rsid w:val="009924F7"/>
    <w:rsid w:val="00992687"/>
    <w:rsid w:val="0099281C"/>
    <w:rsid w:val="00992B4E"/>
    <w:rsid w:val="00992BD2"/>
    <w:rsid w:val="00992C3A"/>
    <w:rsid w:val="00992D97"/>
    <w:rsid w:val="00992E70"/>
    <w:rsid w:val="0099300A"/>
    <w:rsid w:val="0099303B"/>
    <w:rsid w:val="0099318E"/>
    <w:rsid w:val="0099359F"/>
    <w:rsid w:val="00993602"/>
    <w:rsid w:val="00993956"/>
    <w:rsid w:val="00993970"/>
    <w:rsid w:val="00993A2F"/>
    <w:rsid w:val="00994049"/>
    <w:rsid w:val="00994183"/>
    <w:rsid w:val="00994188"/>
    <w:rsid w:val="0099487D"/>
    <w:rsid w:val="009949AF"/>
    <w:rsid w:val="00994FF3"/>
    <w:rsid w:val="009950F9"/>
    <w:rsid w:val="009952CD"/>
    <w:rsid w:val="00995BE2"/>
    <w:rsid w:val="00995D32"/>
    <w:rsid w:val="00995DE6"/>
    <w:rsid w:val="00995E7F"/>
    <w:rsid w:val="00995F46"/>
    <w:rsid w:val="009967B0"/>
    <w:rsid w:val="0099685E"/>
    <w:rsid w:val="00996EE8"/>
    <w:rsid w:val="0099717D"/>
    <w:rsid w:val="00997FA3"/>
    <w:rsid w:val="009A00D5"/>
    <w:rsid w:val="009A0569"/>
    <w:rsid w:val="009A06E6"/>
    <w:rsid w:val="009A07BB"/>
    <w:rsid w:val="009A08B7"/>
    <w:rsid w:val="009A0A1F"/>
    <w:rsid w:val="009A0AF9"/>
    <w:rsid w:val="009A0E3B"/>
    <w:rsid w:val="009A10D5"/>
    <w:rsid w:val="009A1377"/>
    <w:rsid w:val="009A14DF"/>
    <w:rsid w:val="009A16FB"/>
    <w:rsid w:val="009A1761"/>
    <w:rsid w:val="009A17B2"/>
    <w:rsid w:val="009A17C4"/>
    <w:rsid w:val="009A1851"/>
    <w:rsid w:val="009A192D"/>
    <w:rsid w:val="009A1B7B"/>
    <w:rsid w:val="009A1BAB"/>
    <w:rsid w:val="009A1F90"/>
    <w:rsid w:val="009A2308"/>
    <w:rsid w:val="009A25D9"/>
    <w:rsid w:val="009A28D3"/>
    <w:rsid w:val="009A29BA"/>
    <w:rsid w:val="009A2AD5"/>
    <w:rsid w:val="009A2D64"/>
    <w:rsid w:val="009A2EFC"/>
    <w:rsid w:val="009A30DE"/>
    <w:rsid w:val="009A326E"/>
    <w:rsid w:val="009A332A"/>
    <w:rsid w:val="009A343A"/>
    <w:rsid w:val="009A35DE"/>
    <w:rsid w:val="009A38DD"/>
    <w:rsid w:val="009A43C3"/>
    <w:rsid w:val="009A4460"/>
    <w:rsid w:val="009A44E2"/>
    <w:rsid w:val="009A4764"/>
    <w:rsid w:val="009A4A3B"/>
    <w:rsid w:val="009A4F16"/>
    <w:rsid w:val="009A4F7F"/>
    <w:rsid w:val="009A50F3"/>
    <w:rsid w:val="009A514F"/>
    <w:rsid w:val="009A55E6"/>
    <w:rsid w:val="009A5672"/>
    <w:rsid w:val="009A57DF"/>
    <w:rsid w:val="009A587C"/>
    <w:rsid w:val="009A58EC"/>
    <w:rsid w:val="009A5A29"/>
    <w:rsid w:val="009A5CCB"/>
    <w:rsid w:val="009A5D4E"/>
    <w:rsid w:val="009A5EBA"/>
    <w:rsid w:val="009A60FA"/>
    <w:rsid w:val="009A6345"/>
    <w:rsid w:val="009A69A5"/>
    <w:rsid w:val="009A6D96"/>
    <w:rsid w:val="009A6E62"/>
    <w:rsid w:val="009A6E8F"/>
    <w:rsid w:val="009A6FD3"/>
    <w:rsid w:val="009A6FDC"/>
    <w:rsid w:val="009A723D"/>
    <w:rsid w:val="009A739C"/>
    <w:rsid w:val="009A744F"/>
    <w:rsid w:val="009A7479"/>
    <w:rsid w:val="009A78E4"/>
    <w:rsid w:val="009A793B"/>
    <w:rsid w:val="009B0019"/>
    <w:rsid w:val="009B026F"/>
    <w:rsid w:val="009B02A0"/>
    <w:rsid w:val="009B06D4"/>
    <w:rsid w:val="009B0AD3"/>
    <w:rsid w:val="009B0D86"/>
    <w:rsid w:val="009B1050"/>
    <w:rsid w:val="009B10B6"/>
    <w:rsid w:val="009B12DB"/>
    <w:rsid w:val="009B1557"/>
    <w:rsid w:val="009B159E"/>
    <w:rsid w:val="009B1935"/>
    <w:rsid w:val="009B19BF"/>
    <w:rsid w:val="009B1B2B"/>
    <w:rsid w:val="009B1B52"/>
    <w:rsid w:val="009B1B77"/>
    <w:rsid w:val="009B1C67"/>
    <w:rsid w:val="009B1E9C"/>
    <w:rsid w:val="009B207A"/>
    <w:rsid w:val="009B22A7"/>
    <w:rsid w:val="009B2478"/>
    <w:rsid w:val="009B2498"/>
    <w:rsid w:val="009B27AC"/>
    <w:rsid w:val="009B2DD6"/>
    <w:rsid w:val="009B2F92"/>
    <w:rsid w:val="009B3233"/>
    <w:rsid w:val="009B325E"/>
    <w:rsid w:val="009B33EB"/>
    <w:rsid w:val="009B3477"/>
    <w:rsid w:val="009B3479"/>
    <w:rsid w:val="009B34A3"/>
    <w:rsid w:val="009B354F"/>
    <w:rsid w:val="009B36F5"/>
    <w:rsid w:val="009B3A16"/>
    <w:rsid w:val="009B3AA9"/>
    <w:rsid w:val="009B3BF6"/>
    <w:rsid w:val="009B3DA5"/>
    <w:rsid w:val="009B3DFF"/>
    <w:rsid w:val="009B3EA8"/>
    <w:rsid w:val="009B41CE"/>
    <w:rsid w:val="009B43CD"/>
    <w:rsid w:val="009B4A63"/>
    <w:rsid w:val="009B4ADA"/>
    <w:rsid w:val="009B4B0E"/>
    <w:rsid w:val="009B4C44"/>
    <w:rsid w:val="009B4F1F"/>
    <w:rsid w:val="009B4FFD"/>
    <w:rsid w:val="009B5101"/>
    <w:rsid w:val="009B52FD"/>
    <w:rsid w:val="009B5375"/>
    <w:rsid w:val="009B5756"/>
    <w:rsid w:val="009B5771"/>
    <w:rsid w:val="009B58A8"/>
    <w:rsid w:val="009B5EF7"/>
    <w:rsid w:val="009B5FAA"/>
    <w:rsid w:val="009B602E"/>
    <w:rsid w:val="009B6031"/>
    <w:rsid w:val="009B606A"/>
    <w:rsid w:val="009B622B"/>
    <w:rsid w:val="009B6260"/>
    <w:rsid w:val="009B6300"/>
    <w:rsid w:val="009B6698"/>
    <w:rsid w:val="009B68C3"/>
    <w:rsid w:val="009B6AB4"/>
    <w:rsid w:val="009B6AF7"/>
    <w:rsid w:val="009B6B2C"/>
    <w:rsid w:val="009B6C28"/>
    <w:rsid w:val="009B6F53"/>
    <w:rsid w:val="009B700C"/>
    <w:rsid w:val="009B737A"/>
    <w:rsid w:val="009B7640"/>
    <w:rsid w:val="009B766C"/>
    <w:rsid w:val="009B776D"/>
    <w:rsid w:val="009B7B5C"/>
    <w:rsid w:val="009B7BDA"/>
    <w:rsid w:val="009B7E8D"/>
    <w:rsid w:val="009B7EEF"/>
    <w:rsid w:val="009C0588"/>
    <w:rsid w:val="009C0774"/>
    <w:rsid w:val="009C1425"/>
    <w:rsid w:val="009C1479"/>
    <w:rsid w:val="009C1553"/>
    <w:rsid w:val="009C1785"/>
    <w:rsid w:val="009C19F6"/>
    <w:rsid w:val="009C1A51"/>
    <w:rsid w:val="009C2032"/>
    <w:rsid w:val="009C21F2"/>
    <w:rsid w:val="009C22A8"/>
    <w:rsid w:val="009C26A1"/>
    <w:rsid w:val="009C2820"/>
    <w:rsid w:val="009C2B69"/>
    <w:rsid w:val="009C2F7E"/>
    <w:rsid w:val="009C3036"/>
    <w:rsid w:val="009C30C7"/>
    <w:rsid w:val="009C3152"/>
    <w:rsid w:val="009C318A"/>
    <w:rsid w:val="009C3286"/>
    <w:rsid w:val="009C3494"/>
    <w:rsid w:val="009C3658"/>
    <w:rsid w:val="009C3B2F"/>
    <w:rsid w:val="009C3FF9"/>
    <w:rsid w:val="009C4762"/>
    <w:rsid w:val="009C4D33"/>
    <w:rsid w:val="009C4FCA"/>
    <w:rsid w:val="009C51A3"/>
    <w:rsid w:val="009C5286"/>
    <w:rsid w:val="009C53A4"/>
    <w:rsid w:val="009C5437"/>
    <w:rsid w:val="009C557B"/>
    <w:rsid w:val="009C558A"/>
    <w:rsid w:val="009C5894"/>
    <w:rsid w:val="009C58EC"/>
    <w:rsid w:val="009C5BF6"/>
    <w:rsid w:val="009C5D82"/>
    <w:rsid w:val="009C6067"/>
    <w:rsid w:val="009C610C"/>
    <w:rsid w:val="009C6318"/>
    <w:rsid w:val="009C6582"/>
    <w:rsid w:val="009C6589"/>
    <w:rsid w:val="009C6B35"/>
    <w:rsid w:val="009C6B8C"/>
    <w:rsid w:val="009C6CFB"/>
    <w:rsid w:val="009C7296"/>
    <w:rsid w:val="009C735C"/>
    <w:rsid w:val="009C7444"/>
    <w:rsid w:val="009C7477"/>
    <w:rsid w:val="009C7760"/>
    <w:rsid w:val="009C7CFE"/>
    <w:rsid w:val="009C7D78"/>
    <w:rsid w:val="009C7DAB"/>
    <w:rsid w:val="009C7F2C"/>
    <w:rsid w:val="009D017D"/>
    <w:rsid w:val="009D03D1"/>
    <w:rsid w:val="009D06C6"/>
    <w:rsid w:val="009D06DE"/>
    <w:rsid w:val="009D0708"/>
    <w:rsid w:val="009D081B"/>
    <w:rsid w:val="009D09BB"/>
    <w:rsid w:val="009D0E0C"/>
    <w:rsid w:val="009D0FC2"/>
    <w:rsid w:val="009D123C"/>
    <w:rsid w:val="009D12F1"/>
    <w:rsid w:val="009D17E2"/>
    <w:rsid w:val="009D17E6"/>
    <w:rsid w:val="009D2026"/>
    <w:rsid w:val="009D20AF"/>
    <w:rsid w:val="009D2236"/>
    <w:rsid w:val="009D2245"/>
    <w:rsid w:val="009D2258"/>
    <w:rsid w:val="009D2267"/>
    <w:rsid w:val="009D240B"/>
    <w:rsid w:val="009D24B6"/>
    <w:rsid w:val="009D28DC"/>
    <w:rsid w:val="009D29E6"/>
    <w:rsid w:val="009D2A0D"/>
    <w:rsid w:val="009D2A98"/>
    <w:rsid w:val="009D32AE"/>
    <w:rsid w:val="009D37B6"/>
    <w:rsid w:val="009D3801"/>
    <w:rsid w:val="009D380E"/>
    <w:rsid w:val="009D38DF"/>
    <w:rsid w:val="009D3937"/>
    <w:rsid w:val="009D3ACC"/>
    <w:rsid w:val="009D3BCC"/>
    <w:rsid w:val="009D3C9F"/>
    <w:rsid w:val="009D3CFB"/>
    <w:rsid w:val="009D41A1"/>
    <w:rsid w:val="009D43E3"/>
    <w:rsid w:val="009D4686"/>
    <w:rsid w:val="009D4E73"/>
    <w:rsid w:val="009D4F19"/>
    <w:rsid w:val="009D5492"/>
    <w:rsid w:val="009D59C9"/>
    <w:rsid w:val="009D5B47"/>
    <w:rsid w:val="009D6380"/>
    <w:rsid w:val="009D692D"/>
    <w:rsid w:val="009D6937"/>
    <w:rsid w:val="009D6F23"/>
    <w:rsid w:val="009D6F8F"/>
    <w:rsid w:val="009D74A6"/>
    <w:rsid w:val="009D74AB"/>
    <w:rsid w:val="009D7C7D"/>
    <w:rsid w:val="009D7FC5"/>
    <w:rsid w:val="009D7FF1"/>
    <w:rsid w:val="009E01DC"/>
    <w:rsid w:val="009E01F8"/>
    <w:rsid w:val="009E02CE"/>
    <w:rsid w:val="009E035A"/>
    <w:rsid w:val="009E044E"/>
    <w:rsid w:val="009E05FF"/>
    <w:rsid w:val="009E0766"/>
    <w:rsid w:val="009E0B83"/>
    <w:rsid w:val="009E0C2F"/>
    <w:rsid w:val="009E0D52"/>
    <w:rsid w:val="009E10AE"/>
    <w:rsid w:val="009E1428"/>
    <w:rsid w:val="009E15B0"/>
    <w:rsid w:val="009E181C"/>
    <w:rsid w:val="009E1A66"/>
    <w:rsid w:val="009E1A6B"/>
    <w:rsid w:val="009E1ACD"/>
    <w:rsid w:val="009E1B90"/>
    <w:rsid w:val="009E1D4B"/>
    <w:rsid w:val="009E1E49"/>
    <w:rsid w:val="009E22B1"/>
    <w:rsid w:val="009E22E5"/>
    <w:rsid w:val="009E23FD"/>
    <w:rsid w:val="009E2405"/>
    <w:rsid w:val="009E27BA"/>
    <w:rsid w:val="009E298B"/>
    <w:rsid w:val="009E2C68"/>
    <w:rsid w:val="009E2D0B"/>
    <w:rsid w:val="009E2E57"/>
    <w:rsid w:val="009E2E7B"/>
    <w:rsid w:val="009E33D9"/>
    <w:rsid w:val="009E3517"/>
    <w:rsid w:val="009E3594"/>
    <w:rsid w:val="009E35A4"/>
    <w:rsid w:val="009E3612"/>
    <w:rsid w:val="009E3613"/>
    <w:rsid w:val="009E3837"/>
    <w:rsid w:val="009E38F2"/>
    <w:rsid w:val="009E3BBA"/>
    <w:rsid w:val="009E3BF4"/>
    <w:rsid w:val="009E3CF8"/>
    <w:rsid w:val="009E3D62"/>
    <w:rsid w:val="009E3FD9"/>
    <w:rsid w:val="009E3FDE"/>
    <w:rsid w:val="009E40ED"/>
    <w:rsid w:val="009E4163"/>
    <w:rsid w:val="009E4219"/>
    <w:rsid w:val="009E42EB"/>
    <w:rsid w:val="009E43F1"/>
    <w:rsid w:val="009E476C"/>
    <w:rsid w:val="009E47DF"/>
    <w:rsid w:val="009E48F0"/>
    <w:rsid w:val="009E4994"/>
    <w:rsid w:val="009E4A34"/>
    <w:rsid w:val="009E4D2A"/>
    <w:rsid w:val="009E4D6F"/>
    <w:rsid w:val="009E4F88"/>
    <w:rsid w:val="009E52C7"/>
    <w:rsid w:val="009E57DC"/>
    <w:rsid w:val="009E59CF"/>
    <w:rsid w:val="009E5A6E"/>
    <w:rsid w:val="009E5ABA"/>
    <w:rsid w:val="009E636D"/>
    <w:rsid w:val="009E63F3"/>
    <w:rsid w:val="009E64E6"/>
    <w:rsid w:val="009E66B0"/>
    <w:rsid w:val="009E6844"/>
    <w:rsid w:val="009E6A6C"/>
    <w:rsid w:val="009E6C9F"/>
    <w:rsid w:val="009E6D07"/>
    <w:rsid w:val="009E6F25"/>
    <w:rsid w:val="009E700A"/>
    <w:rsid w:val="009E724B"/>
    <w:rsid w:val="009E745E"/>
    <w:rsid w:val="009E7596"/>
    <w:rsid w:val="009E7659"/>
    <w:rsid w:val="009E773A"/>
    <w:rsid w:val="009E79DA"/>
    <w:rsid w:val="009E7D5F"/>
    <w:rsid w:val="009F00A0"/>
    <w:rsid w:val="009F0233"/>
    <w:rsid w:val="009F04BC"/>
    <w:rsid w:val="009F0684"/>
    <w:rsid w:val="009F0C06"/>
    <w:rsid w:val="009F101B"/>
    <w:rsid w:val="009F10DF"/>
    <w:rsid w:val="009F17AC"/>
    <w:rsid w:val="009F183F"/>
    <w:rsid w:val="009F1E98"/>
    <w:rsid w:val="009F1EC3"/>
    <w:rsid w:val="009F20C8"/>
    <w:rsid w:val="009F2232"/>
    <w:rsid w:val="009F23DC"/>
    <w:rsid w:val="009F250F"/>
    <w:rsid w:val="009F274E"/>
    <w:rsid w:val="009F2AE6"/>
    <w:rsid w:val="009F2BBA"/>
    <w:rsid w:val="009F2DC9"/>
    <w:rsid w:val="009F2ED6"/>
    <w:rsid w:val="009F3025"/>
    <w:rsid w:val="009F31EC"/>
    <w:rsid w:val="009F3273"/>
    <w:rsid w:val="009F32CA"/>
    <w:rsid w:val="009F330A"/>
    <w:rsid w:val="009F3318"/>
    <w:rsid w:val="009F3368"/>
    <w:rsid w:val="009F35FE"/>
    <w:rsid w:val="009F363F"/>
    <w:rsid w:val="009F364E"/>
    <w:rsid w:val="009F371E"/>
    <w:rsid w:val="009F3817"/>
    <w:rsid w:val="009F3BF8"/>
    <w:rsid w:val="009F4195"/>
    <w:rsid w:val="009F43B1"/>
    <w:rsid w:val="009F4C27"/>
    <w:rsid w:val="009F4DBB"/>
    <w:rsid w:val="009F506B"/>
    <w:rsid w:val="009F50BA"/>
    <w:rsid w:val="009F524F"/>
    <w:rsid w:val="009F5462"/>
    <w:rsid w:val="009F54A1"/>
    <w:rsid w:val="009F5577"/>
    <w:rsid w:val="009F574E"/>
    <w:rsid w:val="009F5A11"/>
    <w:rsid w:val="009F5EFF"/>
    <w:rsid w:val="009F5F3B"/>
    <w:rsid w:val="009F637F"/>
    <w:rsid w:val="009F653A"/>
    <w:rsid w:val="009F6692"/>
    <w:rsid w:val="009F67D7"/>
    <w:rsid w:val="009F68F7"/>
    <w:rsid w:val="009F6905"/>
    <w:rsid w:val="009F6BE3"/>
    <w:rsid w:val="009F6BF5"/>
    <w:rsid w:val="009F6D5F"/>
    <w:rsid w:val="009F6DDF"/>
    <w:rsid w:val="009F6F40"/>
    <w:rsid w:val="009F6F6B"/>
    <w:rsid w:val="009F6FA7"/>
    <w:rsid w:val="009F7239"/>
    <w:rsid w:val="009F723C"/>
    <w:rsid w:val="009F736C"/>
    <w:rsid w:val="009F74DD"/>
    <w:rsid w:val="009F7943"/>
    <w:rsid w:val="009F7ADF"/>
    <w:rsid w:val="009F7D03"/>
    <w:rsid w:val="009F7E51"/>
    <w:rsid w:val="00A008A4"/>
    <w:rsid w:val="00A009A0"/>
    <w:rsid w:val="00A00CC2"/>
    <w:rsid w:val="00A00E70"/>
    <w:rsid w:val="00A00FFC"/>
    <w:rsid w:val="00A015B8"/>
    <w:rsid w:val="00A01A73"/>
    <w:rsid w:val="00A01AE8"/>
    <w:rsid w:val="00A01BA0"/>
    <w:rsid w:val="00A01DCB"/>
    <w:rsid w:val="00A02105"/>
    <w:rsid w:val="00A0232A"/>
    <w:rsid w:val="00A02454"/>
    <w:rsid w:val="00A0252F"/>
    <w:rsid w:val="00A02C6D"/>
    <w:rsid w:val="00A03088"/>
    <w:rsid w:val="00A03123"/>
    <w:rsid w:val="00A031E1"/>
    <w:rsid w:val="00A0374D"/>
    <w:rsid w:val="00A0378F"/>
    <w:rsid w:val="00A0381D"/>
    <w:rsid w:val="00A03C1B"/>
    <w:rsid w:val="00A03C4A"/>
    <w:rsid w:val="00A03EF0"/>
    <w:rsid w:val="00A03F39"/>
    <w:rsid w:val="00A04211"/>
    <w:rsid w:val="00A044B8"/>
    <w:rsid w:val="00A045FA"/>
    <w:rsid w:val="00A0466F"/>
    <w:rsid w:val="00A04C86"/>
    <w:rsid w:val="00A04D2E"/>
    <w:rsid w:val="00A05127"/>
    <w:rsid w:val="00A05418"/>
    <w:rsid w:val="00A05ACF"/>
    <w:rsid w:val="00A05BA5"/>
    <w:rsid w:val="00A05C17"/>
    <w:rsid w:val="00A05CAF"/>
    <w:rsid w:val="00A05EA1"/>
    <w:rsid w:val="00A05F8C"/>
    <w:rsid w:val="00A06037"/>
    <w:rsid w:val="00A06152"/>
    <w:rsid w:val="00A06C9A"/>
    <w:rsid w:val="00A070EA"/>
    <w:rsid w:val="00A0742E"/>
    <w:rsid w:val="00A075C0"/>
    <w:rsid w:val="00A07A23"/>
    <w:rsid w:val="00A07F37"/>
    <w:rsid w:val="00A07FDF"/>
    <w:rsid w:val="00A106CF"/>
    <w:rsid w:val="00A10C49"/>
    <w:rsid w:val="00A112FF"/>
    <w:rsid w:val="00A1148F"/>
    <w:rsid w:val="00A11541"/>
    <w:rsid w:val="00A11660"/>
    <w:rsid w:val="00A11736"/>
    <w:rsid w:val="00A117ED"/>
    <w:rsid w:val="00A11AC7"/>
    <w:rsid w:val="00A11AC8"/>
    <w:rsid w:val="00A1227B"/>
    <w:rsid w:val="00A122B7"/>
    <w:rsid w:val="00A12551"/>
    <w:rsid w:val="00A125A2"/>
    <w:rsid w:val="00A128D3"/>
    <w:rsid w:val="00A132B6"/>
    <w:rsid w:val="00A13974"/>
    <w:rsid w:val="00A13AB8"/>
    <w:rsid w:val="00A13D74"/>
    <w:rsid w:val="00A13F80"/>
    <w:rsid w:val="00A1438F"/>
    <w:rsid w:val="00A14537"/>
    <w:rsid w:val="00A14A4E"/>
    <w:rsid w:val="00A14CEE"/>
    <w:rsid w:val="00A14F47"/>
    <w:rsid w:val="00A14F60"/>
    <w:rsid w:val="00A14F65"/>
    <w:rsid w:val="00A15232"/>
    <w:rsid w:val="00A15442"/>
    <w:rsid w:val="00A1569F"/>
    <w:rsid w:val="00A15785"/>
    <w:rsid w:val="00A161BB"/>
    <w:rsid w:val="00A1675E"/>
    <w:rsid w:val="00A16843"/>
    <w:rsid w:val="00A16DB9"/>
    <w:rsid w:val="00A170AC"/>
    <w:rsid w:val="00A17395"/>
    <w:rsid w:val="00A17C9E"/>
    <w:rsid w:val="00A202BA"/>
    <w:rsid w:val="00A203DE"/>
    <w:rsid w:val="00A209FD"/>
    <w:rsid w:val="00A20A40"/>
    <w:rsid w:val="00A20AA8"/>
    <w:rsid w:val="00A20B4B"/>
    <w:rsid w:val="00A20C78"/>
    <w:rsid w:val="00A20DEF"/>
    <w:rsid w:val="00A20E61"/>
    <w:rsid w:val="00A20E89"/>
    <w:rsid w:val="00A20FA4"/>
    <w:rsid w:val="00A211E7"/>
    <w:rsid w:val="00A21298"/>
    <w:rsid w:val="00A21415"/>
    <w:rsid w:val="00A217E8"/>
    <w:rsid w:val="00A21840"/>
    <w:rsid w:val="00A21DBD"/>
    <w:rsid w:val="00A22097"/>
    <w:rsid w:val="00A22194"/>
    <w:rsid w:val="00A221B0"/>
    <w:rsid w:val="00A221E7"/>
    <w:rsid w:val="00A22542"/>
    <w:rsid w:val="00A225E4"/>
    <w:rsid w:val="00A225EA"/>
    <w:rsid w:val="00A227D3"/>
    <w:rsid w:val="00A22965"/>
    <w:rsid w:val="00A22F2E"/>
    <w:rsid w:val="00A23210"/>
    <w:rsid w:val="00A2331F"/>
    <w:rsid w:val="00A23452"/>
    <w:rsid w:val="00A23A75"/>
    <w:rsid w:val="00A23B4A"/>
    <w:rsid w:val="00A23D7D"/>
    <w:rsid w:val="00A240E9"/>
    <w:rsid w:val="00A244AE"/>
    <w:rsid w:val="00A246EE"/>
    <w:rsid w:val="00A247F8"/>
    <w:rsid w:val="00A24A12"/>
    <w:rsid w:val="00A24AB7"/>
    <w:rsid w:val="00A253B7"/>
    <w:rsid w:val="00A255EB"/>
    <w:rsid w:val="00A259E2"/>
    <w:rsid w:val="00A25A1A"/>
    <w:rsid w:val="00A25D4F"/>
    <w:rsid w:val="00A25DE5"/>
    <w:rsid w:val="00A25E26"/>
    <w:rsid w:val="00A25EC3"/>
    <w:rsid w:val="00A25F0D"/>
    <w:rsid w:val="00A260AA"/>
    <w:rsid w:val="00A262F9"/>
    <w:rsid w:val="00A267CD"/>
    <w:rsid w:val="00A26880"/>
    <w:rsid w:val="00A2695C"/>
    <w:rsid w:val="00A26994"/>
    <w:rsid w:val="00A26C89"/>
    <w:rsid w:val="00A26E64"/>
    <w:rsid w:val="00A26F3A"/>
    <w:rsid w:val="00A2726B"/>
    <w:rsid w:val="00A300F0"/>
    <w:rsid w:val="00A30152"/>
    <w:rsid w:val="00A30365"/>
    <w:rsid w:val="00A308DA"/>
    <w:rsid w:val="00A30DFD"/>
    <w:rsid w:val="00A310E2"/>
    <w:rsid w:val="00A3135F"/>
    <w:rsid w:val="00A3144F"/>
    <w:rsid w:val="00A316BE"/>
    <w:rsid w:val="00A31AC0"/>
    <w:rsid w:val="00A31ACF"/>
    <w:rsid w:val="00A31B02"/>
    <w:rsid w:val="00A3211A"/>
    <w:rsid w:val="00A32373"/>
    <w:rsid w:val="00A32587"/>
    <w:rsid w:val="00A32910"/>
    <w:rsid w:val="00A329B9"/>
    <w:rsid w:val="00A32D91"/>
    <w:rsid w:val="00A32EA0"/>
    <w:rsid w:val="00A32FBC"/>
    <w:rsid w:val="00A33292"/>
    <w:rsid w:val="00A33341"/>
    <w:rsid w:val="00A33393"/>
    <w:rsid w:val="00A33539"/>
    <w:rsid w:val="00A335E0"/>
    <w:rsid w:val="00A33E32"/>
    <w:rsid w:val="00A33EE1"/>
    <w:rsid w:val="00A33FC5"/>
    <w:rsid w:val="00A343E8"/>
    <w:rsid w:val="00A34643"/>
    <w:rsid w:val="00A34644"/>
    <w:rsid w:val="00A34A85"/>
    <w:rsid w:val="00A34AF2"/>
    <w:rsid w:val="00A34CBE"/>
    <w:rsid w:val="00A34D81"/>
    <w:rsid w:val="00A3530C"/>
    <w:rsid w:val="00A35890"/>
    <w:rsid w:val="00A360B8"/>
    <w:rsid w:val="00A3618F"/>
    <w:rsid w:val="00A361CE"/>
    <w:rsid w:val="00A3620A"/>
    <w:rsid w:val="00A36531"/>
    <w:rsid w:val="00A3694B"/>
    <w:rsid w:val="00A369BF"/>
    <w:rsid w:val="00A369C5"/>
    <w:rsid w:val="00A36A0F"/>
    <w:rsid w:val="00A36A74"/>
    <w:rsid w:val="00A36AE7"/>
    <w:rsid w:val="00A36BB3"/>
    <w:rsid w:val="00A36BD8"/>
    <w:rsid w:val="00A36E9B"/>
    <w:rsid w:val="00A37394"/>
    <w:rsid w:val="00A37678"/>
    <w:rsid w:val="00A3769A"/>
    <w:rsid w:val="00A37A00"/>
    <w:rsid w:val="00A37BDA"/>
    <w:rsid w:val="00A37CB6"/>
    <w:rsid w:val="00A37F2F"/>
    <w:rsid w:val="00A400CA"/>
    <w:rsid w:val="00A40310"/>
    <w:rsid w:val="00A4061D"/>
    <w:rsid w:val="00A4062A"/>
    <w:rsid w:val="00A407A8"/>
    <w:rsid w:val="00A407F3"/>
    <w:rsid w:val="00A40905"/>
    <w:rsid w:val="00A409B5"/>
    <w:rsid w:val="00A40BCB"/>
    <w:rsid w:val="00A40BD9"/>
    <w:rsid w:val="00A40C34"/>
    <w:rsid w:val="00A40FD7"/>
    <w:rsid w:val="00A4123B"/>
    <w:rsid w:val="00A412A1"/>
    <w:rsid w:val="00A412D3"/>
    <w:rsid w:val="00A41544"/>
    <w:rsid w:val="00A415F4"/>
    <w:rsid w:val="00A41670"/>
    <w:rsid w:val="00A4190C"/>
    <w:rsid w:val="00A419EB"/>
    <w:rsid w:val="00A419F5"/>
    <w:rsid w:val="00A41B0E"/>
    <w:rsid w:val="00A41E28"/>
    <w:rsid w:val="00A41F3D"/>
    <w:rsid w:val="00A42028"/>
    <w:rsid w:val="00A422A9"/>
    <w:rsid w:val="00A423CA"/>
    <w:rsid w:val="00A42510"/>
    <w:rsid w:val="00A425E5"/>
    <w:rsid w:val="00A42665"/>
    <w:rsid w:val="00A42691"/>
    <w:rsid w:val="00A428B5"/>
    <w:rsid w:val="00A4294F"/>
    <w:rsid w:val="00A42A6D"/>
    <w:rsid w:val="00A42C59"/>
    <w:rsid w:val="00A42CE5"/>
    <w:rsid w:val="00A4308D"/>
    <w:rsid w:val="00A43097"/>
    <w:rsid w:val="00A43475"/>
    <w:rsid w:val="00A434CF"/>
    <w:rsid w:val="00A43531"/>
    <w:rsid w:val="00A43871"/>
    <w:rsid w:val="00A43B6A"/>
    <w:rsid w:val="00A43D1F"/>
    <w:rsid w:val="00A43EA3"/>
    <w:rsid w:val="00A43F6C"/>
    <w:rsid w:val="00A44182"/>
    <w:rsid w:val="00A44304"/>
    <w:rsid w:val="00A443CE"/>
    <w:rsid w:val="00A445F3"/>
    <w:rsid w:val="00A446C7"/>
    <w:rsid w:val="00A44787"/>
    <w:rsid w:val="00A44A21"/>
    <w:rsid w:val="00A44AA2"/>
    <w:rsid w:val="00A44C5A"/>
    <w:rsid w:val="00A44CC9"/>
    <w:rsid w:val="00A45957"/>
    <w:rsid w:val="00A45AD3"/>
    <w:rsid w:val="00A45C5A"/>
    <w:rsid w:val="00A45C7B"/>
    <w:rsid w:val="00A45E4E"/>
    <w:rsid w:val="00A466C3"/>
    <w:rsid w:val="00A46702"/>
    <w:rsid w:val="00A46A85"/>
    <w:rsid w:val="00A46BFC"/>
    <w:rsid w:val="00A46E91"/>
    <w:rsid w:val="00A4706F"/>
    <w:rsid w:val="00A47196"/>
    <w:rsid w:val="00A47650"/>
    <w:rsid w:val="00A47EFB"/>
    <w:rsid w:val="00A500C5"/>
    <w:rsid w:val="00A50189"/>
    <w:rsid w:val="00A5044A"/>
    <w:rsid w:val="00A50D59"/>
    <w:rsid w:val="00A51115"/>
    <w:rsid w:val="00A51292"/>
    <w:rsid w:val="00A51351"/>
    <w:rsid w:val="00A51457"/>
    <w:rsid w:val="00A514CA"/>
    <w:rsid w:val="00A51564"/>
    <w:rsid w:val="00A51629"/>
    <w:rsid w:val="00A51682"/>
    <w:rsid w:val="00A516F1"/>
    <w:rsid w:val="00A517E3"/>
    <w:rsid w:val="00A51CC7"/>
    <w:rsid w:val="00A51E22"/>
    <w:rsid w:val="00A525B1"/>
    <w:rsid w:val="00A5296C"/>
    <w:rsid w:val="00A52E8C"/>
    <w:rsid w:val="00A53422"/>
    <w:rsid w:val="00A535C0"/>
    <w:rsid w:val="00A537DE"/>
    <w:rsid w:val="00A54232"/>
    <w:rsid w:val="00A542E0"/>
    <w:rsid w:val="00A550DF"/>
    <w:rsid w:val="00A5512D"/>
    <w:rsid w:val="00A554EB"/>
    <w:rsid w:val="00A55960"/>
    <w:rsid w:val="00A55972"/>
    <w:rsid w:val="00A55A8C"/>
    <w:rsid w:val="00A55AEF"/>
    <w:rsid w:val="00A55D1C"/>
    <w:rsid w:val="00A55E57"/>
    <w:rsid w:val="00A56092"/>
    <w:rsid w:val="00A56113"/>
    <w:rsid w:val="00A561F5"/>
    <w:rsid w:val="00A56431"/>
    <w:rsid w:val="00A56731"/>
    <w:rsid w:val="00A56983"/>
    <w:rsid w:val="00A56A7E"/>
    <w:rsid w:val="00A56A8F"/>
    <w:rsid w:val="00A56AA3"/>
    <w:rsid w:val="00A56AF3"/>
    <w:rsid w:val="00A56C46"/>
    <w:rsid w:val="00A57424"/>
    <w:rsid w:val="00A57879"/>
    <w:rsid w:val="00A57A83"/>
    <w:rsid w:val="00A57B59"/>
    <w:rsid w:val="00A6012E"/>
    <w:rsid w:val="00A60525"/>
    <w:rsid w:val="00A6088B"/>
    <w:rsid w:val="00A60B04"/>
    <w:rsid w:val="00A60DC3"/>
    <w:rsid w:val="00A60E38"/>
    <w:rsid w:val="00A60FE1"/>
    <w:rsid w:val="00A610D4"/>
    <w:rsid w:val="00A61405"/>
    <w:rsid w:val="00A61468"/>
    <w:rsid w:val="00A614E2"/>
    <w:rsid w:val="00A618F4"/>
    <w:rsid w:val="00A6194D"/>
    <w:rsid w:val="00A61D15"/>
    <w:rsid w:val="00A621EB"/>
    <w:rsid w:val="00A624C2"/>
    <w:rsid w:val="00A628D3"/>
    <w:rsid w:val="00A62B3E"/>
    <w:rsid w:val="00A62BE8"/>
    <w:rsid w:val="00A62CC7"/>
    <w:rsid w:val="00A62DB8"/>
    <w:rsid w:val="00A62F17"/>
    <w:rsid w:val="00A62F47"/>
    <w:rsid w:val="00A62FEB"/>
    <w:rsid w:val="00A638D9"/>
    <w:rsid w:val="00A63BF1"/>
    <w:rsid w:val="00A63CD6"/>
    <w:rsid w:val="00A63D9D"/>
    <w:rsid w:val="00A63DA0"/>
    <w:rsid w:val="00A64194"/>
    <w:rsid w:val="00A641A4"/>
    <w:rsid w:val="00A643A9"/>
    <w:rsid w:val="00A646CD"/>
    <w:rsid w:val="00A64A2E"/>
    <w:rsid w:val="00A64A86"/>
    <w:rsid w:val="00A64CEA"/>
    <w:rsid w:val="00A64E5F"/>
    <w:rsid w:val="00A6503A"/>
    <w:rsid w:val="00A65190"/>
    <w:rsid w:val="00A653E2"/>
    <w:rsid w:val="00A6577A"/>
    <w:rsid w:val="00A658F8"/>
    <w:rsid w:val="00A6596F"/>
    <w:rsid w:val="00A6599A"/>
    <w:rsid w:val="00A65CD1"/>
    <w:rsid w:val="00A6634E"/>
    <w:rsid w:val="00A66417"/>
    <w:rsid w:val="00A66427"/>
    <w:rsid w:val="00A664BD"/>
    <w:rsid w:val="00A6671A"/>
    <w:rsid w:val="00A66754"/>
    <w:rsid w:val="00A66A13"/>
    <w:rsid w:val="00A66A69"/>
    <w:rsid w:val="00A66DC0"/>
    <w:rsid w:val="00A66DFE"/>
    <w:rsid w:val="00A66FBA"/>
    <w:rsid w:val="00A66FF1"/>
    <w:rsid w:val="00A6706F"/>
    <w:rsid w:val="00A67183"/>
    <w:rsid w:val="00A6737C"/>
    <w:rsid w:val="00A67395"/>
    <w:rsid w:val="00A673CB"/>
    <w:rsid w:val="00A675CA"/>
    <w:rsid w:val="00A67814"/>
    <w:rsid w:val="00A679F1"/>
    <w:rsid w:val="00A67A6D"/>
    <w:rsid w:val="00A67D47"/>
    <w:rsid w:val="00A67D94"/>
    <w:rsid w:val="00A67E03"/>
    <w:rsid w:val="00A67EC1"/>
    <w:rsid w:val="00A67EDB"/>
    <w:rsid w:val="00A67F95"/>
    <w:rsid w:val="00A67FCE"/>
    <w:rsid w:val="00A7016F"/>
    <w:rsid w:val="00A70260"/>
    <w:rsid w:val="00A703C0"/>
    <w:rsid w:val="00A70577"/>
    <w:rsid w:val="00A705E7"/>
    <w:rsid w:val="00A70AF6"/>
    <w:rsid w:val="00A70C63"/>
    <w:rsid w:val="00A70CF0"/>
    <w:rsid w:val="00A70DF3"/>
    <w:rsid w:val="00A7120E"/>
    <w:rsid w:val="00A71374"/>
    <w:rsid w:val="00A715A2"/>
    <w:rsid w:val="00A71684"/>
    <w:rsid w:val="00A716C8"/>
    <w:rsid w:val="00A71AB5"/>
    <w:rsid w:val="00A71C38"/>
    <w:rsid w:val="00A71DE3"/>
    <w:rsid w:val="00A71DE8"/>
    <w:rsid w:val="00A71E28"/>
    <w:rsid w:val="00A71EC5"/>
    <w:rsid w:val="00A72287"/>
    <w:rsid w:val="00A72AD3"/>
    <w:rsid w:val="00A72CAC"/>
    <w:rsid w:val="00A72E41"/>
    <w:rsid w:val="00A730E0"/>
    <w:rsid w:val="00A73233"/>
    <w:rsid w:val="00A733E9"/>
    <w:rsid w:val="00A73409"/>
    <w:rsid w:val="00A73474"/>
    <w:rsid w:val="00A734A3"/>
    <w:rsid w:val="00A73837"/>
    <w:rsid w:val="00A7384C"/>
    <w:rsid w:val="00A73864"/>
    <w:rsid w:val="00A738A4"/>
    <w:rsid w:val="00A7396E"/>
    <w:rsid w:val="00A73DB6"/>
    <w:rsid w:val="00A73E93"/>
    <w:rsid w:val="00A73F95"/>
    <w:rsid w:val="00A747A0"/>
    <w:rsid w:val="00A74810"/>
    <w:rsid w:val="00A748C2"/>
    <w:rsid w:val="00A74C83"/>
    <w:rsid w:val="00A74CAA"/>
    <w:rsid w:val="00A7516C"/>
    <w:rsid w:val="00A75B87"/>
    <w:rsid w:val="00A75D97"/>
    <w:rsid w:val="00A761EE"/>
    <w:rsid w:val="00A76248"/>
    <w:rsid w:val="00A763AB"/>
    <w:rsid w:val="00A76419"/>
    <w:rsid w:val="00A766CD"/>
    <w:rsid w:val="00A76862"/>
    <w:rsid w:val="00A7692D"/>
    <w:rsid w:val="00A76F4E"/>
    <w:rsid w:val="00A77002"/>
    <w:rsid w:val="00A7702C"/>
    <w:rsid w:val="00A772DC"/>
    <w:rsid w:val="00A774C9"/>
    <w:rsid w:val="00A777E3"/>
    <w:rsid w:val="00A779A3"/>
    <w:rsid w:val="00A77BF9"/>
    <w:rsid w:val="00A80264"/>
    <w:rsid w:val="00A8050C"/>
    <w:rsid w:val="00A80922"/>
    <w:rsid w:val="00A80B76"/>
    <w:rsid w:val="00A80FF3"/>
    <w:rsid w:val="00A810BA"/>
    <w:rsid w:val="00A81237"/>
    <w:rsid w:val="00A814C6"/>
    <w:rsid w:val="00A814DF"/>
    <w:rsid w:val="00A81B0F"/>
    <w:rsid w:val="00A81B79"/>
    <w:rsid w:val="00A81C87"/>
    <w:rsid w:val="00A81CE9"/>
    <w:rsid w:val="00A81D29"/>
    <w:rsid w:val="00A81E78"/>
    <w:rsid w:val="00A821A9"/>
    <w:rsid w:val="00A82413"/>
    <w:rsid w:val="00A82600"/>
    <w:rsid w:val="00A827D8"/>
    <w:rsid w:val="00A827FB"/>
    <w:rsid w:val="00A828D5"/>
    <w:rsid w:val="00A8292C"/>
    <w:rsid w:val="00A82BE0"/>
    <w:rsid w:val="00A83028"/>
    <w:rsid w:val="00A831E2"/>
    <w:rsid w:val="00A833BD"/>
    <w:rsid w:val="00A837EA"/>
    <w:rsid w:val="00A83F66"/>
    <w:rsid w:val="00A83FCE"/>
    <w:rsid w:val="00A84144"/>
    <w:rsid w:val="00A8428C"/>
    <w:rsid w:val="00A842F6"/>
    <w:rsid w:val="00A84754"/>
    <w:rsid w:val="00A848F9"/>
    <w:rsid w:val="00A84947"/>
    <w:rsid w:val="00A84ACA"/>
    <w:rsid w:val="00A84B7E"/>
    <w:rsid w:val="00A84C37"/>
    <w:rsid w:val="00A84C81"/>
    <w:rsid w:val="00A84D8D"/>
    <w:rsid w:val="00A84F47"/>
    <w:rsid w:val="00A84FB0"/>
    <w:rsid w:val="00A850CC"/>
    <w:rsid w:val="00A8510A"/>
    <w:rsid w:val="00A8515F"/>
    <w:rsid w:val="00A8525E"/>
    <w:rsid w:val="00A854A3"/>
    <w:rsid w:val="00A8586A"/>
    <w:rsid w:val="00A85A93"/>
    <w:rsid w:val="00A86312"/>
    <w:rsid w:val="00A86459"/>
    <w:rsid w:val="00A86464"/>
    <w:rsid w:val="00A864FC"/>
    <w:rsid w:val="00A867F1"/>
    <w:rsid w:val="00A86ABB"/>
    <w:rsid w:val="00A86FE9"/>
    <w:rsid w:val="00A872AE"/>
    <w:rsid w:val="00A874E0"/>
    <w:rsid w:val="00A874F5"/>
    <w:rsid w:val="00A87787"/>
    <w:rsid w:val="00A878D6"/>
    <w:rsid w:val="00A878F5"/>
    <w:rsid w:val="00A87B30"/>
    <w:rsid w:val="00A87C41"/>
    <w:rsid w:val="00A87D1E"/>
    <w:rsid w:val="00A87DB4"/>
    <w:rsid w:val="00A87DC2"/>
    <w:rsid w:val="00A903B4"/>
    <w:rsid w:val="00A90827"/>
    <w:rsid w:val="00A908C1"/>
    <w:rsid w:val="00A90CA0"/>
    <w:rsid w:val="00A90D58"/>
    <w:rsid w:val="00A90DDB"/>
    <w:rsid w:val="00A90F40"/>
    <w:rsid w:val="00A9139D"/>
    <w:rsid w:val="00A919A8"/>
    <w:rsid w:val="00A91E9B"/>
    <w:rsid w:val="00A91FF8"/>
    <w:rsid w:val="00A920E8"/>
    <w:rsid w:val="00A92197"/>
    <w:rsid w:val="00A923D7"/>
    <w:rsid w:val="00A92426"/>
    <w:rsid w:val="00A9285F"/>
    <w:rsid w:val="00A92A2C"/>
    <w:rsid w:val="00A92BDD"/>
    <w:rsid w:val="00A92C37"/>
    <w:rsid w:val="00A92F83"/>
    <w:rsid w:val="00A931E9"/>
    <w:rsid w:val="00A93A4C"/>
    <w:rsid w:val="00A93C82"/>
    <w:rsid w:val="00A93DFF"/>
    <w:rsid w:val="00A93E81"/>
    <w:rsid w:val="00A94008"/>
    <w:rsid w:val="00A942F0"/>
    <w:rsid w:val="00A94757"/>
    <w:rsid w:val="00A94AF5"/>
    <w:rsid w:val="00A94C08"/>
    <w:rsid w:val="00A94CE1"/>
    <w:rsid w:val="00A94EF6"/>
    <w:rsid w:val="00A94FE1"/>
    <w:rsid w:val="00A94FF9"/>
    <w:rsid w:val="00A95062"/>
    <w:rsid w:val="00A95193"/>
    <w:rsid w:val="00A952AF"/>
    <w:rsid w:val="00A956AE"/>
    <w:rsid w:val="00A957DE"/>
    <w:rsid w:val="00A95C0B"/>
    <w:rsid w:val="00A95D49"/>
    <w:rsid w:val="00A95E4D"/>
    <w:rsid w:val="00A96182"/>
    <w:rsid w:val="00A9624A"/>
    <w:rsid w:val="00A96338"/>
    <w:rsid w:val="00A963F9"/>
    <w:rsid w:val="00A964AC"/>
    <w:rsid w:val="00A967A1"/>
    <w:rsid w:val="00A96848"/>
    <w:rsid w:val="00A96916"/>
    <w:rsid w:val="00A96EE1"/>
    <w:rsid w:val="00A97090"/>
    <w:rsid w:val="00A970B5"/>
    <w:rsid w:val="00A970B6"/>
    <w:rsid w:val="00A970D7"/>
    <w:rsid w:val="00A97332"/>
    <w:rsid w:val="00A9744A"/>
    <w:rsid w:val="00A97613"/>
    <w:rsid w:val="00A976D3"/>
    <w:rsid w:val="00A97707"/>
    <w:rsid w:val="00A978B7"/>
    <w:rsid w:val="00A97A99"/>
    <w:rsid w:val="00A97C2B"/>
    <w:rsid w:val="00A97D92"/>
    <w:rsid w:val="00AA024E"/>
    <w:rsid w:val="00AA02B7"/>
    <w:rsid w:val="00AA0310"/>
    <w:rsid w:val="00AA0337"/>
    <w:rsid w:val="00AA0398"/>
    <w:rsid w:val="00AA0514"/>
    <w:rsid w:val="00AA094C"/>
    <w:rsid w:val="00AA0B28"/>
    <w:rsid w:val="00AA0B53"/>
    <w:rsid w:val="00AA0CD5"/>
    <w:rsid w:val="00AA0D85"/>
    <w:rsid w:val="00AA0EB2"/>
    <w:rsid w:val="00AA113A"/>
    <w:rsid w:val="00AA11E8"/>
    <w:rsid w:val="00AA1514"/>
    <w:rsid w:val="00AA1A95"/>
    <w:rsid w:val="00AA1B47"/>
    <w:rsid w:val="00AA205E"/>
    <w:rsid w:val="00AA21E3"/>
    <w:rsid w:val="00AA245E"/>
    <w:rsid w:val="00AA26F8"/>
    <w:rsid w:val="00AA2748"/>
    <w:rsid w:val="00AA2878"/>
    <w:rsid w:val="00AA28A1"/>
    <w:rsid w:val="00AA28B8"/>
    <w:rsid w:val="00AA292C"/>
    <w:rsid w:val="00AA2ADD"/>
    <w:rsid w:val="00AA2D0A"/>
    <w:rsid w:val="00AA304D"/>
    <w:rsid w:val="00AA3413"/>
    <w:rsid w:val="00AA3521"/>
    <w:rsid w:val="00AA383A"/>
    <w:rsid w:val="00AA38D9"/>
    <w:rsid w:val="00AA38FF"/>
    <w:rsid w:val="00AA39FD"/>
    <w:rsid w:val="00AA3C35"/>
    <w:rsid w:val="00AA3C70"/>
    <w:rsid w:val="00AA3CCC"/>
    <w:rsid w:val="00AA403B"/>
    <w:rsid w:val="00AA4366"/>
    <w:rsid w:val="00AA48E0"/>
    <w:rsid w:val="00AA4994"/>
    <w:rsid w:val="00AA4A17"/>
    <w:rsid w:val="00AA4F44"/>
    <w:rsid w:val="00AA5165"/>
    <w:rsid w:val="00AA52E8"/>
    <w:rsid w:val="00AA5332"/>
    <w:rsid w:val="00AA53E5"/>
    <w:rsid w:val="00AA542E"/>
    <w:rsid w:val="00AA54BE"/>
    <w:rsid w:val="00AA5A26"/>
    <w:rsid w:val="00AA5A6C"/>
    <w:rsid w:val="00AA5EE7"/>
    <w:rsid w:val="00AA6049"/>
    <w:rsid w:val="00AA615C"/>
    <w:rsid w:val="00AA6670"/>
    <w:rsid w:val="00AA6902"/>
    <w:rsid w:val="00AA694C"/>
    <w:rsid w:val="00AA6962"/>
    <w:rsid w:val="00AA6BE6"/>
    <w:rsid w:val="00AA6C48"/>
    <w:rsid w:val="00AA6E6F"/>
    <w:rsid w:val="00AA74C2"/>
    <w:rsid w:val="00AA768F"/>
    <w:rsid w:val="00AA7878"/>
    <w:rsid w:val="00AA7A19"/>
    <w:rsid w:val="00AA7A98"/>
    <w:rsid w:val="00AA7C53"/>
    <w:rsid w:val="00AA7C7C"/>
    <w:rsid w:val="00AA7DA5"/>
    <w:rsid w:val="00AA7EDC"/>
    <w:rsid w:val="00AB038E"/>
    <w:rsid w:val="00AB050F"/>
    <w:rsid w:val="00AB0564"/>
    <w:rsid w:val="00AB0833"/>
    <w:rsid w:val="00AB0A0F"/>
    <w:rsid w:val="00AB0A88"/>
    <w:rsid w:val="00AB0A8E"/>
    <w:rsid w:val="00AB0B30"/>
    <w:rsid w:val="00AB0C1C"/>
    <w:rsid w:val="00AB12C8"/>
    <w:rsid w:val="00AB13D4"/>
    <w:rsid w:val="00AB1635"/>
    <w:rsid w:val="00AB177E"/>
    <w:rsid w:val="00AB1980"/>
    <w:rsid w:val="00AB1EA0"/>
    <w:rsid w:val="00AB205B"/>
    <w:rsid w:val="00AB2123"/>
    <w:rsid w:val="00AB24E2"/>
    <w:rsid w:val="00AB2545"/>
    <w:rsid w:val="00AB25BB"/>
    <w:rsid w:val="00AB2665"/>
    <w:rsid w:val="00AB2C29"/>
    <w:rsid w:val="00AB2D38"/>
    <w:rsid w:val="00AB2E84"/>
    <w:rsid w:val="00AB3142"/>
    <w:rsid w:val="00AB3185"/>
    <w:rsid w:val="00AB3277"/>
    <w:rsid w:val="00AB32D0"/>
    <w:rsid w:val="00AB3342"/>
    <w:rsid w:val="00AB34ED"/>
    <w:rsid w:val="00AB37B2"/>
    <w:rsid w:val="00AB37B4"/>
    <w:rsid w:val="00AB3B8C"/>
    <w:rsid w:val="00AB3C78"/>
    <w:rsid w:val="00AB3C99"/>
    <w:rsid w:val="00AB3CBF"/>
    <w:rsid w:val="00AB3D8F"/>
    <w:rsid w:val="00AB3F22"/>
    <w:rsid w:val="00AB3FFA"/>
    <w:rsid w:val="00AB409E"/>
    <w:rsid w:val="00AB447B"/>
    <w:rsid w:val="00AB477F"/>
    <w:rsid w:val="00AB4814"/>
    <w:rsid w:val="00AB49FF"/>
    <w:rsid w:val="00AB4B3E"/>
    <w:rsid w:val="00AB4D32"/>
    <w:rsid w:val="00AB4E4C"/>
    <w:rsid w:val="00AB4E6C"/>
    <w:rsid w:val="00AB4EAF"/>
    <w:rsid w:val="00AB4F05"/>
    <w:rsid w:val="00AB52ED"/>
    <w:rsid w:val="00AB5338"/>
    <w:rsid w:val="00AB5378"/>
    <w:rsid w:val="00AB57CE"/>
    <w:rsid w:val="00AB5867"/>
    <w:rsid w:val="00AB58C4"/>
    <w:rsid w:val="00AB5BD2"/>
    <w:rsid w:val="00AB5D2A"/>
    <w:rsid w:val="00AB5D61"/>
    <w:rsid w:val="00AB5D74"/>
    <w:rsid w:val="00AB5F23"/>
    <w:rsid w:val="00AB63AD"/>
    <w:rsid w:val="00AB65B3"/>
    <w:rsid w:val="00AB664F"/>
    <w:rsid w:val="00AB66C5"/>
    <w:rsid w:val="00AB6743"/>
    <w:rsid w:val="00AB6A1A"/>
    <w:rsid w:val="00AB6B80"/>
    <w:rsid w:val="00AB6CBD"/>
    <w:rsid w:val="00AB6D60"/>
    <w:rsid w:val="00AB6E88"/>
    <w:rsid w:val="00AB6F64"/>
    <w:rsid w:val="00AB6F81"/>
    <w:rsid w:val="00AB7463"/>
    <w:rsid w:val="00AB7A57"/>
    <w:rsid w:val="00AB7A8F"/>
    <w:rsid w:val="00AB7BE9"/>
    <w:rsid w:val="00AB7D82"/>
    <w:rsid w:val="00AB7D94"/>
    <w:rsid w:val="00AB7E17"/>
    <w:rsid w:val="00AC0115"/>
    <w:rsid w:val="00AC071E"/>
    <w:rsid w:val="00AC08AD"/>
    <w:rsid w:val="00AC091F"/>
    <w:rsid w:val="00AC0948"/>
    <w:rsid w:val="00AC0D34"/>
    <w:rsid w:val="00AC0DB6"/>
    <w:rsid w:val="00AC112E"/>
    <w:rsid w:val="00AC118A"/>
    <w:rsid w:val="00AC11B6"/>
    <w:rsid w:val="00AC1258"/>
    <w:rsid w:val="00AC13FC"/>
    <w:rsid w:val="00AC147A"/>
    <w:rsid w:val="00AC169A"/>
    <w:rsid w:val="00AC19D7"/>
    <w:rsid w:val="00AC1D2B"/>
    <w:rsid w:val="00AC1E62"/>
    <w:rsid w:val="00AC21C1"/>
    <w:rsid w:val="00AC22AF"/>
    <w:rsid w:val="00AC238F"/>
    <w:rsid w:val="00AC299A"/>
    <w:rsid w:val="00AC2BAE"/>
    <w:rsid w:val="00AC2E93"/>
    <w:rsid w:val="00AC385E"/>
    <w:rsid w:val="00AC3A5C"/>
    <w:rsid w:val="00AC3AE2"/>
    <w:rsid w:val="00AC3BFE"/>
    <w:rsid w:val="00AC3D9B"/>
    <w:rsid w:val="00AC40EF"/>
    <w:rsid w:val="00AC4951"/>
    <w:rsid w:val="00AC4F32"/>
    <w:rsid w:val="00AC4F3A"/>
    <w:rsid w:val="00AC4FFC"/>
    <w:rsid w:val="00AC55D1"/>
    <w:rsid w:val="00AC56B1"/>
    <w:rsid w:val="00AC5ABE"/>
    <w:rsid w:val="00AC5B60"/>
    <w:rsid w:val="00AC5D18"/>
    <w:rsid w:val="00AC5F0C"/>
    <w:rsid w:val="00AC6188"/>
    <w:rsid w:val="00AC625C"/>
    <w:rsid w:val="00AC648F"/>
    <w:rsid w:val="00AC65AD"/>
    <w:rsid w:val="00AC68B6"/>
    <w:rsid w:val="00AC6908"/>
    <w:rsid w:val="00AC6924"/>
    <w:rsid w:val="00AC6A4E"/>
    <w:rsid w:val="00AC6BE3"/>
    <w:rsid w:val="00AC6C00"/>
    <w:rsid w:val="00AC6E04"/>
    <w:rsid w:val="00AC70FB"/>
    <w:rsid w:val="00AC72E4"/>
    <w:rsid w:val="00AC744D"/>
    <w:rsid w:val="00AC7626"/>
    <w:rsid w:val="00AC76FA"/>
    <w:rsid w:val="00AC7A8E"/>
    <w:rsid w:val="00AC7C1F"/>
    <w:rsid w:val="00AC7E29"/>
    <w:rsid w:val="00AD00C9"/>
    <w:rsid w:val="00AD07A2"/>
    <w:rsid w:val="00AD080B"/>
    <w:rsid w:val="00AD0971"/>
    <w:rsid w:val="00AD09E1"/>
    <w:rsid w:val="00AD0BEF"/>
    <w:rsid w:val="00AD0DCA"/>
    <w:rsid w:val="00AD1193"/>
    <w:rsid w:val="00AD1296"/>
    <w:rsid w:val="00AD1380"/>
    <w:rsid w:val="00AD146C"/>
    <w:rsid w:val="00AD16F4"/>
    <w:rsid w:val="00AD172C"/>
    <w:rsid w:val="00AD17A3"/>
    <w:rsid w:val="00AD19CB"/>
    <w:rsid w:val="00AD1DFC"/>
    <w:rsid w:val="00AD2469"/>
    <w:rsid w:val="00AD25C3"/>
    <w:rsid w:val="00AD28E4"/>
    <w:rsid w:val="00AD2927"/>
    <w:rsid w:val="00AD29BA"/>
    <w:rsid w:val="00AD2C78"/>
    <w:rsid w:val="00AD2D9F"/>
    <w:rsid w:val="00AD2E8C"/>
    <w:rsid w:val="00AD2F7E"/>
    <w:rsid w:val="00AD3161"/>
    <w:rsid w:val="00AD34F2"/>
    <w:rsid w:val="00AD3873"/>
    <w:rsid w:val="00AD39A0"/>
    <w:rsid w:val="00AD3C0C"/>
    <w:rsid w:val="00AD3CA5"/>
    <w:rsid w:val="00AD3D93"/>
    <w:rsid w:val="00AD439F"/>
    <w:rsid w:val="00AD4418"/>
    <w:rsid w:val="00AD44F0"/>
    <w:rsid w:val="00AD463C"/>
    <w:rsid w:val="00AD47B8"/>
    <w:rsid w:val="00AD4982"/>
    <w:rsid w:val="00AD4B63"/>
    <w:rsid w:val="00AD4BFB"/>
    <w:rsid w:val="00AD4E72"/>
    <w:rsid w:val="00AD4F33"/>
    <w:rsid w:val="00AD509A"/>
    <w:rsid w:val="00AD533C"/>
    <w:rsid w:val="00AD537F"/>
    <w:rsid w:val="00AD57C4"/>
    <w:rsid w:val="00AD580F"/>
    <w:rsid w:val="00AD58EA"/>
    <w:rsid w:val="00AD5DB8"/>
    <w:rsid w:val="00AD6166"/>
    <w:rsid w:val="00AD6350"/>
    <w:rsid w:val="00AD65AC"/>
    <w:rsid w:val="00AD6626"/>
    <w:rsid w:val="00AD6E13"/>
    <w:rsid w:val="00AD6EEC"/>
    <w:rsid w:val="00AD72D7"/>
    <w:rsid w:val="00AD740E"/>
    <w:rsid w:val="00AD7524"/>
    <w:rsid w:val="00AD75FC"/>
    <w:rsid w:val="00AD782D"/>
    <w:rsid w:val="00AD7C04"/>
    <w:rsid w:val="00AD7CB3"/>
    <w:rsid w:val="00AD7FA0"/>
    <w:rsid w:val="00AE0257"/>
    <w:rsid w:val="00AE0451"/>
    <w:rsid w:val="00AE048E"/>
    <w:rsid w:val="00AE071D"/>
    <w:rsid w:val="00AE0CA6"/>
    <w:rsid w:val="00AE0F1A"/>
    <w:rsid w:val="00AE15D4"/>
    <w:rsid w:val="00AE1C38"/>
    <w:rsid w:val="00AE211B"/>
    <w:rsid w:val="00AE23FB"/>
    <w:rsid w:val="00AE240C"/>
    <w:rsid w:val="00AE24A7"/>
    <w:rsid w:val="00AE2646"/>
    <w:rsid w:val="00AE268E"/>
    <w:rsid w:val="00AE26C1"/>
    <w:rsid w:val="00AE307D"/>
    <w:rsid w:val="00AE3606"/>
    <w:rsid w:val="00AE373D"/>
    <w:rsid w:val="00AE3995"/>
    <w:rsid w:val="00AE3BB5"/>
    <w:rsid w:val="00AE3D6E"/>
    <w:rsid w:val="00AE3FEA"/>
    <w:rsid w:val="00AE4644"/>
    <w:rsid w:val="00AE4674"/>
    <w:rsid w:val="00AE46F2"/>
    <w:rsid w:val="00AE487A"/>
    <w:rsid w:val="00AE4B36"/>
    <w:rsid w:val="00AE5040"/>
    <w:rsid w:val="00AE51E6"/>
    <w:rsid w:val="00AE53DA"/>
    <w:rsid w:val="00AE5CFE"/>
    <w:rsid w:val="00AE5F51"/>
    <w:rsid w:val="00AE617B"/>
    <w:rsid w:val="00AE62FE"/>
    <w:rsid w:val="00AE632E"/>
    <w:rsid w:val="00AE6430"/>
    <w:rsid w:val="00AE6714"/>
    <w:rsid w:val="00AE69E2"/>
    <w:rsid w:val="00AE6A10"/>
    <w:rsid w:val="00AE6BE1"/>
    <w:rsid w:val="00AE6EBA"/>
    <w:rsid w:val="00AE700F"/>
    <w:rsid w:val="00AE7078"/>
    <w:rsid w:val="00AE70A9"/>
    <w:rsid w:val="00AE7264"/>
    <w:rsid w:val="00AE72DA"/>
    <w:rsid w:val="00AE72F4"/>
    <w:rsid w:val="00AE72F7"/>
    <w:rsid w:val="00AE7621"/>
    <w:rsid w:val="00AE7856"/>
    <w:rsid w:val="00AE7B4C"/>
    <w:rsid w:val="00AE7CA5"/>
    <w:rsid w:val="00AF0118"/>
    <w:rsid w:val="00AF0443"/>
    <w:rsid w:val="00AF046D"/>
    <w:rsid w:val="00AF05A6"/>
    <w:rsid w:val="00AF05C7"/>
    <w:rsid w:val="00AF06AA"/>
    <w:rsid w:val="00AF06DA"/>
    <w:rsid w:val="00AF0716"/>
    <w:rsid w:val="00AF07D2"/>
    <w:rsid w:val="00AF0A7A"/>
    <w:rsid w:val="00AF0B5C"/>
    <w:rsid w:val="00AF0B7F"/>
    <w:rsid w:val="00AF0BFD"/>
    <w:rsid w:val="00AF0C1E"/>
    <w:rsid w:val="00AF0C3D"/>
    <w:rsid w:val="00AF0DA7"/>
    <w:rsid w:val="00AF0DFE"/>
    <w:rsid w:val="00AF1174"/>
    <w:rsid w:val="00AF1517"/>
    <w:rsid w:val="00AF16AD"/>
    <w:rsid w:val="00AF1918"/>
    <w:rsid w:val="00AF19DA"/>
    <w:rsid w:val="00AF19F3"/>
    <w:rsid w:val="00AF1B3C"/>
    <w:rsid w:val="00AF1D1F"/>
    <w:rsid w:val="00AF2051"/>
    <w:rsid w:val="00AF2203"/>
    <w:rsid w:val="00AF261B"/>
    <w:rsid w:val="00AF2868"/>
    <w:rsid w:val="00AF29B3"/>
    <w:rsid w:val="00AF2BE0"/>
    <w:rsid w:val="00AF2DB3"/>
    <w:rsid w:val="00AF2DF5"/>
    <w:rsid w:val="00AF3925"/>
    <w:rsid w:val="00AF3A33"/>
    <w:rsid w:val="00AF3A5D"/>
    <w:rsid w:val="00AF3B4F"/>
    <w:rsid w:val="00AF3B9F"/>
    <w:rsid w:val="00AF3CAE"/>
    <w:rsid w:val="00AF459D"/>
    <w:rsid w:val="00AF4692"/>
    <w:rsid w:val="00AF487C"/>
    <w:rsid w:val="00AF4A8C"/>
    <w:rsid w:val="00AF4ACF"/>
    <w:rsid w:val="00AF4BBF"/>
    <w:rsid w:val="00AF4D16"/>
    <w:rsid w:val="00AF4D95"/>
    <w:rsid w:val="00AF4E1E"/>
    <w:rsid w:val="00AF4FC7"/>
    <w:rsid w:val="00AF5157"/>
    <w:rsid w:val="00AF5AD4"/>
    <w:rsid w:val="00AF5CA2"/>
    <w:rsid w:val="00AF5FA3"/>
    <w:rsid w:val="00AF6153"/>
    <w:rsid w:val="00AF6306"/>
    <w:rsid w:val="00AF6626"/>
    <w:rsid w:val="00AF682E"/>
    <w:rsid w:val="00AF68E8"/>
    <w:rsid w:val="00AF69C8"/>
    <w:rsid w:val="00AF6AA8"/>
    <w:rsid w:val="00AF6CF3"/>
    <w:rsid w:val="00AF6D92"/>
    <w:rsid w:val="00AF732D"/>
    <w:rsid w:val="00AF7871"/>
    <w:rsid w:val="00AF7899"/>
    <w:rsid w:val="00AF7C73"/>
    <w:rsid w:val="00B000CA"/>
    <w:rsid w:val="00B000DD"/>
    <w:rsid w:val="00B001CE"/>
    <w:rsid w:val="00B003D8"/>
    <w:rsid w:val="00B00913"/>
    <w:rsid w:val="00B0098A"/>
    <w:rsid w:val="00B00E08"/>
    <w:rsid w:val="00B00E76"/>
    <w:rsid w:val="00B00F22"/>
    <w:rsid w:val="00B015B8"/>
    <w:rsid w:val="00B018A4"/>
    <w:rsid w:val="00B01D26"/>
    <w:rsid w:val="00B01D76"/>
    <w:rsid w:val="00B01E36"/>
    <w:rsid w:val="00B024B0"/>
    <w:rsid w:val="00B025AF"/>
    <w:rsid w:val="00B0273F"/>
    <w:rsid w:val="00B027E3"/>
    <w:rsid w:val="00B027FB"/>
    <w:rsid w:val="00B028E5"/>
    <w:rsid w:val="00B02B1C"/>
    <w:rsid w:val="00B02F33"/>
    <w:rsid w:val="00B03187"/>
    <w:rsid w:val="00B034DF"/>
    <w:rsid w:val="00B03701"/>
    <w:rsid w:val="00B04239"/>
    <w:rsid w:val="00B042B7"/>
    <w:rsid w:val="00B045F6"/>
    <w:rsid w:val="00B0468D"/>
    <w:rsid w:val="00B049D8"/>
    <w:rsid w:val="00B04B11"/>
    <w:rsid w:val="00B04CAF"/>
    <w:rsid w:val="00B04EAF"/>
    <w:rsid w:val="00B0502E"/>
    <w:rsid w:val="00B050A5"/>
    <w:rsid w:val="00B0557B"/>
    <w:rsid w:val="00B05681"/>
    <w:rsid w:val="00B056D9"/>
    <w:rsid w:val="00B05757"/>
    <w:rsid w:val="00B05B75"/>
    <w:rsid w:val="00B05BA9"/>
    <w:rsid w:val="00B05BF0"/>
    <w:rsid w:val="00B063EB"/>
    <w:rsid w:val="00B067BB"/>
    <w:rsid w:val="00B06893"/>
    <w:rsid w:val="00B06A38"/>
    <w:rsid w:val="00B07122"/>
    <w:rsid w:val="00B07144"/>
    <w:rsid w:val="00B073B7"/>
    <w:rsid w:val="00B074AB"/>
    <w:rsid w:val="00B07576"/>
    <w:rsid w:val="00B075C0"/>
    <w:rsid w:val="00B07D04"/>
    <w:rsid w:val="00B07EC1"/>
    <w:rsid w:val="00B07F78"/>
    <w:rsid w:val="00B102D4"/>
    <w:rsid w:val="00B10688"/>
    <w:rsid w:val="00B10B26"/>
    <w:rsid w:val="00B10BAC"/>
    <w:rsid w:val="00B11195"/>
    <w:rsid w:val="00B111BB"/>
    <w:rsid w:val="00B111D7"/>
    <w:rsid w:val="00B11524"/>
    <w:rsid w:val="00B11750"/>
    <w:rsid w:val="00B1178B"/>
    <w:rsid w:val="00B11C5B"/>
    <w:rsid w:val="00B11E1D"/>
    <w:rsid w:val="00B11EE5"/>
    <w:rsid w:val="00B121A2"/>
    <w:rsid w:val="00B12211"/>
    <w:rsid w:val="00B12339"/>
    <w:rsid w:val="00B1257C"/>
    <w:rsid w:val="00B125BD"/>
    <w:rsid w:val="00B125E2"/>
    <w:rsid w:val="00B12707"/>
    <w:rsid w:val="00B1274C"/>
    <w:rsid w:val="00B1288A"/>
    <w:rsid w:val="00B12917"/>
    <w:rsid w:val="00B129D1"/>
    <w:rsid w:val="00B129EF"/>
    <w:rsid w:val="00B12A7E"/>
    <w:rsid w:val="00B12E08"/>
    <w:rsid w:val="00B12E37"/>
    <w:rsid w:val="00B13224"/>
    <w:rsid w:val="00B13236"/>
    <w:rsid w:val="00B132FB"/>
    <w:rsid w:val="00B133D6"/>
    <w:rsid w:val="00B13493"/>
    <w:rsid w:val="00B135FB"/>
    <w:rsid w:val="00B13AA6"/>
    <w:rsid w:val="00B13CBE"/>
    <w:rsid w:val="00B13E63"/>
    <w:rsid w:val="00B14185"/>
    <w:rsid w:val="00B1424A"/>
    <w:rsid w:val="00B1431E"/>
    <w:rsid w:val="00B1439B"/>
    <w:rsid w:val="00B144A0"/>
    <w:rsid w:val="00B1454E"/>
    <w:rsid w:val="00B147C2"/>
    <w:rsid w:val="00B14934"/>
    <w:rsid w:val="00B14AA7"/>
    <w:rsid w:val="00B14EBC"/>
    <w:rsid w:val="00B153A8"/>
    <w:rsid w:val="00B1548F"/>
    <w:rsid w:val="00B15614"/>
    <w:rsid w:val="00B15620"/>
    <w:rsid w:val="00B1576E"/>
    <w:rsid w:val="00B15815"/>
    <w:rsid w:val="00B159D5"/>
    <w:rsid w:val="00B15BBF"/>
    <w:rsid w:val="00B16232"/>
    <w:rsid w:val="00B16474"/>
    <w:rsid w:val="00B165CE"/>
    <w:rsid w:val="00B16778"/>
    <w:rsid w:val="00B16801"/>
    <w:rsid w:val="00B16E0D"/>
    <w:rsid w:val="00B16FA2"/>
    <w:rsid w:val="00B17386"/>
    <w:rsid w:val="00B17396"/>
    <w:rsid w:val="00B174D3"/>
    <w:rsid w:val="00B174EC"/>
    <w:rsid w:val="00B17522"/>
    <w:rsid w:val="00B1756D"/>
    <w:rsid w:val="00B17827"/>
    <w:rsid w:val="00B17973"/>
    <w:rsid w:val="00B17AF9"/>
    <w:rsid w:val="00B17C4B"/>
    <w:rsid w:val="00B17C59"/>
    <w:rsid w:val="00B17C77"/>
    <w:rsid w:val="00B17CB9"/>
    <w:rsid w:val="00B17D61"/>
    <w:rsid w:val="00B2008A"/>
    <w:rsid w:val="00B20260"/>
    <w:rsid w:val="00B2044C"/>
    <w:rsid w:val="00B204B4"/>
    <w:rsid w:val="00B206B9"/>
    <w:rsid w:val="00B207BF"/>
    <w:rsid w:val="00B20B38"/>
    <w:rsid w:val="00B20DD1"/>
    <w:rsid w:val="00B20EB7"/>
    <w:rsid w:val="00B212D6"/>
    <w:rsid w:val="00B21333"/>
    <w:rsid w:val="00B21492"/>
    <w:rsid w:val="00B2160C"/>
    <w:rsid w:val="00B21797"/>
    <w:rsid w:val="00B21B76"/>
    <w:rsid w:val="00B21CAD"/>
    <w:rsid w:val="00B220B5"/>
    <w:rsid w:val="00B223FB"/>
    <w:rsid w:val="00B2251B"/>
    <w:rsid w:val="00B2256F"/>
    <w:rsid w:val="00B2290D"/>
    <w:rsid w:val="00B22D14"/>
    <w:rsid w:val="00B22F60"/>
    <w:rsid w:val="00B233F5"/>
    <w:rsid w:val="00B2349D"/>
    <w:rsid w:val="00B23717"/>
    <w:rsid w:val="00B2379F"/>
    <w:rsid w:val="00B23892"/>
    <w:rsid w:val="00B23918"/>
    <w:rsid w:val="00B2394A"/>
    <w:rsid w:val="00B23EFD"/>
    <w:rsid w:val="00B24139"/>
    <w:rsid w:val="00B24140"/>
    <w:rsid w:val="00B249EA"/>
    <w:rsid w:val="00B24AB6"/>
    <w:rsid w:val="00B24D93"/>
    <w:rsid w:val="00B252FF"/>
    <w:rsid w:val="00B25313"/>
    <w:rsid w:val="00B258DB"/>
    <w:rsid w:val="00B25CD6"/>
    <w:rsid w:val="00B25DF1"/>
    <w:rsid w:val="00B25E05"/>
    <w:rsid w:val="00B26286"/>
    <w:rsid w:val="00B264BD"/>
    <w:rsid w:val="00B2682C"/>
    <w:rsid w:val="00B26847"/>
    <w:rsid w:val="00B26FF9"/>
    <w:rsid w:val="00B27011"/>
    <w:rsid w:val="00B2710E"/>
    <w:rsid w:val="00B271A6"/>
    <w:rsid w:val="00B27388"/>
    <w:rsid w:val="00B274C0"/>
    <w:rsid w:val="00B276B0"/>
    <w:rsid w:val="00B276B2"/>
    <w:rsid w:val="00B278F7"/>
    <w:rsid w:val="00B2791B"/>
    <w:rsid w:val="00B2798C"/>
    <w:rsid w:val="00B27A4D"/>
    <w:rsid w:val="00B27C71"/>
    <w:rsid w:val="00B30051"/>
    <w:rsid w:val="00B30090"/>
    <w:rsid w:val="00B3019B"/>
    <w:rsid w:val="00B3041B"/>
    <w:rsid w:val="00B30428"/>
    <w:rsid w:val="00B3059E"/>
    <w:rsid w:val="00B306AA"/>
    <w:rsid w:val="00B30759"/>
    <w:rsid w:val="00B307A1"/>
    <w:rsid w:val="00B307DB"/>
    <w:rsid w:val="00B308DC"/>
    <w:rsid w:val="00B30985"/>
    <w:rsid w:val="00B30A24"/>
    <w:rsid w:val="00B30C35"/>
    <w:rsid w:val="00B30E51"/>
    <w:rsid w:val="00B310BF"/>
    <w:rsid w:val="00B310F1"/>
    <w:rsid w:val="00B314BD"/>
    <w:rsid w:val="00B31B39"/>
    <w:rsid w:val="00B31C78"/>
    <w:rsid w:val="00B31CC8"/>
    <w:rsid w:val="00B31DCD"/>
    <w:rsid w:val="00B31E6B"/>
    <w:rsid w:val="00B323C7"/>
    <w:rsid w:val="00B3281E"/>
    <w:rsid w:val="00B328F9"/>
    <w:rsid w:val="00B32A5A"/>
    <w:rsid w:val="00B32E5F"/>
    <w:rsid w:val="00B33005"/>
    <w:rsid w:val="00B33316"/>
    <w:rsid w:val="00B3341C"/>
    <w:rsid w:val="00B33509"/>
    <w:rsid w:val="00B336E6"/>
    <w:rsid w:val="00B344D0"/>
    <w:rsid w:val="00B34595"/>
    <w:rsid w:val="00B346D6"/>
    <w:rsid w:val="00B34A2A"/>
    <w:rsid w:val="00B34BA5"/>
    <w:rsid w:val="00B34C1E"/>
    <w:rsid w:val="00B356A5"/>
    <w:rsid w:val="00B356C2"/>
    <w:rsid w:val="00B35707"/>
    <w:rsid w:val="00B359BF"/>
    <w:rsid w:val="00B3604A"/>
    <w:rsid w:val="00B3632B"/>
    <w:rsid w:val="00B36459"/>
    <w:rsid w:val="00B3664E"/>
    <w:rsid w:val="00B3665A"/>
    <w:rsid w:val="00B3683A"/>
    <w:rsid w:val="00B36D14"/>
    <w:rsid w:val="00B36D38"/>
    <w:rsid w:val="00B37120"/>
    <w:rsid w:val="00B373CF"/>
    <w:rsid w:val="00B375AC"/>
    <w:rsid w:val="00B375BC"/>
    <w:rsid w:val="00B3776F"/>
    <w:rsid w:val="00B377B3"/>
    <w:rsid w:val="00B3780E"/>
    <w:rsid w:val="00B37B76"/>
    <w:rsid w:val="00B4012E"/>
    <w:rsid w:val="00B4033A"/>
    <w:rsid w:val="00B405B9"/>
    <w:rsid w:val="00B4062E"/>
    <w:rsid w:val="00B40951"/>
    <w:rsid w:val="00B40A1B"/>
    <w:rsid w:val="00B40EAF"/>
    <w:rsid w:val="00B41089"/>
    <w:rsid w:val="00B41269"/>
    <w:rsid w:val="00B41593"/>
    <w:rsid w:val="00B418EA"/>
    <w:rsid w:val="00B4195A"/>
    <w:rsid w:val="00B41C58"/>
    <w:rsid w:val="00B41F08"/>
    <w:rsid w:val="00B4215B"/>
    <w:rsid w:val="00B42181"/>
    <w:rsid w:val="00B423C8"/>
    <w:rsid w:val="00B428E6"/>
    <w:rsid w:val="00B429E0"/>
    <w:rsid w:val="00B42E1A"/>
    <w:rsid w:val="00B42F49"/>
    <w:rsid w:val="00B43031"/>
    <w:rsid w:val="00B43120"/>
    <w:rsid w:val="00B43500"/>
    <w:rsid w:val="00B43787"/>
    <w:rsid w:val="00B4399B"/>
    <w:rsid w:val="00B43C20"/>
    <w:rsid w:val="00B43D4A"/>
    <w:rsid w:val="00B43E03"/>
    <w:rsid w:val="00B445B1"/>
    <w:rsid w:val="00B446CA"/>
    <w:rsid w:val="00B4502D"/>
    <w:rsid w:val="00B45259"/>
    <w:rsid w:val="00B452A3"/>
    <w:rsid w:val="00B453A3"/>
    <w:rsid w:val="00B45C80"/>
    <w:rsid w:val="00B45D96"/>
    <w:rsid w:val="00B45F8D"/>
    <w:rsid w:val="00B4603A"/>
    <w:rsid w:val="00B464EA"/>
    <w:rsid w:val="00B4650B"/>
    <w:rsid w:val="00B466A2"/>
    <w:rsid w:val="00B46977"/>
    <w:rsid w:val="00B469D9"/>
    <w:rsid w:val="00B469FD"/>
    <w:rsid w:val="00B46B0D"/>
    <w:rsid w:val="00B46C7D"/>
    <w:rsid w:val="00B46CC2"/>
    <w:rsid w:val="00B46DCF"/>
    <w:rsid w:val="00B471B1"/>
    <w:rsid w:val="00B471EF"/>
    <w:rsid w:val="00B4794D"/>
    <w:rsid w:val="00B47C7B"/>
    <w:rsid w:val="00B5067C"/>
    <w:rsid w:val="00B509A0"/>
    <w:rsid w:val="00B50D4A"/>
    <w:rsid w:val="00B51647"/>
    <w:rsid w:val="00B5188B"/>
    <w:rsid w:val="00B518AF"/>
    <w:rsid w:val="00B51A47"/>
    <w:rsid w:val="00B51AC6"/>
    <w:rsid w:val="00B51D27"/>
    <w:rsid w:val="00B51E4F"/>
    <w:rsid w:val="00B51E9C"/>
    <w:rsid w:val="00B51F0E"/>
    <w:rsid w:val="00B5204A"/>
    <w:rsid w:val="00B52052"/>
    <w:rsid w:val="00B52071"/>
    <w:rsid w:val="00B5209C"/>
    <w:rsid w:val="00B520E9"/>
    <w:rsid w:val="00B522CB"/>
    <w:rsid w:val="00B525F3"/>
    <w:rsid w:val="00B52849"/>
    <w:rsid w:val="00B52A11"/>
    <w:rsid w:val="00B52A37"/>
    <w:rsid w:val="00B52E78"/>
    <w:rsid w:val="00B52F85"/>
    <w:rsid w:val="00B53291"/>
    <w:rsid w:val="00B53292"/>
    <w:rsid w:val="00B53B77"/>
    <w:rsid w:val="00B53C64"/>
    <w:rsid w:val="00B53F0B"/>
    <w:rsid w:val="00B53F2C"/>
    <w:rsid w:val="00B54018"/>
    <w:rsid w:val="00B54137"/>
    <w:rsid w:val="00B5424B"/>
    <w:rsid w:val="00B542F2"/>
    <w:rsid w:val="00B54304"/>
    <w:rsid w:val="00B54374"/>
    <w:rsid w:val="00B5470C"/>
    <w:rsid w:val="00B548A5"/>
    <w:rsid w:val="00B549F2"/>
    <w:rsid w:val="00B54A84"/>
    <w:rsid w:val="00B54C2F"/>
    <w:rsid w:val="00B54D90"/>
    <w:rsid w:val="00B54F3C"/>
    <w:rsid w:val="00B54FC2"/>
    <w:rsid w:val="00B5507C"/>
    <w:rsid w:val="00B5508C"/>
    <w:rsid w:val="00B55851"/>
    <w:rsid w:val="00B55C7B"/>
    <w:rsid w:val="00B55D71"/>
    <w:rsid w:val="00B55DA2"/>
    <w:rsid w:val="00B55E1A"/>
    <w:rsid w:val="00B55ECE"/>
    <w:rsid w:val="00B55ED5"/>
    <w:rsid w:val="00B561AA"/>
    <w:rsid w:val="00B5657A"/>
    <w:rsid w:val="00B566EB"/>
    <w:rsid w:val="00B56A80"/>
    <w:rsid w:val="00B56B15"/>
    <w:rsid w:val="00B56C51"/>
    <w:rsid w:val="00B56DDC"/>
    <w:rsid w:val="00B56E5A"/>
    <w:rsid w:val="00B56E7F"/>
    <w:rsid w:val="00B56FFA"/>
    <w:rsid w:val="00B57208"/>
    <w:rsid w:val="00B577A2"/>
    <w:rsid w:val="00B57F82"/>
    <w:rsid w:val="00B602DF"/>
    <w:rsid w:val="00B60368"/>
    <w:rsid w:val="00B60370"/>
    <w:rsid w:val="00B603DA"/>
    <w:rsid w:val="00B60575"/>
    <w:rsid w:val="00B60A4F"/>
    <w:rsid w:val="00B60C09"/>
    <w:rsid w:val="00B60EED"/>
    <w:rsid w:val="00B60F18"/>
    <w:rsid w:val="00B6120A"/>
    <w:rsid w:val="00B61417"/>
    <w:rsid w:val="00B6190C"/>
    <w:rsid w:val="00B6203C"/>
    <w:rsid w:val="00B6211A"/>
    <w:rsid w:val="00B62158"/>
    <w:rsid w:val="00B623A0"/>
    <w:rsid w:val="00B6251A"/>
    <w:rsid w:val="00B62709"/>
    <w:rsid w:val="00B629EC"/>
    <w:rsid w:val="00B62DF6"/>
    <w:rsid w:val="00B62E2F"/>
    <w:rsid w:val="00B62F6B"/>
    <w:rsid w:val="00B635C1"/>
    <w:rsid w:val="00B637B0"/>
    <w:rsid w:val="00B6387F"/>
    <w:rsid w:val="00B638F6"/>
    <w:rsid w:val="00B6424B"/>
    <w:rsid w:val="00B6438B"/>
    <w:rsid w:val="00B643FC"/>
    <w:rsid w:val="00B644C3"/>
    <w:rsid w:val="00B64642"/>
    <w:rsid w:val="00B64907"/>
    <w:rsid w:val="00B64AD4"/>
    <w:rsid w:val="00B64BC3"/>
    <w:rsid w:val="00B64D69"/>
    <w:rsid w:val="00B65030"/>
    <w:rsid w:val="00B6511A"/>
    <w:rsid w:val="00B65210"/>
    <w:rsid w:val="00B653DC"/>
    <w:rsid w:val="00B65802"/>
    <w:rsid w:val="00B658BC"/>
    <w:rsid w:val="00B658C6"/>
    <w:rsid w:val="00B65CFE"/>
    <w:rsid w:val="00B65D36"/>
    <w:rsid w:val="00B6600A"/>
    <w:rsid w:val="00B66047"/>
    <w:rsid w:val="00B66146"/>
    <w:rsid w:val="00B663EE"/>
    <w:rsid w:val="00B665A7"/>
    <w:rsid w:val="00B66667"/>
    <w:rsid w:val="00B667DB"/>
    <w:rsid w:val="00B66970"/>
    <w:rsid w:val="00B66BE7"/>
    <w:rsid w:val="00B66BFE"/>
    <w:rsid w:val="00B66C2F"/>
    <w:rsid w:val="00B66D31"/>
    <w:rsid w:val="00B66D32"/>
    <w:rsid w:val="00B66E2E"/>
    <w:rsid w:val="00B6700E"/>
    <w:rsid w:val="00B672CC"/>
    <w:rsid w:val="00B67457"/>
    <w:rsid w:val="00B67514"/>
    <w:rsid w:val="00B676FA"/>
    <w:rsid w:val="00B678C5"/>
    <w:rsid w:val="00B67BCA"/>
    <w:rsid w:val="00B70202"/>
    <w:rsid w:val="00B7039E"/>
    <w:rsid w:val="00B70429"/>
    <w:rsid w:val="00B705A3"/>
    <w:rsid w:val="00B705AC"/>
    <w:rsid w:val="00B70CD3"/>
    <w:rsid w:val="00B70DB5"/>
    <w:rsid w:val="00B71021"/>
    <w:rsid w:val="00B710F5"/>
    <w:rsid w:val="00B71120"/>
    <w:rsid w:val="00B71141"/>
    <w:rsid w:val="00B711C7"/>
    <w:rsid w:val="00B711E7"/>
    <w:rsid w:val="00B711EF"/>
    <w:rsid w:val="00B711FA"/>
    <w:rsid w:val="00B714BC"/>
    <w:rsid w:val="00B715B8"/>
    <w:rsid w:val="00B7193D"/>
    <w:rsid w:val="00B71C26"/>
    <w:rsid w:val="00B71F96"/>
    <w:rsid w:val="00B722E3"/>
    <w:rsid w:val="00B7244E"/>
    <w:rsid w:val="00B7245B"/>
    <w:rsid w:val="00B726B0"/>
    <w:rsid w:val="00B72891"/>
    <w:rsid w:val="00B7289F"/>
    <w:rsid w:val="00B728E9"/>
    <w:rsid w:val="00B728F8"/>
    <w:rsid w:val="00B72AAD"/>
    <w:rsid w:val="00B73085"/>
    <w:rsid w:val="00B73104"/>
    <w:rsid w:val="00B73770"/>
    <w:rsid w:val="00B73B56"/>
    <w:rsid w:val="00B73E80"/>
    <w:rsid w:val="00B74527"/>
    <w:rsid w:val="00B74624"/>
    <w:rsid w:val="00B747CC"/>
    <w:rsid w:val="00B7499E"/>
    <w:rsid w:val="00B74B51"/>
    <w:rsid w:val="00B74BE9"/>
    <w:rsid w:val="00B74C66"/>
    <w:rsid w:val="00B74E96"/>
    <w:rsid w:val="00B751BB"/>
    <w:rsid w:val="00B75794"/>
    <w:rsid w:val="00B75A20"/>
    <w:rsid w:val="00B75AB0"/>
    <w:rsid w:val="00B75DD8"/>
    <w:rsid w:val="00B75F4F"/>
    <w:rsid w:val="00B760B5"/>
    <w:rsid w:val="00B763D8"/>
    <w:rsid w:val="00B768E7"/>
    <w:rsid w:val="00B76E6E"/>
    <w:rsid w:val="00B76EEE"/>
    <w:rsid w:val="00B76F3A"/>
    <w:rsid w:val="00B76FE0"/>
    <w:rsid w:val="00B7710A"/>
    <w:rsid w:val="00B77153"/>
    <w:rsid w:val="00B77333"/>
    <w:rsid w:val="00B773FA"/>
    <w:rsid w:val="00B775E0"/>
    <w:rsid w:val="00B775F0"/>
    <w:rsid w:val="00B777CC"/>
    <w:rsid w:val="00B77B69"/>
    <w:rsid w:val="00B77B6B"/>
    <w:rsid w:val="00B77E3C"/>
    <w:rsid w:val="00B801A8"/>
    <w:rsid w:val="00B80698"/>
    <w:rsid w:val="00B8073C"/>
    <w:rsid w:val="00B808A2"/>
    <w:rsid w:val="00B80A88"/>
    <w:rsid w:val="00B80D08"/>
    <w:rsid w:val="00B80FFF"/>
    <w:rsid w:val="00B81054"/>
    <w:rsid w:val="00B810C1"/>
    <w:rsid w:val="00B8131F"/>
    <w:rsid w:val="00B81381"/>
    <w:rsid w:val="00B813AF"/>
    <w:rsid w:val="00B81783"/>
    <w:rsid w:val="00B8191C"/>
    <w:rsid w:val="00B81E1D"/>
    <w:rsid w:val="00B82021"/>
    <w:rsid w:val="00B820D6"/>
    <w:rsid w:val="00B8212E"/>
    <w:rsid w:val="00B827B1"/>
    <w:rsid w:val="00B82B37"/>
    <w:rsid w:val="00B8316E"/>
    <w:rsid w:val="00B831F4"/>
    <w:rsid w:val="00B832DA"/>
    <w:rsid w:val="00B83680"/>
    <w:rsid w:val="00B83893"/>
    <w:rsid w:val="00B8399A"/>
    <w:rsid w:val="00B83A27"/>
    <w:rsid w:val="00B83ABE"/>
    <w:rsid w:val="00B83F15"/>
    <w:rsid w:val="00B83F34"/>
    <w:rsid w:val="00B84020"/>
    <w:rsid w:val="00B84184"/>
    <w:rsid w:val="00B841AF"/>
    <w:rsid w:val="00B846F5"/>
    <w:rsid w:val="00B8492D"/>
    <w:rsid w:val="00B84A0F"/>
    <w:rsid w:val="00B84A63"/>
    <w:rsid w:val="00B84F31"/>
    <w:rsid w:val="00B84FD8"/>
    <w:rsid w:val="00B85015"/>
    <w:rsid w:val="00B8581D"/>
    <w:rsid w:val="00B85B5A"/>
    <w:rsid w:val="00B85EBB"/>
    <w:rsid w:val="00B8628A"/>
    <w:rsid w:val="00B863AD"/>
    <w:rsid w:val="00B86484"/>
    <w:rsid w:val="00B86690"/>
    <w:rsid w:val="00B86986"/>
    <w:rsid w:val="00B86B67"/>
    <w:rsid w:val="00B86D11"/>
    <w:rsid w:val="00B86F71"/>
    <w:rsid w:val="00B8724E"/>
    <w:rsid w:val="00B8733A"/>
    <w:rsid w:val="00B873A0"/>
    <w:rsid w:val="00B8784D"/>
    <w:rsid w:val="00B87F25"/>
    <w:rsid w:val="00B90113"/>
    <w:rsid w:val="00B903AF"/>
    <w:rsid w:val="00B90444"/>
    <w:rsid w:val="00B905CB"/>
    <w:rsid w:val="00B90AC9"/>
    <w:rsid w:val="00B90F31"/>
    <w:rsid w:val="00B90F3E"/>
    <w:rsid w:val="00B91164"/>
    <w:rsid w:val="00B914C4"/>
    <w:rsid w:val="00B9150C"/>
    <w:rsid w:val="00B91689"/>
    <w:rsid w:val="00B91732"/>
    <w:rsid w:val="00B918BF"/>
    <w:rsid w:val="00B91910"/>
    <w:rsid w:val="00B91C32"/>
    <w:rsid w:val="00B91C8A"/>
    <w:rsid w:val="00B91D35"/>
    <w:rsid w:val="00B91DA9"/>
    <w:rsid w:val="00B91E6F"/>
    <w:rsid w:val="00B9254D"/>
    <w:rsid w:val="00B92767"/>
    <w:rsid w:val="00B92AB2"/>
    <w:rsid w:val="00B92E48"/>
    <w:rsid w:val="00B92FB9"/>
    <w:rsid w:val="00B93047"/>
    <w:rsid w:val="00B9313C"/>
    <w:rsid w:val="00B93419"/>
    <w:rsid w:val="00B9351B"/>
    <w:rsid w:val="00B9365D"/>
    <w:rsid w:val="00B93BA8"/>
    <w:rsid w:val="00B93D1C"/>
    <w:rsid w:val="00B93E58"/>
    <w:rsid w:val="00B93EEF"/>
    <w:rsid w:val="00B940BC"/>
    <w:rsid w:val="00B94124"/>
    <w:rsid w:val="00B94145"/>
    <w:rsid w:val="00B941D2"/>
    <w:rsid w:val="00B94432"/>
    <w:rsid w:val="00B946A9"/>
    <w:rsid w:val="00B9476B"/>
    <w:rsid w:val="00B94C6F"/>
    <w:rsid w:val="00B94E14"/>
    <w:rsid w:val="00B94E2E"/>
    <w:rsid w:val="00B9503F"/>
    <w:rsid w:val="00B95067"/>
    <w:rsid w:val="00B95249"/>
    <w:rsid w:val="00B95309"/>
    <w:rsid w:val="00B95522"/>
    <w:rsid w:val="00B95654"/>
    <w:rsid w:val="00B95810"/>
    <w:rsid w:val="00B95D6B"/>
    <w:rsid w:val="00B964FE"/>
    <w:rsid w:val="00B96510"/>
    <w:rsid w:val="00B9655F"/>
    <w:rsid w:val="00B9662E"/>
    <w:rsid w:val="00B966BD"/>
    <w:rsid w:val="00B96736"/>
    <w:rsid w:val="00B968DF"/>
    <w:rsid w:val="00B972C2"/>
    <w:rsid w:val="00B97414"/>
    <w:rsid w:val="00B97752"/>
    <w:rsid w:val="00B9794D"/>
    <w:rsid w:val="00B97AB6"/>
    <w:rsid w:val="00B97D5B"/>
    <w:rsid w:val="00BA0313"/>
    <w:rsid w:val="00BA0607"/>
    <w:rsid w:val="00BA0981"/>
    <w:rsid w:val="00BA0A81"/>
    <w:rsid w:val="00BA0B77"/>
    <w:rsid w:val="00BA0C66"/>
    <w:rsid w:val="00BA0CD9"/>
    <w:rsid w:val="00BA0E65"/>
    <w:rsid w:val="00BA13D3"/>
    <w:rsid w:val="00BA1764"/>
    <w:rsid w:val="00BA1969"/>
    <w:rsid w:val="00BA1BAC"/>
    <w:rsid w:val="00BA201E"/>
    <w:rsid w:val="00BA21F3"/>
    <w:rsid w:val="00BA22CF"/>
    <w:rsid w:val="00BA23A8"/>
    <w:rsid w:val="00BA23DB"/>
    <w:rsid w:val="00BA27FF"/>
    <w:rsid w:val="00BA2867"/>
    <w:rsid w:val="00BA2A93"/>
    <w:rsid w:val="00BA2FF2"/>
    <w:rsid w:val="00BA39C9"/>
    <w:rsid w:val="00BA39CC"/>
    <w:rsid w:val="00BA3A35"/>
    <w:rsid w:val="00BA3DF0"/>
    <w:rsid w:val="00BA3F4C"/>
    <w:rsid w:val="00BA4361"/>
    <w:rsid w:val="00BA472D"/>
    <w:rsid w:val="00BA4778"/>
    <w:rsid w:val="00BA47AF"/>
    <w:rsid w:val="00BA4AC8"/>
    <w:rsid w:val="00BA4D6D"/>
    <w:rsid w:val="00BA4DA7"/>
    <w:rsid w:val="00BA51D7"/>
    <w:rsid w:val="00BA52EF"/>
    <w:rsid w:val="00BA53CC"/>
    <w:rsid w:val="00BA54A3"/>
    <w:rsid w:val="00BA579E"/>
    <w:rsid w:val="00BA58BE"/>
    <w:rsid w:val="00BA5CB5"/>
    <w:rsid w:val="00BA5D02"/>
    <w:rsid w:val="00BA61D5"/>
    <w:rsid w:val="00BA66BE"/>
    <w:rsid w:val="00BA6804"/>
    <w:rsid w:val="00BA6E26"/>
    <w:rsid w:val="00BA6F55"/>
    <w:rsid w:val="00BA70AC"/>
    <w:rsid w:val="00BA73BA"/>
    <w:rsid w:val="00BA7487"/>
    <w:rsid w:val="00BA7532"/>
    <w:rsid w:val="00BA7A8F"/>
    <w:rsid w:val="00BA7CD6"/>
    <w:rsid w:val="00BB0220"/>
    <w:rsid w:val="00BB0349"/>
    <w:rsid w:val="00BB056D"/>
    <w:rsid w:val="00BB05D8"/>
    <w:rsid w:val="00BB062B"/>
    <w:rsid w:val="00BB0650"/>
    <w:rsid w:val="00BB071B"/>
    <w:rsid w:val="00BB08A9"/>
    <w:rsid w:val="00BB0965"/>
    <w:rsid w:val="00BB0A83"/>
    <w:rsid w:val="00BB0BEB"/>
    <w:rsid w:val="00BB0CBE"/>
    <w:rsid w:val="00BB132E"/>
    <w:rsid w:val="00BB1521"/>
    <w:rsid w:val="00BB1533"/>
    <w:rsid w:val="00BB1B42"/>
    <w:rsid w:val="00BB1CCE"/>
    <w:rsid w:val="00BB1E06"/>
    <w:rsid w:val="00BB1E84"/>
    <w:rsid w:val="00BB1EB0"/>
    <w:rsid w:val="00BB208A"/>
    <w:rsid w:val="00BB208E"/>
    <w:rsid w:val="00BB2509"/>
    <w:rsid w:val="00BB2550"/>
    <w:rsid w:val="00BB25E2"/>
    <w:rsid w:val="00BB264B"/>
    <w:rsid w:val="00BB284E"/>
    <w:rsid w:val="00BB28CE"/>
    <w:rsid w:val="00BB2A96"/>
    <w:rsid w:val="00BB2C7B"/>
    <w:rsid w:val="00BB2E0D"/>
    <w:rsid w:val="00BB2EF3"/>
    <w:rsid w:val="00BB335F"/>
    <w:rsid w:val="00BB340A"/>
    <w:rsid w:val="00BB3662"/>
    <w:rsid w:val="00BB4036"/>
    <w:rsid w:val="00BB4211"/>
    <w:rsid w:val="00BB423A"/>
    <w:rsid w:val="00BB461D"/>
    <w:rsid w:val="00BB46C3"/>
    <w:rsid w:val="00BB47DC"/>
    <w:rsid w:val="00BB4EA8"/>
    <w:rsid w:val="00BB4FD3"/>
    <w:rsid w:val="00BB5046"/>
    <w:rsid w:val="00BB50B1"/>
    <w:rsid w:val="00BB516C"/>
    <w:rsid w:val="00BB54BA"/>
    <w:rsid w:val="00BB5561"/>
    <w:rsid w:val="00BB561F"/>
    <w:rsid w:val="00BB5947"/>
    <w:rsid w:val="00BB5B0E"/>
    <w:rsid w:val="00BB5F60"/>
    <w:rsid w:val="00BB6171"/>
    <w:rsid w:val="00BB64F4"/>
    <w:rsid w:val="00BB6590"/>
    <w:rsid w:val="00BB6603"/>
    <w:rsid w:val="00BB660E"/>
    <w:rsid w:val="00BB6804"/>
    <w:rsid w:val="00BB696B"/>
    <w:rsid w:val="00BB726F"/>
    <w:rsid w:val="00BB732F"/>
    <w:rsid w:val="00BB7391"/>
    <w:rsid w:val="00BB75D3"/>
    <w:rsid w:val="00BB765B"/>
    <w:rsid w:val="00BB76AC"/>
    <w:rsid w:val="00BB788D"/>
    <w:rsid w:val="00BB7E57"/>
    <w:rsid w:val="00BC0009"/>
    <w:rsid w:val="00BC034C"/>
    <w:rsid w:val="00BC09BC"/>
    <w:rsid w:val="00BC0AD5"/>
    <w:rsid w:val="00BC0B64"/>
    <w:rsid w:val="00BC0BA7"/>
    <w:rsid w:val="00BC0BE7"/>
    <w:rsid w:val="00BC0F4E"/>
    <w:rsid w:val="00BC0FDA"/>
    <w:rsid w:val="00BC1039"/>
    <w:rsid w:val="00BC10D5"/>
    <w:rsid w:val="00BC1332"/>
    <w:rsid w:val="00BC1452"/>
    <w:rsid w:val="00BC14C0"/>
    <w:rsid w:val="00BC1593"/>
    <w:rsid w:val="00BC164F"/>
    <w:rsid w:val="00BC1801"/>
    <w:rsid w:val="00BC189B"/>
    <w:rsid w:val="00BC193F"/>
    <w:rsid w:val="00BC1D86"/>
    <w:rsid w:val="00BC1E5E"/>
    <w:rsid w:val="00BC1E79"/>
    <w:rsid w:val="00BC1F6A"/>
    <w:rsid w:val="00BC22D2"/>
    <w:rsid w:val="00BC2659"/>
    <w:rsid w:val="00BC27C0"/>
    <w:rsid w:val="00BC2808"/>
    <w:rsid w:val="00BC28DF"/>
    <w:rsid w:val="00BC2B87"/>
    <w:rsid w:val="00BC336B"/>
    <w:rsid w:val="00BC34D5"/>
    <w:rsid w:val="00BC3545"/>
    <w:rsid w:val="00BC3802"/>
    <w:rsid w:val="00BC3926"/>
    <w:rsid w:val="00BC39C9"/>
    <w:rsid w:val="00BC3C8C"/>
    <w:rsid w:val="00BC3E54"/>
    <w:rsid w:val="00BC4609"/>
    <w:rsid w:val="00BC4660"/>
    <w:rsid w:val="00BC47DC"/>
    <w:rsid w:val="00BC498F"/>
    <w:rsid w:val="00BC4CB0"/>
    <w:rsid w:val="00BC4D56"/>
    <w:rsid w:val="00BC4E49"/>
    <w:rsid w:val="00BC527C"/>
    <w:rsid w:val="00BC5596"/>
    <w:rsid w:val="00BC56F2"/>
    <w:rsid w:val="00BC5758"/>
    <w:rsid w:val="00BC5760"/>
    <w:rsid w:val="00BC5907"/>
    <w:rsid w:val="00BC5AA4"/>
    <w:rsid w:val="00BC6639"/>
    <w:rsid w:val="00BC6650"/>
    <w:rsid w:val="00BC679E"/>
    <w:rsid w:val="00BC680A"/>
    <w:rsid w:val="00BC69A2"/>
    <w:rsid w:val="00BC6C3C"/>
    <w:rsid w:val="00BC7095"/>
    <w:rsid w:val="00BC7368"/>
    <w:rsid w:val="00BC749E"/>
    <w:rsid w:val="00BC7597"/>
    <w:rsid w:val="00BC76C7"/>
    <w:rsid w:val="00BC7894"/>
    <w:rsid w:val="00BC7A9D"/>
    <w:rsid w:val="00BC7B21"/>
    <w:rsid w:val="00BC7C12"/>
    <w:rsid w:val="00BC7C2E"/>
    <w:rsid w:val="00BC7E6C"/>
    <w:rsid w:val="00BC7F60"/>
    <w:rsid w:val="00BD01CD"/>
    <w:rsid w:val="00BD03A8"/>
    <w:rsid w:val="00BD04DF"/>
    <w:rsid w:val="00BD0587"/>
    <w:rsid w:val="00BD06A1"/>
    <w:rsid w:val="00BD06CE"/>
    <w:rsid w:val="00BD0964"/>
    <w:rsid w:val="00BD0B46"/>
    <w:rsid w:val="00BD0B59"/>
    <w:rsid w:val="00BD0D4C"/>
    <w:rsid w:val="00BD0D7A"/>
    <w:rsid w:val="00BD0FC4"/>
    <w:rsid w:val="00BD1208"/>
    <w:rsid w:val="00BD12AB"/>
    <w:rsid w:val="00BD136C"/>
    <w:rsid w:val="00BD1432"/>
    <w:rsid w:val="00BD14CA"/>
    <w:rsid w:val="00BD1521"/>
    <w:rsid w:val="00BD156B"/>
    <w:rsid w:val="00BD15CB"/>
    <w:rsid w:val="00BD17C0"/>
    <w:rsid w:val="00BD18BD"/>
    <w:rsid w:val="00BD1966"/>
    <w:rsid w:val="00BD1D29"/>
    <w:rsid w:val="00BD22F6"/>
    <w:rsid w:val="00BD26A5"/>
    <w:rsid w:val="00BD277D"/>
    <w:rsid w:val="00BD2DC8"/>
    <w:rsid w:val="00BD2EC1"/>
    <w:rsid w:val="00BD2F9C"/>
    <w:rsid w:val="00BD3113"/>
    <w:rsid w:val="00BD321B"/>
    <w:rsid w:val="00BD3497"/>
    <w:rsid w:val="00BD34C8"/>
    <w:rsid w:val="00BD3648"/>
    <w:rsid w:val="00BD3BFB"/>
    <w:rsid w:val="00BD3C18"/>
    <w:rsid w:val="00BD3C6B"/>
    <w:rsid w:val="00BD3E2B"/>
    <w:rsid w:val="00BD3F41"/>
    <w:rsid w:val="00BD4371"/>
    <w:rsid w:val="00BD45EF"/>
    <w:rsid w:val="00BD4745"/>
    <w:rsid w:val="00BD4AEF"/>
    <w:rsid w:val="00BD4C67"/>
    <w:rsid w:val="00BD4D4E"/>
    <w:rsid w:val="00BD51E3"/>
    <w:rsid w:val="00BD51E9"/>
    <w:rsid w:val="00BD5298"/>
    <w:rsid w:val="00BD549C"/>
    <w:rsid w:val="00BD551B"/>
    <w:rsid w:val="00BD55FE"/>
    <w:rsid w:val="00BD56D7"/>
    <w:rsid w:val="00BD594B"/>
    <w:rsid w:val="00BD62F2"/>
    <w:rsid w:val="00BD6525"/>
    <w:rsid w:val="00BD69C8"/>
    <w:rsid w:val="00BD6DEC"/>
    <w:rsid w:val="00BD6FB6"/>
    <w:rsid w:val="00BD70CD"/>
    <w:rsid w:val="00BD7768"/>
    <w:rsid w:val="00BD7777"/>
    <w:rsid w:val="00BD78D9"/>
    <w:rsid w:val="00BD7AAC"/>
    <w:rsid w:val="00BD7CAE"/>
    <w:rsid w:val="00BD7D20"/>
    <w:rsid w:val="00BE026D"/>
    <w:rsid w:val="00BE0338"/>
    <w:rsid w:val="00BE0B9E"/>
    <w:rsid w:val="00BE0D3B"/>
    <w:rsid w:val="00BE0D59"/>
    <w:rsid w:val="00BE101A"/>
    <w:rsid w:val="00BE10F9"/>
    <w:rsid w:val="00BE124C"/>
    <w:rsid w:val="00BE1298"/>
    <w:rsid w:val="00BE146C"/>
    <w:rsid w:val="00BE1563"/>
    <w:rsid w:val="00BE1B4C"/>
    <w:rsid w:val="00BE1C53"/>
    <w:rsid w:val="00BE1F05"/>
    <w:rsid w:val="00BE1F8F"/>
    <w:rsid w:val="00BE2205"/>
    <w:rsid w:val="00BE2252"/>
    <w:rsid w:val="00BE231F"/>
    <w:rsid w:val="00BE23B8"/>
    <w:rsid w:val="00BE2832"/>
    <w:rsid w:val="00BE285C"/>
    <w:rsid w:val="00BE2AF3"/>
    <w:rsid w:val="00BE2B10"/>
    <w:rsid w:val="00BE2D9C"/>
    <w:rsid w:val="00BE2FD3"/>
    <w:rsid w:val="00BE3097"/>
    <w:rsid w:val="00BE312C"/>
    <w:rsid w:val="00BE31E8"/>
    <w:rsid w:val="00BE32BA"/>
    <w:rsid w:val="00BE3363"/>
    <w:rsid w:val="00BE3412"/>
    <w:rsid w:val="00BE348A"/>
    <w:rsid w:val="00BE350F"/>
    <w:rsid w:val="00BE35B8"/>
    <w:rsid w:val="00BE3635"/>
    <w:rsid w:val="00BE3824"/>
    <w:rsid w:val="00BE3A13"/>
    <w:rsid w:val="00BE3B4D"/>
    <w:rsid w:val="00BE3CB8"/>
    <w:rsid w:val="00BE40D7"/>
    <w:rsid w:val="00BE4335"/>
    <w:rsid w:val="00BE4549"/>
    <w:rsid w:val="00BE4799"/>
    <w:rsid w:val="00BE48A1"/>
    <w:rsid w:val="00BE4C01"/>
    <w:rsid w:val="00BE4E61"/>
    <w:rsid w:val="00BE53A2"/>
    <w:rsid w:val="00BE53DE"/>
    <w:rsid w:val="00BE5609"/>
    <w:rsid w:val="00BE5A1E"/>
    <w:rsid w:val="00BE5CA0"/>
    <w:rsid w:val="00BE5CFD"/>
    <w:rsid w:val="00BE5D5A"/>
    <w:rsid w:val="00BE5E78"/>
    <w:rsid w:val="00BE5EA2"/>
    <w:rsid w:val="00BE5F02"/>
    <w:rsid w:val="00BE626C"/>
    <w:rsid w:val="00BE6279"/>
    <w:rsid w:val="00BE657F"/>
    <w:rsid w:val="00BE65EB"/>
    <w:rsid w:val="00BE6D4C"/>
    <w:rsid w:val="00BE6F66"/>
    <w:rsid w:val="00BE7140"/>
    <w:rsid w:val="00BE7329"/>
    <w:rsid w:val="00BE732F"/>
    <w:rsid w:val="00BE7381"/>
    <w:rsid w:val="00BE73EA"/>
    <w:rsid w:val="00BE7965"/>
    <w:rsid w:val="00BE7B38"/>
    <w:rsid w:val="00BE7B6A"/>
    <w:rsid w:val="00BE7BB2"/>
    <w:rsid w:val="00BE7C62"/>
    <w:rsid w:val="00BF0122"/>
    <w:rsid w:val="00BF0194"/>
    <w:rsid w:val="00BF0451"/>
    <w:rsid w:val="00BF05A9"/>
    <w:rsid w:val="00BF06E0"/>
    <w:rsid w:val="00BF08D2"/>
    <w:rsid w:val="00BF0C87"/>
    <w:rsid w:val="00BF0CEE"/>
    <w:rsid w:val="00BF0D9D"/>
    <w:rsid w:val="00BF128C"/>
    <w:rsid w:val="00BF12F8"/>
    <w:rsid w:val="00BF1870"/>
    <w:rsid w:val="00BF1C01"/>
    <w:rsid w:val="00BF1F22"/>
    <w:rsid w:val="00BF1F9A"/>
    <w:rsid w:val="00BF23E0"/>
    <w:rsid w:val="00BF248A"/>
    <w:rsid w:val="00BF265C"/>
    <w:rsid w:val="00BF2EC4"/>
    <w:rsid w:val="00BF2F57"/>
    <w:rsid w:val="00BF36B6"/>
    <w:rsid w:val="00BF37CA"/>
    <w:rsid w:val="00BF3850"/>
    <w:rsid w:val="00BF3FE2"/>
    <w:rsid w:val="00BF40CA"/>
    <w:rsid w:val="00BF4186"/>
    <w:rsid w:val="00BF4274"/>
    <w:rsid w:val="00BF433E"/>
    <w:rsid w:val="00BF43A1"/>
    <w:rsid w:val="00BF443B"/>
    <w:rsid w:val="00BF4535"/>
    <w:rsid w:val="00BF45A8"/>
    <w:rsid w:val="00BF4896"/>
    <w:rsid w:val="00BF4A37"/>
    <w:rsid w:val="00BF4F4D"/>
    <w:rsid w:val="00BF5083"/>
    <w:rsid w:val="00BF50AD"/>
    <w:rsid w:val="00BF5180"/>
    <w:rsid w:val="00BF534A"/>
    <w:rsid w:val="00BF54F8"/>
    <w:rsid w:val="00BF5632"/>
    <w:rsid w:val="00BF56F1"/>
    <w:rsid w:val="00BF57D1"/>
    <w:rsid w:val="00BF5801"/>
    <w:rsid w:val="00BF5DBD"/>
    <w:rsid w:val="00BF5E12"/>
    <w:rsid w:val="00BF6298"/>
    <w:rsid w:val="00BF6456"/>
    <w:rsid w:val="00BF6F74"/>
    <w:rsid w:val="00BF6FAC"/>
    <w:rsid w:val="00BF7023"/>
    <w:rsid w:val="00BF71F7"/>
    <w:rsid w:val="00BF72EA"/>
    <w:rsid w:val="00BF73B2"/>
    <w:rsid w:val="00BF754D"/>
    <w:rsid w:val="00BF7584"/>
    <w:rsid w:val="00BF770A"/>
    <w:rsid w:val="00BF7BBF"/>
    <w:rsid w:val="00BF7C2C"/>
    <w:rsid w:val="00BF7D4A"/>
    <w:rsid w:val="00BF7E9A"/>
    <w:rsid w:val="00C00532"/>
    <w:rsid w:val="00C00583"/>
    <w:rsid w:val="00C00599"/>
    <w:rsid w:val="00C0067B"/>
    <w:rsid w:val="00C007B7"/>
    <w:rsid w:val="00C0085F"/>
    <w:rsid w:val="00C00C8B"/>
    <w:rsid w:val="00C01886"/>
    <w:rsid w:val="00C01B95"/>
    <w:rsid w:val="00C01BF4"/>
    <w:rsid w:val="00C02062"/>
    <w:rsid w:val="00C021BB"/>
    <w:rsid w:val="00C02467"/>
    <w:rsid w:val="00C024DD"/>
    <w:rsid w:val="00C02683"/>
    <w:rsid w:val="00C02845"/>
    <w:rsid w:val="00C029DB"/>
    <w:rsid w:val="00C02BDC"/>
    <w:rsid w:val="00C02C60"/>
    <w:rsid w:val="00C03117"/>
    <w:rsid w:val="00C03577"/>
    <w:rsid w:val="00C036DA"/>
    <w:rsid w:val="00C03964"/>
    <w:rsid w:val="00C03B97"/>
    <w:rsid w:val="00C03C14"/>
    <w:rsid w:val="00C03C19"/>
    <w:rsid w:val="00C03D08"/>
    <w:rsid w:val="00C0446C"/>
    <w:rsid w:val="00C04479"/>
    <w:rsid w:val="00C04935"/>
    <w:rsid w:val="00C04F61"/>
    <w:rsid w:val="00C051CC"/>
    <w:rsid w:val="00C0521B"/>
    <w:rsid w:val="00C056B7"/>
    <w:rsid w:val="00C057B5"/>
    <w:rsid w:val="00C058DC"/>
    <w:rsid w:val="00C05DA2"/>
    <w:rsid w:val="00C05E1C"/>
    <w:rsid w:val="00C060EE"/>
    <w:rsid w:val="00C06259"/>
    <w:rsid w:val="00C06272"/>
    <w:rsid w:val="00C06290"/>
    <w:rsid w:val="00C062AD"/>
    <w:rsid w:val="00C063C4"/>
    <w:rsid w:val="00C06657"/>
    <w:rsid w:val="00C066A2"/>
    <w:rsid w:val="00C067E5"/>
    <w:rsid w:val="00C0680D"/>
    <w:rsid w:val="00C06F81"/>
    <w:rsid w:val="00C06FF7"/>
    <w:rsid w:val="00C0709A"/>
    <w:rsid w:val="00C0718A"/>
    <w:rsid w:val="00C071C9"/>
    <w:rsid w:val="00C076F7"/>
    <w:rsid w:val="00C07C57"/>
    <w:rsid w:val="00C07D18"/>
    <w:rsid w:val="00C07E20"/>
    <w:rsid w:val="00C1000C"/>
    <w:rsid w:val="00C10075"/>
    <w:rsid w:val="00C100B4"/>
    <w:rsid w:val="00C10297"/>
    <w:rsid w:val="00C102C8"/>
    <w:rsid w:val="00C10448"/>
    <w:rsid w:val="00C106B3"/>
    <w:rsid w:val="00C10A1D"/>
    <w:rsid w:val="00C10EA5"/>
    <w:rsid w:val="00C11122"/>
    <w:rsid w:val="00C11264"/>
    <w:rsid w:val="00C11332"/>
    <w:rsid w:val="00C11577"/>
    <w:rsid w:val="00C116BF"/>
    <w:rsid w:val="00C117A2"/>
    <w:rsid w:val="00C11AE2"/>
    <w:rsid w:val="00C11E42"/>
    <w:rsid w:val="00C11F06"/>
    <w:rsid w:val="00C11F2F"/>
    <w:rsid w:val="00C12364"/>
    <w:rsid w:val="00C12515"/>
    <w:rsid w:val="00C12584"/>
    <w:rsid w:val="00C12648"/>
    <w:rsid w:val="00C12927"/>
    <w:rsid w:val="00C12C22"/>
    <w:rsid w:val="00C12DD6"/>
    <w:rsid w:val="00C12E14"/>
    <w:rsid w:val="00C12F12"/>
    <w:rsid w:val="00C1340B"/>
    <w:rsid w:val="00C134ED"/>
    <w:rsid w:val="00C13A52"/>
    <w:rsid w:val="00C13D82"/>
    <w:rsid w:val="00C13DF4"/>
    <w:rsid w:val="00C13EA6"/>
    <w:rsid w:val="00C14398"/>
    <w:rsid w:val="00C143E4"/>
    <w:rsid w:val="00C14603"/>
    <w:rsid w:val="00C1460A"/>
    <w:rsid w:val="00C14900"/>
    <w:rsid w:val="00C1495B"/>
    <w:rsid w:val="00C14E65"/>
    <w:rsid w:val="00C14E99"/>
    <w:rsid w:val="00C150A4"/>
    <w:rsid w:val="00C15239"/>
    <w:rsid w:val="00C1568D"/>
    <w:rsid w:val="00C1575C"/>
    <w:rsid w:val="00C1596E"/>
    <w:rsid w:val="00C15A0A"/>
    <w:rsid w:val="00C15C24"/>
    <w:rsid w:val="00C15C84"/>
    <w:rsid w:val="00C15D8A"/>
    <w:rsid w:val="00C15EC0"/>
    <w:rsid w:val="00C15EC4"/>
    <w:rsid w:val="00C15F3B"/>
    <w:rsid w:val="00C160F4"/>
    <w:rsid w:val="00C16343"/>
    <w:rsid w:val="00C165D8"/>
    <w:rsid w:val="00C16C4B"/>
    <w:rsid w:val="00C16DA6"/>
    <w:rsid w:val="00C16DC7"/>
    <w:rsid w:val="00C17088"/>
    <w:rsid w:val="00C17125"/>
    <w:rsid w:val="00C173DC"/>
    <w:rsid w:val="00C17476"/>
    <w:rsid w:val="00C17737"/>
    <w:rsid w:val="00C1782F"/>
    <w:rsid w:val="00C17B01"/>
    <w:rsid w:val="00C17CEF"/>
    <w:rsid w:val="00C20183"/>
    <w:rsid w:val="00C205BF"/>
    <w:rsid w:val="00C205E1"/>
    <w:rsid w:val="00C207A1"/>
    <w:rsid w:val="00C207E0"/>
    <w:rsid w:val="00C2097D"/>
    <w:rsid w:val="00C20C73"/>
    <w:rsid w:val="00C20F50"/>
    <w:rsid w:val="00C2129C"/>
    <w:rsid w:val="00C213D1"/>
    <w:rsid w:val="00C21504"/>
    <w:rsid w:val="00C2153B"/>
    <w:rsid w:val="00C21611"/>
    <w:rsid w:val="00C21870"/>
    <w:rsid w:val="00C2189B"/>
    <w:rsid w:val="00C21A45"/>
    <w:rsid w:val="00C21D90"/>
    <w:rsid w:val="00C21D9D"/>
    <w:rsid w:val="00C220C7"/>
    <w:rsid w:val="00C221C0"/>
    <w:rsid w:val="00C223AA"/>
    <w:rsid w:val="00C22582"/>
    <w:rsid w:val="00C22B74"/>
    <w:rsid w:val="00C22CFB"/>
    <w:rsid w:val="00C22D4F"/>
    <w:rsid w:val="00C22F7B"/>
    <w:rsid w:val="00C2317F"/>
    <w:rsid w:val="00C23426"/>
    <w:rsid w:val="00C236F8"/>
    <w:rsid w:val="00C2380A"/>
    <w:rsid w:val="00C23933"/>
    <w:rsid w:val="00C23C42"/>
    <w:rsid w:val="00C23C57"/>
    <w:rsid w:val="00C23E94"/>
    <w:rsid w:val="00C23EB2"/>
    <w:rsid w:val="00C240C9"/>
    <w:rsid w:val="00C24234"/>
    <w:rsid w:val="00C24251"/>
    <w:rsid w:val="00C243A3"/>
    <w:rsid w:val="00C24698"/>
    <w:rsid w:val="00C24745"/>
    <w:rsid w:val="00C24C81"/>
    <w:rsid w:val="00C24FC3"/>
    <w:rsid w:val="00C2505A"/>
    <w:rsid w:val="00C25128"/>
    <w:rsid w:val="00C25209"/>
    <w:rsid w:val="00C25227"/>
    <w:rsid w:val="00C2544A"/>
    <w:rsid w:val="00C2551F"/>
    <w:rsid w:val="00C255B5"/>
    <w:rsid w:val="00C25687"/>
    <w:rsid w:val="00C25FC2"/>
    <w:rsid w:val="00C26090"/>
    <w:rsid w:val="00C26282"/>
    <w:rsid w:val="00C2650E"/>
    <w:rsid w:val="00C266A8"/>
    <w:rsid w:val="00C26773"/>
    <w:rsid w:val="00C26B44"/>
    <w:rsid w:val="00C26D29"/>
    <w:rsid w:val="00C2704B"/>
    <w:rsid w:val="00C27117"/>
    <w:rsid w:val="00C27245"/>
    <w:rsid w:val="00C272EE"/>
    <w:rsid w:val="00C275D0"/>
    <w:rsid w:val="00C27647"/>
    <w:rsid w:val="00C2768E"/>
    <w:rsid w:val="00C27A36"/>
    <w:rsid w:val="00C27C36"/>
    <w:rsid w:val="00C27CBF"/>
    <w:rsid w:val="00C27E1E"/>
    <w:rsid w:val="00C30057"/>
    <w:rsid w:val="00C3034B"/>
    <w:rsid w:val="00C30353"/>
    <w:rsid w:val="00C30550"/>
    <w:rsid w:val="00C305C0"/>
    <w:rsid w:val="00C3078C"/>
    <w:rsid w:val="00C30A31"/>
    <w:rsid w:val="00C31744"/>
    <w:rsid w:val="00C31813"/>
    <w:rsid w:val="00C31B21"/>
    <w:rsid w:val="00C31CD5"/>
    <w:rsid w:val="00C31E60"/>
    <w:rsid w:val="00C31EE5"/>
    <w:rsid w:val="00C32353"/>
    <w:rsid w:val="00C323EE"/>
    <w:rsid w:val="00C324D6"/>
    <w:rsid w:val="00C3253D"/>
    <w:rsid w:val="00C325D0"/>
    <w:rsid w:val="00C32639"/>
    <w:rsid w:val="00C3268F"/>
    <w:rsid w:val="00C326A6"/>
    <w:rsid w:val="00C3368C"/>
    <w:rsid w:val="00C33726"/>
    <w:rsid w:val="00C340D0"/>
    <w:rsid w:val="00C348A0"/>
    <w:rsid w:val="00C348AF"/>
    <w:rsid w:val="00C350A1"/>
    <w:rsid w:val="00C350BB"/>
    <w:rsid w:val="00C355FD"/>
    <w:rsid w:val="00C35710"/>
    <w:rsid w:val="00C35873"/>
    <w:rsid w:val="00C35998"/>
    <w:rsid w:val="00C35A67"/>
    <w:rsid w:val="00C35A7B"/>
    <w:rsid w:val="00C362BD"/>
    <w:rsid w:val="00C365DF"/>
    <w:rsid w:val="00C36B5B"/>
    <w:rsid w:val="00C36BA3"/>
    <w:rsid w:val="00C36BAB"/>
    <w:rsid w:val="00C36BE1"/>
    <w:rsid w:val="00C372F1"/>
    <w:rsid w:val="00C37893"/>
    <w:rsid w:val="00C37BA8"/>
    <w:rsid w:val="00C37CD6"/>
    <w:rsid w:val="00C403DA"/>
    <w:rsid w:val="00C404B2"/>
    <w:rsid w:val="00C406E6"/>
    <w:rsid w:val="00C41213"/>
    <w:rsid w:val="00C4137B"/>
    <w:rsid w:val="00C41561"/>
    <w:rsid w:val="00C4162B"/>
    <w:rsid w:val="00C416EC"/>
    <w:rsid w:val="00C41710"/>
    <w:rsid w:val="00C41EA9"/>
    <w:rsid w:val="00C420E6"/>
    <w:rsid w:val="00C4211F"/>
    <w:rsid w:val="00C427F8"/>
    <w:rsid w:val="00C42AF1"/>
    <w:rsid w:val="00C42B29"/>
    <w:rsid w:val="00C42E66"/>
    <w:rsid w:val="00C42F0E"/>
    <w:rsid w:val="00C42F1E"/>
    <w:rsid w:val="00C4386E"/>
    <w:rsid w:val="00C43B70"/>
    <w:rsid w:val="00C43D16"/>
    <w:rsid w:val="00C44128"/>
    <w:rsid w:val="00C44972"/>
    <w:rsid w:val="00C44D62"/>
    <w:rsid w:val="00C45112"/>
    <w:rsid w:val="00C45154"/>
    <w:rsid w:val="00C4528F"/>
    <w:rsid w:val="00C456B4"/>
    <w:rsid w:val="00C45737"/>
    <w:rsid w:val="00C45AA6"/>
    <w:rsid w:val="00C4608A"/>
    <w:rsid w:val="00C4614A"/>
    <w:rsid w:val="00C462DB"/>
    <w:rsid w:val="00C46396"/>
    <w:rsid w:val="00C465D0"/>
    <w:rsid w:val="00C46725"/>
    <w:rsid w:val="00C46815"/>
    <w:rsid w:val="00C46AC3"/>
    <w:rsid w:val="00C46B27"/>
    <w:rsid w:val="00C46B41"/>
    <w:rsid w:val="00C46BC8"/>
    <w:rsid w:val="00C46DBF"/>
    <w:rsid w:val="00C47261"/>
    <w:rsid w:val="00C472F7"/>
    <w:rsid w:val="00C473B0"/>
    <w:rsid w:val="00C475EC"/>
    <w:rsid w:val="00C4781B"/>
    <w:rsid w:val="00C4791B"/>
    <w:rsid w:val="00C47A9B"/>
    <w:rsid w:val="00C47B31"/>
    <w:rsid w:val="00C47CAF"/>
    <w:rsid w:val="00C47D89"/>
    <w:rsid w:val="00C47E6B"/>
    <w:rsid w:val="00C50075"/>
    <w:rsid w:val="00C500BF"/>
    <w:rsid w:val="00C50211"/>
    <w:rsid w:val="00C50628"/>
    <w:rsid w:val="00C50634"/>
    <w:rsid w:val="00C509F4"/>
    <w:rsid w:val="00C50C15"/>
    <w:rsid w:val="00C510FA"/>
    <w:rsid w:val="00C51422"/>
    <w:rsid w:val="00C5171C"/>
    <w:rsid w:val="00C51BA8"/>
    <w:rsid w:val="00C51BD0"/>
    <w:rsid w:val="00C51CCA"/>
    <w:rsid w:val="00C51D16"/>
    <w:rsid w:val="00C51DF8"/>
    <w:rsid w:val="00C51EA4"/>
    <w:rsid w:val="00C5209A"/>
    <w:rsid w:val="00C522CF"/>
    <w:rsid w:val="00C52494"/>
    <w:rsid w:val="00C52562"/>
    <w:rsid w:val="00C52B14"/>
    <w:rsid w:val="00C52B8E"/>
    <w:rsid w:val="00C53818"/>
    <w:rsid w:val="00C5384D"/>
    <w:rsid w:val="00C538DC"/>
    <w:rsid w:val="00C538F0"/>
    <w:rsid w:val="00C5394C"/>
    <w:rsid w:val="00C5397F"/>
    <w:rsid w:val="00C539BB"/>
    <w:rsid w:val="00C53D02"/>
    <w:rsid w:val="00C53EFC"/>
    <w:rsid w:val="00C542EE"/>
    <w:rsid w:val="00C54BB9"/>
    <w:rsid w:val="00C55248"/>
    <w:rsid w:val="00C553B3"/>
    <w:rsid w:val="00C55496"/>
    <w:rsid w:val="00C55687"/>
    <w:rsid w:val="00C55B9A"/>
    <w:rsid w:val="00C55C5E"/>
    <w:rsid w:val="00C55C7F"/>
    <w:rsid w:val="00C55CF7"/>
    <w:rsid w:val="00C55E21"/>
    <w:rsid w:val="00C55F90"/>
    <w:rsid w:val="00C5602E"/>
    <w:rsid w:val="00C562B6"/>
    <w:rsid w:val="00C568CE"/>
    <w:rsid w:val="00C57649"/>
    <w:rsid w:val="00C57751"/>
    <w:rsid w:val="00C577A1"/>
    <w:rsid w:val="00C577EA"/>
    <w:rsid w:val="00C57A1E"/>
    <w:rsid w:val="00C57EDC"/>
    <w:rsid w:val="00C605E2"/>
    <w:rsid w:val="00C605F7"/>
    <w:rsid w:val="00C6067A"/>
    <w:rsid w:val="00C60974"/>
    <w:rsid w:val="00C60C03"/>
    <w:rsid w:val="00C61088"/>
    <w:rsid w:val="00C6145B"/>
    <w:rsid w:val="00C61461"/>
    <w:rsid w:val="00C614F1"/>
    <w:rsid w:val="00C61772"/>
    <w:rsid w:val="00C618FC"/>
    <w:rsid w:val="00C61B79"/>
    <w:rsid w:val="00C61E17"/>
    <w:rsid w:val="00C62424"/>
    <w:rsid w:val="00C62717"/>
    <w:rsid w:val="00C62A3A"/>
    <w:rsid w:val="00C62BEB"/>
    <w:rsid w:val="00C630E7"/>
    <w:rsid w:val="00C6314D"/>
    <w:rsid w:val="00C637D1"/>
    <w:rsid w:val="00C6383B"/>
    <w:rsid w:val="00C6385D"/>
    <w:rsid w:val="00C63969"/>
    <w:rsid w:val="00C63D23"/>
    <w:rsid w:val="00C63EEA"/>
    <w:rsid w:val="00C63FC5"/>
    <w:rsid w:val="00C641A6"/>
    <w:rsid w:val="00C64540"/>
    <w:rsid w:val="00C645D8"/>
    <w:rsid w:val="00C64829"/>
    <w:rsid w:val="00C64C04"/>
    <w:rsid w:val="00C64D6A"/>
    <w:rsid w:val="00C64D88"/>
    <w:rsid w:val="00C65307"/>
    <w:rsid w:val="00C655F0"/>
    <w:rsid w:val="00C65CB0"/>
    <w:rsid w:val="00C65F07"/>
    <w:rsid w:val="00C65FD3"/>
    <w:rsid w:val="00C6639A"/>
    <w:rsid w:val="00C6641F"/>
    <w:rsid w:val="00C666F3"/>
    <w:rsid w:val="00C66AA0"/>
    <w:rsid w:val="00C66E91"/>
    <w:rsid w:val="00C6759F"/>
    <w:rsid w:val="00C6786E"/>
    <w:rsid w:val="00C67AE1"/>
    <w:rsid w:val="00C67B2C"/>
    <w:rsid w:val="00C67CD7"/>
    <w:rsid w:val="00C700DE"/>
    <w:rsid w:val="00C701FC"/>
    <w:rsid w:val="00C70AF8"/>
    <w:rsid w:val="00C70B32"/>
    <w:rsid w:val="00C70C5C"/>
    <w:rsid w:val="00C70CCA"/>
    <w:rsid w:val="00C70DAF"/>
    <w:rsid w:val="00C71520"/>
    <w:rsid w:val="00C715B1"/>
    <w:rsid w:val="00C71976"/>
    <w:rsid w:val="00C719D5"/>
    <w:rsid w:val="00C71A7A"/>
    <w:rsid w:val="00C71AAE"/>
    <w:rsid w:val="00C71FDD"/>
    <w:rsid w:val="00C72218"/>
    <w:rsid w:val="00C7234B"/>
    <w:rsid w:val="00C72451"/>
    <w:rsid w:val="00C724FA"/>
    <w:rsid w:val="00C72590"/>
    <w:rsid w:val="00C72A07"/>
    <w:rsid w:val="00C72AE2"/>
    <w:rsid w:val="00C72BAB"/>
    <w:rsid w:val="00C72D8E"/>
    <w:rsid w:val="00C72DCE"/>
    <w:rsid w:val="00C72F9E"/>
    <w:rsid w:val="00C73708"/>
    <w:rsid w:val="00C73857"/>
    <w:rsid w:val="00C73FD7"/>
    <w:rsid w:val="00C74276"/>
    <w:rsid w:val="00C742AD"/>
    <w:rsid w:val="00C74335"/>
    <w:rsid w:val="00C74633"/>
    <w:rsid w:val="00C7467A"/>
    <w:rsid w:val="00C74897"/>
    <w:rsid w:val="00C74BC1"/>
    <w:rsid w:val="00C74CBE"/>
    <w:rsid w:val="00C752D2"/>
    <w:rsid w:val="00C75668"/>
    <w:rsid w:val="00C75691"/>
    <w:rsid w:val="00C75766"/>
    <w:rsid w:val="00C75796"/>
    <w:rsid w:val="00C758B6"/>
    <w:rsid w:val="00C75995"/>
    <w:rsid w:val="00C75A9B"/>
    <w:rsid w:val="00C75CB6"/>
    <w:rsid w:val="00C75D37"/>
    <w:rsid w:val="00C75D4C"/>
    <w:rsid w:val="00C7640D"/>
    <w:rsid w:val="00C7642E"/>
    <w:rsid w:val="00C765A0"/>
    <w:rsid w:val="00C7688C"/>
    <w:rsid w:val="00C76B0C"/>
    <w:rsid w:val="00C7736A"/>
    <w:rsid w:val="00C774B1"/>
    <w:rsid w:val="00C7787C"/>
    <w:rsid w:val="00C778AC"/>
    <w:rsid w:val="00C77CC4"/>
    <w:rsid w:val="00C77E73"/>
    <w:rsid w:val="00C77F01"/>
    <w:rsid w:val="00C800A5"/>
    <w:rsid w:val="00C80128"/>
    <w:rsid w:val="00C80154"/>
    <w:rsid w:val="00C8025E"/>
    <w:rsid w:val="00C80677"/>
    <w:rsid w:val="00C8075E"/>
    <w:rsid w:val="00C80E64"/>
    <w:rsid w:val="00C80F47"/>
    <w:rsid w:val="00C810B8"/>
    <w:rsid w:val="00C810C0"/>
    <w:rsid w:val="00C81B98"/>
    <w:rsid w:val="00C81D9F"/>
    <w:rsid w:val="00C81E07"/>
    <w:rsid w:val="00C81F31"/>
    <w:rsid w:val="00C8219B"/>
    <w:rsid w:val="00C821DF"/>
    <w:rsid w:val="00C8231F"/>
    <w:rsid w:val="00C82322"/>
    <w:rsid w:val="00C826D8"/>
    <w:rsid w:val="00C82BAC"/>
    <w:rsid w:val="00C82BEB"/>
    <w:rsid w:val="00C82C8E"/>
    <w:rsid w:val="00C830F7"/>
    <w:rsid w:val="00C83583"/>
    <w:rsid w:val="00C8372F"/>
    <w:rsid w:val="00C83D4A"/>
    <w:rsid w:val="00C83E0E"/>
    <w:rsid w:val="00C84085"/>
    <w:rsid w:val="00C844E4"/>
    <w:rsid w:val="00C84687"/>
    <w:rsid w:val="00C846A8"/>
    <w:rsid w:val="00C8474D"/>
    <w:rsid w:val="00C847A3"/>
    <w:rsid w:val="00C84B96"/>
    <w:rsid w:val="00C84D8D"/>
    <w:rsid w:val="00C84EDD"/>
    <w:rsid w:val="00C850BC"/>
    <w:rsid w:val="00C8518B"/>
    <w:rsid w:val="00C853F6"/>
    <w:rsid w:val="00C8540D"/>
    <w:rsid w:val="00C85847"/>
    <w:rsid w:val="00C85959"/>
    <w:rsid w:val="00C85962"/>
    <w:rsid w:val="00C85997"/>
    <w:rsid w:val="00C85AFC"/>
    <w:rsid w:val="00C86324"/>
    <w:rsid w:val="00C8641B"/>
    <w:rsid w:val="00C866B2"/>
    <w:rsid w:val="00C86719"/>
    <w:rsid w:val="00C86912"/>
    <w:rsid w:val="00C86C51"/>
    <w:rsid w:val="00C86D12"/>
    <w:rsid w:val="00C86D18"/>
    <w:rsid w:val="00C87187"/>
    <w:rsid w:val="00C87216"/>
    <w:rsid w:val="00C873E4"/>
    <w:rsid w:val="00C873E7"/>
    <w:rsid w:val="00C87732"/>
    <w:rsid w:val="00C87738"/>
    <w:rsid w:val="00C87A01"/>
    <w:rsid w:val="00C87C7E"/>
    <w:rsid w:val="00C87DA1"/>
    <w:rsid w:val="00C87DCB"/>
    <w:rsid w:val="00C87E33"/>
    <w:rsid w:val="00C900C1"/>
    <w:rsid w:val="00C9018E"/>
    <w:rsid w:val="00C901C7"/>
    <w:rsid w:val="00C90219"/>
    <w:rsid w:val="00C904C5"/>
    <w:rsid w:val="00C904EF"/>
    <w:rsid w:val="00C907D7"/>
    <w:rsid w:val="00C90983"/>
    <w:rsid w:val="00C909E2"/>
    <w:rsid w:val="00C90AA8"/>
    <w:rsid w:val="00C90BAE"/>
    <w:rsid w:val="00C90D33"/>
    <w:rsid w:val="00C90DA3"/>
    <w:rsid w:val="00C90DFC"/>
    <w:rsid w:val="00C9102E"/>
    <w:rsid w:val="00C91209"/>
    <w:rsid w:val="00C912FD"/>
    <w:rsid w:val="00C914E0"/>
    <w:rsid w:val="00C91532"/>
    <w:rsid w:val="00C9198F"/>
    <w:rsid w:val="00C91B0D"/>
    <w:rsid w:val="00C91C63"/>
    <w:rsid w:val="00C91D9D"/>
    <w:rsid w:val="00C91F38"/>
    <w:rsid w:val="00C922DD"/>
    <w:rsid w:val="00C9244E"/>
    <w:rsid w:val="00C9252A"/>
    <w:rsid w:val="00C925AD"/>
    <w:rsid w:val="00C92617"/>
    <w:rsid w:val="00C92AFB"/>
    <w:rsid w:val="00C92B99"/>
    <w:rsid w:val="00C92DBA"/>
    <w:rsid w:val="00C93089"/>
    <w:rsid w:val="00C9332E"/>
    <w:rsid w:val="00C9347B"/>
    <w:rsid w:val="00C934EF"/>
    <w:rsid w:val="00C936D5"/>
    <w:rsid w:val="00C93ED7"/>
    <w:rsid w:val="00C940B1"/>
    <w:rsid w:val="00C941F8"/>
    <w:rsid w:val="00C94271"/>
    <w:rsid w:val="00C942A8"/>
    <w:rsid w:val="00C94523"/>
    <w:rsid w:val="00C945ED"/>
    <w:rsid w:val="00C948D4"/>
    <w:rsid w:val="00C94A50"/>
    <w:rsid w:val="00C94BE3"/>
    <w:rsid w:val="00C956F2"/>
    <w:rsid w:val="00C95746"/>
    <w:rsid w:val="00C959E6"/>
    <w:rsid w:val="00C95D7C"/>
    <w:rsid w:val="00C9646A"/>
    <w:rsid w:val="00C96908"/>
    <w:rsid w:val="00C96B5E"/>
    <w:rsid w:val="00C96BA7"/>
    <w:rsid w:val="00C96D1D"/>
    <w:rsid w:val="00C96D56"/>
    <w:rsid w:val="00C96EA9"/>
    <w:rsid w:val="00C96ED5"/>
    <w:rsid w:val="00C96FE1"/>
    <w:rsid w:val="00C97555"/>
    <w:rsid w:val="00C97671"/>
    <w:rsid w:val="00C97759"/>
    <w:rsid w:val="00C977D7"/>
    <w:rsid w:val="00C977DC"/>
    <w:rsid w:val="00C979C7"/>
    <w:rsid w:val="00C97E71"/>
    <w:rsid w:val="00CA0035"/>
    <w:rsid w:val="00CA027C"/>
    <w:rsid w:val="00CA07FB"/>
    <w:rsid w:val="00CA0AE8"/>
    <w:rsid w:val="00CA0B3F"/>
    <w:rsid w:val="00CA0BF3"/>
    <w:rsid w:val="00CA0C10"/>
    <w:rsid w:val="00CA0D18"/>
    <w:rsid w:val="00CA0E89"/>
    <w:rsid w:val="00CA0EB0"/>
    <w:rsid w:val="00CA161E"/>
    <w:rsid w:val="00CA180F"/>
    <w:rsid w:val="00CA1AE6"/>
    <w:rsid w:val="00CA1CD0"/>
    <w:rsid w:val="00CA1E0F"/>
    <w:rsid w:val="00CA2667"/>
    <w:rsid w:val="00CA2776"/>
    <w:rsid w:val="00CA27E6"/>
    <w:rsid w:val="00CA2BED"/>
    <w:rsid w:val="00CA3012"/>
    <w:rsid w:val="00CA316F"/>
    <w:rsid w:val="00CA32FA"/>
    <w:rsid w:val="00CA3344"/>
    <w:rsid w:val="00CA3425"/>
    <w:rsid w:val="00CA36E9"/>
    <w:rsid w:val="00CA3730"/>
    <w:rsid w:val="00CA392C"/>
    <w:rsid w:val="00CA3D1E"/>
    <w:rsid w:val="00CA3DEC"/>
    <w:rsid w:val="00CA3E36"/>
    <w:rsid w:val="00CA4215"/>
    <w:rsid w:val="00CA4269"/>
    <w:rsid w:val="00CA44F6"/>
    <w:rsid w:val="00CA4884"/>
    <w:rsid w:val="00CA4AAF"/>
    <w:rsid w:val="00CA4B77"/>
    <w:rsid w:val="00CA5011"/>
    <w:rsid w:val="00CA51EF"/>
    <w:rsid w:val="00CA53C0"/>
    <w:rsid w:val="00CA54F2"/>
    <w:rsid w:val="00CA557C"/>
    <w:rsid w:val="00CA5587"/>
    <w:rsid w:val="00CA564F"/>
    <w:rsid w:val="00CA5A28"/>
    <w:rsid w:val="00CA5AD6"/>
    <w:rsid w:val="00CA5B53"/>
    <w:rsid w:val="00CA5CD2"/>
    <w:rsid w:val="00CA5D30"/>
    <w:rsid w:val="00CA5D58"/>
    <w:rsid w:val="00CA608D"/>
    <w:rsid w:val="00CA6623"/>
    <w:rsid w:val="00CA6901"/>
    <w:rsid w:val="00CA6AFE"/>
    <w:rsid w:val="00CA6B51"/>
    <w:rsid w:val="00CA6C7F"/>
    <w:rsid w:val="00CA6D2A"/>
    <w:rsid w:val="00CA6F2E"/>
    <w:rsid w:val="00CA6FCD"/>
    <w:rsid w:val="00CA7098"/>
    <w:rsid w:val="00CA7216"/>
    <w:rsid w:val="00CA735F"/>
    <w:rsid w:val="00CA761F"/>
    <w:rsid w:val="00CA79A3"/>
    <w:rsid w:val="00CA7C15"/>
    <w:rsid w:val="00CA7D79"/>
    <w:rsid w:val="00CA7E2C"/>
    <w:rsid w:val="00CB00BE"/>
    <w:rsid w:val="00CB03AE"/>
    <w:rsid w:val="00CB055F"/>
    <w:rsid w:val="00CB0676"/>
    <w:rsid w:val="00CB0C98"/>
    <w:rsid w:val="00CB0E02"/>
    <w:rsid w:val="00CB11F1"/>
    <w:rsid w:val="00CB1495"/>
    <w:rsid w:val="00CB1D68"/>
    <w:rsid w:val="00CB1F7F"/>
    <w:rsid w:val="00CB1FD5"/>
    <w:rsid w:val="00CB2053"/>
    <w:rsid w:val="00CB20D3"/>
    <w:rsid w:val="00CB21F1"/>
    <w:rsid w:val="00CB2357"/>
    <w:rsid w:val="00CB235C"/>
    <w:rsid w:val="00CB2A09"/>
    <w:rsid w:val="00CB31CF"/>
    <w:rsid w:val="00CB327C"/>
    <w:rsid w:val="00CB33E2"/>
    <w:rsid w:val="00CB33E9"/>
    <w:rsid w:val="00CB3A3F"/>
    <w:rsid w:val="00CB3D55"/>
    <w:rsid w:val="00CB40E9"/>
    <w:rsid w:val="00CB4270"/>
    <w:rsid w:val="00CB45D5"/>
    <w:rsid w:val="00CB4BA4"/>
    <w:rsid w:val="00CB51CA"/>
    <w:rsid w:val="00CB573B"/>
    <w:rsid w:val="00CB59A0"/>
    <w:rsid w:val="00CB5C27"/>
    <w:rsid w:val="00CB6069"/>
    <w:rsid w:val="00CB62E2"/>
    <w:rsid w:val="00CB6302"/>
    <w:rsid w:val="00CB63F3"/>
    <w:rsid w:val="00CB63F5"/>
    <w:rsid w:val="00CB6734"/>
    <w:rsid w:val="00CB6A20"/>
    <w:rsid w:val="00CB6C71"/>
    <w:rsid w:val="00CB701B"/>
    <w:rsid w:val="00CB7032"/>
    <w:rsid w:val="00CB7063"/>
    <w:rsid w:val="00CB79E2"/>
    <w:rsid w:val="00CB7B58"/>
    <w:rsid w:val="00CB7D81"/>
    <w:rsid w:val="00CB7F8A"/>
    <w:rsid w:val="00CC0300"/>
    <w:rsid w:val="00CC044C"/>
    <w:rsid w:val="00CC0962"/>
    <w:rsid w:val="00CC0B5D"/>
    <w:rsid w:val="00CC0CB0"/>
    <w:rsid w:val="00CC0E16"/>
    <w:rsid w:val="00CC0F20"/>
    <w:rsid w:val="00CC154E"/>
    <w:rsid w:val="00CC16D7"/>
    <w:rsid w:val="00CC1BC5"/>
    <w:rsid w:val="00CC1FAB"/>
    <w:rsid w:val="00CC2170"/>
    <w:rsid w:val="00CC218F"/>
    <w:rsid w:val="00CC2278"/>
    <w:rsid w:val="00CC2722"/>
    <w:rsid w:val="00CC2E36"/>
    <w:rsid w:val="00CC2F9A"/>
    <w:rsid w:val="00CC3113"/>
    <w:rsid w:val="00CC3722"/>
    <w:rsid w:val="00CC3CEC"/>
    <w:rsid w:val="00CC3FAB"/>
    <w:rsid w:val="00CC406E"/>
    <w:rsid w:val="00CC40D7"/>
    <w:rsid w:val="00CC4433"/>
    <w:rsid w:val="00CC4718"/>
    <w:rsid w:val="00CC4848"/>
    <w:rsid w:val="00CC494A"/>
    <w:rsid w:val="00CC4B7A"/>
    <w:rsid w:val="00CC4BBC"/>
    <w:rsid w:val="00CC4BD2"/>
    <w:rsid w:val="00CC4C3F"/>
    <w:rsid w:val="00CC4D41"/>
    <w:rsid w:val="00CC50D2"/>
    <w:rsid w:val="00CC54E3"/>
    <w:rsid w:val="00CC5570"/>
    <w:rsid w:val="00CC5954"/>
    <w:rsid w:val="00CC5ABA"/>
    <w:rsid w:val="00CC5B0D"/>
    <w:rsid w:val="00CC5C68"/>
    <w:rsid w:val="00CC5C7F"/>
    <w:rsid w:val="00CC5FB3"/>
    <w:rsid w:val="00CC600A"/>
    <w:rsid w:val="00CC6132"/>
    <w:rsid w:val="00CC61DE"/>
    <w:rsid w:val="00CC6315"/>
    <w:rsid w:val="00CC63F7"/>
    <w:rsid w:val="00CC645F"/>
    <w:rsid w:val="00CC64D5"/>
    <w:rsid w:val="00CC6961"/>
    <w:rsid w:val="00CC6A76"/>
    <w:rsid w:val="00CC6AE9"/>
    <w:rsid w:val="00CC6E76"/>
    <w:rsid w:val="00CC6E90"/>
    <w:rsid w:val="00CC72CC"/>
    <w:rsid w:val="00CC787F"/>
    <w:rsid w:val="00CC7997"/>
    <w:rsid w:val="00CC7B9E"/>
    <w:rsid w:val="00CC7CC0"/>
    <w:rsid w:val="00CC7E60"/>
    <w:rsid w:val="00CC7E7F"/>
    <w:rsid w:val="00CC7E8F"/>
    <w:rsid w:val="00CC7F28"/>
    <w:rsid w:val="00CD0194"/>
    <w:rsid w:val="00CD01EA"/>
    <w:rsid w:val="00CD0304"/>
    <w:rsid w:val="00CD031A"/>
    <w:rsid w:val="00CD0744"/>
    <w:rsid w:val="00CD07B6"/>
    <w:rsid w:val="00CD08C3"/>
    <w:rsid w:val="00CD0B5A"/>
    <w:rsid w:val="00CD0FFB"/>
    <w:rsid w:val="00CD121B"/>
    <w:rsid w:val="00CD172F"/>
    <w:rsid w:val="00CD1926"/>
    <w:rsid w:val="00CD19AB"/>
    <w:rsid w:val="00CD19C7"/>
    <w:rsid w:val="00CD1C5E"/>
    <w:rsid w:val="00CD1E19"/>
    <w:rsid w:val="00CD236C"/>
    <w:rsid w:val="00CD24EB"/>
    <w:rsid w:val="00CD25F4"/>
    <w:rsid w:val="00CD27FC"/>
    <w:rsid w:val="00CD29D5"/>
    <w:rsid w:val="00CD2AB9"/>
    <w:rsid w:val="00CD2BD8"/>
    <w:rsid w:val="00CD2DBB"/>
    <w:rsid w:val="00CD3131"/>
    <w:rsid w:val="00CD347E"/>
    <w:rsid w:val="00CD34D9"/>
    <w:rsid w:val="00CD35CF"/>
    <w:rsid w:val="00CD35DB"/>
    <w:rsid w:val="00CD3651"/>
    <w:rsid w:val="00CD375F"/>
    <w:rsid w:val="00CD3BCF"/>
    <w:rsid w:val="00CD3CC0"/>
    <w:rsid w:val="00CD3E39"/>
    <w:rsid w:val="00CD3EB9"/>
    <w:rsid w:val="00CD3F38"/>
    <w:rsid w:val="00CD4446"/>
    <w:rsid w:val="00CD462F"/>
    <w:rsid w:val="00CD4BA3"/>
    <w:rsid w:val="00CD4C32"/>
    <w:rsid w:val="00CD518B"/>
    <w:rsid w:val="00CD52FD"/>
    <w:rsid w:val="00CD532F"/>
    <w:rsid w:val="00CD559C"/>
    <w:rsid w:val="00CD5804"/>
    <w:rsid w:val="00CD5D86"/>
    <w:rsid w:val="00CD5E5B"/>
    <w:rsid w:val="00CD60D4"/>
    <w:rsid w:val="00CD60ED"/>
    <w:rsid w:val="00CD6194"/>
    <w:rsid w:val="00CD61C5"/>
    <w:rsid w:val="00CD670F"/>
    <w:rsid w:val="00CD6765"/>
    <w:rsid w:val="00CD686D"/>
    <w:rsid w:val="00CD6999"/>
    <w:rsid w:val="00CD6B07"/>
    <w:rsid w:val="00CD6D52"/>
    <w:rsid w:val="00CD6F71"/>
    <w:rsid w:val="00CD7364"/>
    <w:rsid w:val="00CD739C"/>
    <w:rsid w:val="00CD7579"/>
    <w:rsid w:val="00CD75CC"/>
    <w:rsid w:val="00CD7618"/>
    <w:rsid w:val="00CD7BA3"/>
    <w:rsid w:val="00CD7CB4"/>
    <w:rsid w:val="00CD7DB4"/>
    <w:rsid w:val="00CD7EEB"/>
    <w:rsid w:val="00CE0293"/>
    <w:rsid w:val="00CE02FB"/>
    <w:rsid w:val="00CE03E1"/>
    <w:rsid w:val="00CE057A"/>
    <w:rsid w:val="00CE084C"/>
    <w:rsid w:val="00CE08AF"/>
    <w:rsid w:val="00CE0941"/>
    <w:rsid w:val="00CE0A60"/>
    <w:rsid w:val="00CE0CA7"/>
    <w:rsid w:val="00CE0D43"/>
    <w:rsid w:val="00CE1066"/>
    <w:rsid w:val="00CE1129"/>
    <w:rsid w:val="00CE1463"/>
    <w:rsid w:val="00CE15DC"/>
    <w:rsid w:val="00CE16EC"/>
    <w:rsid w:val="00CE177B"/>
    <w:rsid w:val="00CE180D"/>
    <w:rsid w:val="00CE19EF"/>
    <w:rsid w:val="00CE1CF1"/>
    <w:rsid w:val="00CE1FEF"/>
    <w:rsid w:val="00CE2017"/>
    <w:rsid w:val="00CE20BB"/>
    <w:rsid w:val="00CE235E"/>
    <w:rsid w:val="00CE2501"/>
    <w:rsid w:val="00CE2872"/>
    <w:rsid w:val="00CE295B"/>
    <w:rsid w:val="00CE29AC"/>
    <w:rsid w:val="00CE2A13"/>
    <w:rsid w:val="00CE2ACA"/>
    <w:rsid w:val="00CE309D"/>
    <w:rsid w:val="00CE335A"/>
    <w:rsid w:val="00CE3683"/>
    <w:rsid w:val="00CE36A6"/>
    <w:rsid w:val="00CE3999"/>
    <w:rsid w:val="00CE3A40"/>
    <w:rsid w:val="00CE3AB8"/>
    <w:rsid w:val="00CE3B71"/>
    <w:rsid w:val="00CE3B83"/>
    <w:rsid w:val="00CE3F25"/>
    <w:rsid w:val="00CE438B"/>
    <w:rsid w:val="00CE48FC"/>
    <w:rsid w:val="00CE4979"/>
    <w:rsid w:val="00CE4D10"/>
    <w:rsid w:val="00CE4D8F"/>
    <w:rsid w:val="00CE4E88"/>
    <w:rsid w:val="00CE501F"/>
    <w:rsid w:val="00CE51F1"/>
    <w:rsid w:val="00CE52BA"/>
    <w:rsid w:val="00CE547F"/>
    <w:rsid w:val="00CE55C3"/>
    <w:rsid w:val="00CE5858"/>
    <w:rsid w:val="00CE5CF7"/>
    <w:rsid w:val="00CE6510"/>
    <w:rsid w:val="00CE65C7"/>
    <w:rsid w:val="00CE66E1"/>
    <w:rsid w:val="00CE68A6"/>
    <w:rsid w:val="00CE6A14"/>
    <w:rsid w:val="00CE6B2A"/>
    <w:rsid w:val="00CE6E0B"/>
    <w:rsid w:val="00CE7066"/>
    <w:rsid w:val="00CE7271"/>
    <w:rsid w:val="00CE72AB"/>
    <w:rsid w:val="00CE72E1"/>
    <w:rsid w:val="00CE7550"/>
    <w:rsid w:val="00CE75BC"/>
    <w:rsid w:val="00CE7911"/>
    <w:rsid w:val="00CE7B69"/>
    <w:rsid w:val="00CE7C71"/>
    <w:rsid w:val="00CF0223"/>
    <w:rsid w:val="00CF03EC"/>
    <w:rsid w:val="00CF0581"/>
    <w:rsid w:val="00CF06C9"/>
    <w:rsid w:val="00CF0775"/>
    <w:rsid w:val="00CF0B62"/>
    <w:rsid w:val="00CF0E9D"/>
    <w:rsid w:val="00CF1229"/>
    <w:rsid w:val="00CF12B3"/>
    <w:rsid w:val="00CF140E"/>
    <w:rsid w:val="00CF14CD"/>
    <w:rsid w:val="00CF1591"/>
    <w:rsid w:val="00CF17BE"/>
    <w:rsid w:val="00CF19D2"/>
    <w:rsid w:val="00CF1A0D"/>
    <w:rsid w:val="00CF1A93"/>
    <w:rsid w:val="00CF1AC7"/>
    <w:rsid w:val="00CF1B25"/>
    <w:rsid w:val="00CF1C5D"/>
    <w:rsid w:val="00CF1D66"/>
    <w:rsid w:val="00CF1F36"/>
    <w:rsid w:val="00CF2452"/>
    <w:rsid w:val="00CF29D2"/>
    <w:rsid w:val="00CF2BE6"/>
    <w:rsid w:val="00CF2C9D"/>
    <w:rsid w:val="00CF3178"/>
    <w:rsid w:val="00CF336A"/>
    <w:rsid w:val="00CF3539"/>
    <w:rsid w:val="00CF3616"/>
    <w:rsid w:val="00CF3675"/>
    <w:rsid w:val="00CF38B9"/>
    <w:rsid w:val="00CF39EA"/>
    <w:rsid w:val="00CF3AAB"/>
    <w:rsid w:val="00CF44A6"/>
    <w:rsid w:val="00CF451C"/>
    <w:rsid w:val="00CF483D"/>
    <w:rsid w:val="00CF4956"/>
    <w:rsid w:val="00CF4A77"/>
    <w:rsid w:val="00CF4A96"/>
    <w:rsid w:val="00CF4EAC"/>
    <w:rsid w:val="00CF520E"/>
    <w:rsid w:val="00CF5D83"/>
    <w:rsid w:val="00CF6043"/>
    <w:rsid w:val="00CF60D3"/>
    <w:rsid w:val="00CF60EE"/>
    <w:rsid w:val="00CF6167"/>
    <w:rsid w:val="00CF6666"/>
    <w:rsid w:val="00CF6671"/>
    <w:rsid w:val="00CF675C"/>
    <w:rsid w:val="00CF675D"/>
    <w:rsid w:val="00CF6C6E"/>
    <w:rsid w:val="00CF6E10"/>
    <w:rsid w:val="00CF70D7"/>
    <w:rsid w:val="00CF72BB"/>
    <w:rsid w:val="00CF7466"/>
    <w:rsid w:val="00CF74C3"/>
    <w:rsid w:val="00CF7625"/>
    <w:rsid w:val="00CF762C"/>
    <w:rsid w:val="00CF76E1"/>
    <w:rsid w:val="00CF7798"/>
    <w:rsid w:val="00CF7892"/>
    <w:rsid w:val="00D0007B"/>
    <w:rsid w:val="00D00383"/>
    <w:rsid w:val="00D003AD"/>
    <w:rsid w:val="00D00996"/>
    <w:rsid w:val="00D01105"/>
    <w:rsid w:val="00D012AD"/>
    <w:rsid w:val="00D012CA"/>
    <w:rsid w:val="00D0147F"/>
    <w:rsid w:val="00D015B0"/>
    <w:rsid w:val="00D0161F"/>
    <w:rsid w:val="00D016B2"/>
    <w:rsid w:val="00D01742"/>
    <w:rsid w:val="00D01909"/>
    <w:rsid w:val="00D0193D"/>
    <w:rsid w:val="00D019E0"/>
    <w:rsid w:val="00D01B89"/>
    <w:rsid w:val="00D01B97"/>
    <w:rsid w:val="00D01FE2"/>
    <w:rsid w:val="00D02194"/>
    <w:rsid w:val="00D022EB"/>
    <w:rsid w:val="00D024AB"/>
    <w:rsid w:val="00D02512"/>
    <w:rsid w:val="00D02D45"/>
    <w:rsid w:val="00D02DA0"/>
    <w:rsid w:val="00D02F18"/>
    <w:rsid w:val="00D0315B"/>
    <w:rsid w:val="00D038D4"/>
    <w:rsid w:val="00D03A92"/>
    <w:rsid w:val="00D04536"/>
    <w:rsid w:val="00D0493B"/>
    <w:rsid w:val="00D04B82"/>
    <w:rsid w:val="00D04C1B"/>
    <w:rsid w:val="00D04C87"/>
    <w:rsid w:val="00D04FA2"/>
    <w:rsid w:val="00D05400"/>
    <w:rsid w:val="00D055F1"/>
    <w:rsid w:val="00D05675"/>
    <w:rsid w:val="00D0573B"/>
    <w:rsid w:val="00D057A7"/>
    <w:rsid w:val="00D0597D"/>
    <w:rsid w:val="00D05A96"/>
    <w:rsid w:val="00D05CB1"/>
    <w:rsid w:val="00D05CE1"/>
    <w:rsid w:val="00D05F30"/>
    <w:rsid w:val="00D0604D"/>
    <w:rsid w:val="00D060D7"/>
    <w:rsid w:val="00D06121"/>
    <w:rsid w:val="00D06239"/>
    <w:rsid w:val="00D065FF"/>
    <w:rsid w:val="00D068B1"/>
    <w:rsid w:val="00D06C24"/>
    <w:rsid w:val="00D06C5B"/>
    <w:rsid w:val="00D06D65"/>
    <w:rsid w:val="00D06EB6"/>
    <w:rsid w:val="00D06F9C"/>
    <w:rsid w:val="00D072A6"/>
    <w:rsid w:val="00D072C9"/>
    <w:rsid w:val="00D07342"/>
    <w:rsid w:val="00D07591"/>
    <w:rsid w:val="00D07768"/>
    <w:rsid w:val="00D078A8"/>
    <w:rsid w:val="00D0793B"/>
    <w:rsid w:val="00D07A4D"/>
    <w:rsid w:val="00D07C4C"/>
    <w:rsid w:val="00D07E88"/>
    <w:rsid w:val="00D07E8F"/>
    <w:rsid w:val="00D10004"/>
    <w:rsid w:val="00D1011A"/>
    <w:rsid w:val="00D1028C"/>
    <w:rsid w:val="00D1030B"/>
    <w:rsid w:val="00D1032D"/>
    <w:rsid w:val="00D103DA"/>
    <w:rsid w:val="00D105CA"/>
    <w:rsid w:val="00D1072F"/>
    <w:rsid w:val="00D10A39"/>
    <w:rsid w:val="00D10C08"/>
    <w:rsid w:val="00D10EE3"/>
    <w:rsid w:val="00D10EE9"/>
    <w:rsid w:val="00D1106F"/>
    <w:rsid w:val="00D111ED"/>
    <w:rsid w:val="00D11354"/>
    <w:rsid w:val="00D1135B"/>
    <w:rsid w:val="00D1147F"/>
    <w:rsid w:val="00D11552"/>
    <w:rsid w:val="00D1164F"/>
    <w:rsid w:val="00D11DD2"/>
    <w:rsid w:val="00D12698"/>
    <w:rsid w:val="00D12871"/>
    <w:rsid w:val="00D12924"/>
    <w:rsid w:val="00D1294D"/>
    <w:rsid w:val="00D12A41"/>
    <w:rsid w:val="00D12AA4"/>
    <w:rsid w:val="00D1303B"/>
    <w:rsid w:val="00D133DB"/>
    <w:rsid w:val="00D1342F"/>
    <w:rsid w:val="00D13443"/>
    <w:rsid w:val="00D13606"/>
    <w:rsid w:val="00D13A76"/>
    <w:rsid w:val="00D13D2C"/>
    <w:rsid w:val="00D13E43"/>
    <w:rsid w:val="00D13F40"/>
    <w:rsid w:val="00D140D8"/>
    <w:rsid w:val="00D144BB"/>
    <w:rsid w:val="00D14612"/>
    <w:rsid w:val="00D1469F"/>
    <w:rsid w:val="00D14816"/>
    <w:rsid w:val="00D149D9"/>
    <w:rsid w:val="00D14A72"/>
    <w:rsid w:val="00D14BBE"/>
    <w:rsid w:val="00D14BE0"/>
    <w:rsid w:val="00D14CBA"/>
    <w:rsid w:val="00D14F1B"/>
    <w:rsid w:val="00D14F50"/>
    <w:rsid w:val="00D15094"/>
    <w:rsid w:val="00D150F2"/>
    <w:rsid w:val="00D1536A"/>
    <w:rsid w:val="00D157B9"/>
    <w:rsid w:val="00D157C1"/>
    <w:rsid w:val="00D1589D"/>
    <w:rsid w:val="00D15F3A"/>
    <w:rsid w:val="00D162DD"/>
    <w:rsid w:val="00D1664F"/>
    <w:rsid w:val="00D16BA0"/>
    <w:rsid w:val="00D16BAD"/>
    <w:rsid w:val="00D16C4B"/>
    <w:rsid w:val="00D16EFD"/>
    <w:rsid w:val="00D17247"/>
    <w:rsid w:val="00D17301"/>
    <w:rsid w:val="00D1753C"/>
    <w:rsid w:val="00D17761"/>
    <w:rsid w:val="00D17AC2"/>
    <w:rsid w:val="00D17DC6"/>
    <w:rsid w:val="00D17F2A"/>
    <w:rsid w:val="00D20111"/>
    <w:rsid w:val="00D2071C"/>
    <w:rsid w:val="00D20AF0"/>
    <w:rsid w:val="00D20BEF"/>
    <w:rsid w:val="00D20C54"/>
    <w:rsid w:val="00D20CDD"/>
    <w:rsid w:val="00D20DFB"/>
    <w:rsid w:val="00D210C6"/>
    <w:rsid w:val="00D218CE"/>
    <w:rsid w:val="00D218E3"/>
    <w:rsid w:val="00D21DD1"/>
    <w:rsid w:val="00D22049"/>
    <w:rsid w:val="00D2211C"/>
    <w:rsid w:val="00D223C0"/>
    <w:rsid w:val="00D22CE9"/>
    <w:rsid w:val="00D22D59"/>
    <w:rsid w:val="00D22F28"/>
    <w:rsid w:val="00D23328"/>
    <w:rsid w:val="00D23699"/>
    <w:rsid w:val="00D2375A"/>
    <w:rsid w:val="00D23800"/>
    <w:rsid w:val="00D2395E"/>
    <w:rsid w:val="00D23985"/>
    <w:rsid w:val="00D23A45"/>
    <w:rsid w:val="00D23B8F"/>
    <w:rsid w:val="00D23F9E"/>
    <w:rsid w:val="00D23FD7"/>
    <w:rsid w:val="00D24105"/>
    <w:rsid w:val="00D242A2"/>
    <w:rsid w:val="00D24318"/>
    <w:rsid w:val="00D24BCD"/>
    <w:rsid w:val="00D24D1B"/>
    <w:rsid w:val="00D24F4D"/>
    <w:rsid w:val="00D256C6"/>
    <w:rsid w:val="00D25964"/>
    <w:rsid w:val="00D25AD5"/>
    <w:rsid w:val="00D25DCC"/>
    <w:rsid w:val="00D26358"/>
    <w:rsid w:val="00D26507"/>
    <w:rsid w:val="00D26742"/>
    <w:rsid w:val="00D26BC5"/>
    <w:rsid w:val="00D26C2B"/>
    <w:rsid w:val="00D26CD2"/>
    <w:rsid w:val="00D26D26"/>
    <w:rsid w:val="00D26DF0"/>
    <w:rsid w:val="00D26E04"/>
    <w:rsid w:val="00D26E4D"/>
    <w:rsid w:val="00D2704B"/>
    <w:rsid w:val="00D27494"/>
    <w:rsid w:val="00D2756F"/>
    <w:rsid w:val="00D275BE"/>
    <w:rsid w:val="00D30108"/>
    <w:rsid w:val="00D301AD"/>
    <w:rsid w:val="00D301EE"/>
    <w:rsid w:val="00D30274"/>
    <w:rsid w:val="00D30530"/>
    <w:rsid w:val="00D310E5"/>
    <w:rsid w:val="00D311C0"/>
    <w:rsid w:val="00D3121C"/>
    <w:rsid w:val="00D313A5"/>
    <w:rsid w:val="00D31432"/>
    <w:rsid w:val="00D3144E"/>
    <w:rsid w:val="00D31504"/>
    <w:rsid w:val="00D3172F"/>
    <w:rsid w:val="00D31750"/>
    <w:rsid w:val="00D319A0"/>
    <w:rsid w:val="00D31A1B"/>
    <w:rsid w:val="00D31A90"/>
    <w:rsid w:val="00D31AAD"/>
    <w:rsid w:val="00D31E81"/>
    <w:rsid w:val="00D31F35"/>
    <w:rsid w:val="00D323F6"/>
    <w:rsid w:val="00D3244B"/>
    <w:rsid w:val="00D3259A"/>
    <w:rsid w:val="00D327A7"/>
    <w:rsid w:val="00D32867"/>
    <w:rsid w:val="00D329AA"/>
    <w:rsid w:val="00D32D0F"/>
    <w:rsid w:val="00D32E5F"/>
    <w:rsid w:val="00D32F93"/>
    <w:rsid w:val="00D33144"/>
    <w:rsid w:val="00D33153"/>
    <w:rsid w:val="00D33273"/>
    <w:rsid w:val="00D3355D"/>
    <w:rsid w:val="00D3379D"/>
    <w:rsid w:val="00D337B3"/>
    <w:rsid w:val="00D339AD"/>
    <w:rsid w:val="00D33B16"/>
    <w:rsid w:val="00D33CB2"/>
    <w:rsid w:val="00D340CC"/>
    <w:rsid w:val="00D340E0"/>
    <w:rsid w:val="00D344ED"/>
    <w:rsid w:val="00D3480B"/>
    <w:rsid w:val="00D34963"/>
    <w:rsid w:val="00D34B35"/>
    <w:rsid w:val="00D34B94"/>
    <w:rsid w:val="00D34CC4"/>
    <w:rsid w:val="00D34D66"/>
    <w:rsid w:val="00D34F6D"/>
    <w:rsid w:val="00D3535F"/>
    <w:rsid w:val="00D35ADD"/>
    <w:rsid w:val="00D35B4B"/>
    <w:rsid w:val="00D35C8C"/>
    <w:rsid w:val="00D35D19"/>
    <w:rsid w:val="00D35E19"/>
    <w:rsid w:val="00D3608A"/>
    <w:rsid w:val="00D361E7"/>
    <w:rsid w:val="00D3647E"/>
    <w:rsid w:val="00D364FA"/>
    <w:rsid w:val="00D3669E"/>
    <w:rsid w:val="00D3671D"/>
    <w:rsid w:val="00D367FE"/>
    <w:rsid w:val="00D368FC"/>
    <w:rsid w:val="00D373FD"/>
    <w:rsid w:val="00D37468"/>
    <w:rsid w:val="00D374D4"/>
    <w:rsid w:val="00D37567"/>
    <w:rsid w:val="00D375EF"/>
    <w:rsid w:val="00D37600"/>
    <w:rsid w:val="00D37821"/>
    <w:rsid w:val="00D37C16"/>
    <w:rsid w:val="00D37EA6"/>
    <w:rsid w:val="00D40360"/>
    <w:rsid w:val="00D4067F"/>
    <w:rsid w:val="00D4075B"/>
    <w:rsid w:val="00D40933"/>
    <w:rsid w:val="00D40CD7"/>
    <w:rsid w:val="00D40D16"/>
    <w:rsid w:val="00D40D79"/>
    <w:rsid w:val="00D414AF"/>
    <w:rsid w:val="00D4170B"/>
    <w:rsid w:val="00D417A4"/>
    <w:rsid w:val="00D418EE"/>
    <w:rsid w:val="00D41BC0"/>
    <w:rsid w:val="00D41D39"/>
    <w:rsid w:val="00D41E57"/>
    <w:rsid w:val="00D41EB8"/>
    <w:rsid w:val="00D4211E"/>
    <w:rsid w:val="00D42152"/>
    <w:rsid w:val="00D422AA"/>
    <w:rsid w:val="00D4232C"/>
    <w:rsid w:val="00D423CD"/>
    <w:rsid w:val="00D4275B"/>
    <w:rsid w:val="00D428FC"/>
    <w:rsid w:val="00D429F9"/>
    <w:rsid w:val="00D42AFF"/>
    <w:rsid w:val="00D42C1C"/>
    <w:rsid w:val="00D42D3E"/>
    <w:rsid w:val="00D42E83"/>
    <w:rsid w:val="00D42F2B"/>
    <w:rsid w:val="00D42F5E"/>
    <w:rsid w:val="00D430BC"/>
    <w:rsid w:val="00D430D6"/>
    <w:rsid w:val="00D432F6"/>
    <w:rsid w:val="00D43824"/>
    <w:rsid w:val="00D439AA"/>
    <w:rsid w:val="00D43B2A"/>
    <w:rsid w:val="00D43B37"/>
    <w:rsid w:val="00D43ED8"/>
    <w:rsid w:val="00D43F66"/>
    <w:rsid w:val="00D44324"/>
    <w:rsid w:val="00D443FE"/>
    <w:rsid w:val="00D4466B"/>
    <w:rsid w:val="00D44883"/>
    <w:rsid w:val="00D44983"/>
    <w:rsid w:val="00D44AD1"/>
    <w:rsid w:val="00D44BD4"/>
    <w:rsid w:val="00D44C86"/>
    <w:rsid w:val="00D45060"/>
    <w:rsid w:val="00D451E2"/>
    <w:rsid w:val="00D4539E"/>
    <w:rsid w:val="00D45405"/>
    <w:rsid w:val="00D455B0"/>
    <w:rsid w:val="00D455FD"/>
    <w:rsid w:val="00D45FA9"/>
    <w:rsid w:val="00D463DB"/>
    <w:rsid w:val="00D46470"/>
    <w:rsid w:val="00D46528"/>
    <w:rsid w:val="00D46678"/>
    <w:rsid w:val="00D46A18"/>
    <w:rsid w:val="00D46BAC"/>
    <w:rsid w:val="00D46CF4"/>
    <w:rsid w:val="00D46D9A"/>
    <w:rsid w:val="00D46E21"/>
    <w:rsid w:val="00D46FEE"/>
    <w:rsid w:val="00D47076"/>
    <w:rsid w:val="00D4733F"/>
    <w:rsid w:val="00D475C8"/>
    <w:rsid w:val="00D47777"/>
    <w:rsid w:val="00D47BA4"/>
    <w:rsid w:val="00D47BE5"/>
    <w:rsid w:val="00D47C60"/>
    <w:rsid w:val="00D50033"/>
    <w:rsid w:val="00D50274"/>
    <w:rsid w:val="00D502CC"/>
    <w:rsid w:val="00D50387"/>
    <w:rsid w:val="00D50B16"/>
    <w:rsid w:val="00D50BB8"/>
    <w:rsid w:val="00D50C49"/>
    <w:rsid w:val="00D515D0"/>
    <w:rsid w:val="00D515DB"/>
    <w:rsid w:val="00D5169E"/>
    <w:rsid w:val="00D516B6"/>
    <w:rsid w:val="00D51A3B"/>
    <w:rsid w:val="00D51BE4"/>
    <w:rsid w:val="00D51DFB"/>
    <w:rsid w:val="00D51E17"/>
    <w:rsid w:val="00D51E86"/>
    <w:rsid w:val="00D51F76"/>
    <w:rsid w:val="00D52000"/>
    <w:rsid w:val="00D52211"/>
    <w:rsid w:val="00D522BB"/>
    <w:rsid w:val="00D52463"/>
    <w:rsid w:val="00D524AA"/>
    <w:rsid w:val="00D5258B"/>
    <w:rsid w:val="00D527E8"/>
    <w:rsid w:val="00D52AD4"/>
    <w:rsid w:val="00D52DAB"/>
    <w:rsid w:val="00D5330F"/>
    <w:rsid w:val="00D5347A"/>
    <w:rsid w:val="00D53543"/>
    <w:rsid w:val="00D536C0"/>
    <w:rsid w:val="00D5381A"/>
    <w:rsid w:val="00D538EB"/>
    <w:rsid w:val="00D53958"/>
    <w:rsid w:val="00D53963"/>
    <w:rsid w:val="00D53A5A"/>
    <w:rsid w:val="00D53BC8"/>
    <w:rsid w:val="00D53F0D"/>
    <w:rsid w:val="00D543A8"/>
    <w:rsid w:val="00D544E4"/>
    <w:rsid w:val="00D544F5"/>
    <w:rsid w:val="00D5491F"/>
    <w:rsid w:val="00D55142"/>
    <w:rsid w:val="00D55170"/>
    <w:rsid w:val="00D55248"/>
    <w:rsid w:val="00D552A7"/>
    <w:rsid w:val="00D55303"/>
    <w:rsid w:val="00D554E1"/>
    <w:rsid w:val="00D555B5"/>
    <w:rsid w:val="00D5568A"/>
    <w:rsid w:val="00D556F5"/>
    <w:rsid w:val="00D55931"/>
    <w:rsid w:val="00D5618C"/>
    <w:rsid w:val="00D565C2"/>
    <w:rsid w:val="00D5660F"/>
    <w:rsid w:val="00D569A0"/>
    <w:rsid w:val="00D56ADE"/>
    <w:rsid w:val="00D57301"/>
    <w:rsid w:val="00D574B5"/>
    <w:rsid w:val="00D574E8"/>
    <w:rsid w:val="00D57561"/>
    <w:rsid w:val="00D579CF"/>
    <w:rsid w:val="00D57AEE"/>
    <w:rsid w:val="00D57CCC"/>
    <w:rsid w:val="00D60434"/>
    <w:rsid w:val="00D60494"/>
    <w:rsid w:val="00D6049C"/>
    <w:rsid w:val="00D6057F"/>
    <w:rsid w:val="00D60831"/>
    <w:rsid w:val="00D60A6A"/>
    <w:rsid w:val="00D60A6D"/>
    <w:rsid w:val="00D60E97"/>
    <w:rsid w:val="00D6144F"/>
    <w:rsid w:val="00D614E7"/>
    <w:rsid w:val="00D618BD"/>
    <w:rsid w:val="00D618C9"/>
    <w:rsid w:val="00D619AB"/>
    <w:rsid w:val="00D61AEF"/>
    <w:rsid w:val="00D620D9"/>
    <w:rsid w:val="00D627DC"/>
    <w:rsid w:val="00D62817"/>
    <w:rsid w:val="00D62934"/>
    <w:rsid w:val="00D62965"/>
    <w:rsid w:val="00D6299B"/>
    <w:rsid w:val="00D62ADE"/>
    <w:rsid w:val="00D62DA6"/>
    <w:rsid w:val="00D630A5"/>
    <w:rsid w:val="00D632C3"/>
    <w:rsid w:val="00D6384A"/>
    <w:rsid w:val="00D63A24"/>
    <w:rsid w:val="00D63AE6"/>
    <w:rsid w:val="00D63F73"/>
    <w:rsid w:val="00D6414A"/>
    <w:rsid w:val="00D64236"/>
    <w:rsid w:val="00D64589"/>
    <w:rsid w:val="00D649CE"/>
    <w:rsid w:val="00D64A89"/>
    <w:rsid w:val="00D64A9D"/>
    <w:rsid w:val="00D64ABD"/>
    <w:rsid w:val="00D64E75"/>
    <w:rsid w:val="00D64FE7"/>
    <w:rsid w:val="00D65440"/>
    <w:rsid w:val="00D655E1"/>
    <w:rsid w:val="00D6592D"/>
    <w:rsid w:val="00D65F7A"/>
    <w:rsid w:val="00D65FD4"/>
    <w:rsid w:val="00D660BF"/>
    <w:rsid w:val="00D662BD"/>
    <w:rsid w:val="00D662C4"/>
    <w:rsid w:val="00D66445"/>
    <w:rsid w:val="00D6653C"/>
    <w:rsid w:val="00D66965"/>
    <w:rsid w:val="00D669A0"/>
    <w:rsid w:val="00D669DB"/>
    <w:rsid w:val="00D66A31"/>
    <w:rsid w:val="00D66F2D"/>
    <w:rsid w:val="00D67217"/>
    <w:rsid w:val="00D67251"/>
    <w:rsid w:val="00D67476"/>
    <w:rsid w:val="00D675E1"/>
    <w:rsid w:val="00D675EA"/>
    <w:rsid w:val="00D677C1"/>
    <w:rsid w:val="00D67824"/>
    <w:rsid w:val="00D67869"/>
    <w:rsid w:val="00D67C66"/>
    <w:rsid w:val="00D70183"/>
    <w:rsid w:val="00D706EE"/>
    <w:rsid w:val="00D70928"/>
    <w:rsid w:val="00D709FE"/>
    <w:rsid w:val="00D70B2C"/>
    <w:rsid w:val="00D70E59"/>
    <w:rsid w:val="00D70F48"/>
    <w:rsid w:val="00D71274"/>
    <w:rsid w:val="00D71601"/>
    <w:rsid w:val="00D717ED"/>
    <w:rsid w:val="00D719A6"/>
    <w:rsid w:val="00D719AA"/>
    <w:rsid w:val="00D71BBE"/>
    <w:rsid w:val="00D7211B"/>
    <w:rsid w:val="00D721C9"/>
    <w:rsid w:val="00D7247C"/>
    <w:rsid w:val="00D72840"/>
    <w:rsid w:val="00D72858"/>
    <w:rsid w:val="00D72ABA"/>
    <w:rsid w:val="00D72DFB"/>
    <w:rsid w:val="00D7310F"/>
    <w:rsid w:val="00D735F1"/>
    <w:rsid w:val="00D73D33"/>
    <w:rsid w:val="00D73E93"/>
    <w:rsid w:val="00D73EF0"/>
    <w:rsid w:val="00D73FA3"/>
    <w:rsid w:val="00D73FD3"/>
    <w:rsid w:val="00D74009"/>
    <w:rsid w:val="00D74284"/>
    <w:rsid w:val="00D7444D"/>
    <w:rsid w:val="00D74842"/>
    <w:rsid w:val="00D749D5"/>
    <w:rsid w:val="00D74A30"/>
    <w:rsid w:val="00D74CC3"/>
    <w:rsid w:val="00D752DF"/>
    <w:rsid w:val="00D756D1"/>
    <w:rsid w:val="00D75A58"/>
    <w:rsid w:val="00D75BEB"/>
    <w:rsid w:val="00D75E50"/>
    <w:rsid w:val="00D7603B"/>
    <w:rsid w:val="00D76634"/>
    <w:rsid w:val="00D769F6"/>
    <w:rsid w:val="00D76B11"/>
    <w:rsid w:val="00D76D84"/>
    <w:rsid w:val="00D7707B"/>
    <w:rsid w:val="00D773F3"/>
    <w:rsid w:val="00D77DE0"/>
    <w:rsid w:val="00D77FE1"/>
    <w:rsid w:val="00D803E3"/>
    <w:rsid w:val="00D8047E"/>
    <w:rsid w:val="00D80792"/>
    <w:rsid w:val="00D80F9D"/>
    <w:rsid w:val="00D810E8"/>
    <w:rsid w:val="00D81207"/>
    <w:rsid w:val="00D816DE"/>
    <w:rsid w:val="00D819E4"/>
    <w:rsid w:val="00D819F3"/>
    <w:rsid w:val="00D81A02"/>
    <w:rsid w:val="00D81A24"/>
    <w:rsid w:val="00D81B9E"/>
    <w:rsid w:val="00D81D58"/>
    <w:rsid w:val="00D81E46"/>
    <w:rsid w:val="00D822BC"/>
    <w:rsid w:val="00D82691"/>
    <w:rsid w:val="00D8274E"/>
    <w:rsid w:val="00D8277D"/>
    <w:rsid w:val="00D82848"/>
    <w:rsid w:val="00D82B64"/>
    <w:rsid w:val="00D82B92"/>
    <w:rsid w:val="00D82DA5"/>
    <w:rsid w:val="00D82F18"/>
    <w:rsid w:val="00D831B8"/>
    <w:rsid w:val="00D83273"/>
    <w:rsid w:val="00D8357E"/>
    <w:rsid w:val="00D835A2"/>
    <w:rsid w:val="00D83719"/>
    <w:rsid w:val="00D837A7"/>
    <w:rsid w:val="00D83BD2"/>
    <w:rsid w:val="00D83F2C"/>
    <w:rsid w:val="00D84588"/>
    <w:rsid w:val="00D8473B"/>
    <w:rsid w:val="00D848C3"/>
    <w:rsid w:val="00D84977"/>
    <w:rsid w:val="00D84988"/>
    <w:rsid w:val="00D849FA"/>
    <w:rsid w:val="00D84A16"/>
    <w:rsid w:val="00D84B57"/>
    <w:rsid w:val="00D84B7C"/>
    <w:rsid w:val="00D84D4A"/>
    <w:rsid w:val="00D84FB9"/>
    <w:rsid w:val="00D85108"/>
    <w:rsid w:val="00D857D3"/>
    <w:rsid w:val="00D85B94"/>
    <w:rsid w:val="00D85C71"/>
    <w:rsid w:val="00D85F35"/>
    <w:rsid w:val="00D86086"/>
    <w:rsid w:val="00D860AD"/>
    <w:rsid w:val="00D86125"/>
    <w:rsid w:val="00D8633C"/>
    <w:rsid w:val="00D864E2"/>
    <w:rsid w:val="00D865FD"/>
    <w:rsid w:val="00D8667E"/>
    <w:rsid w:val="00D8679D"/>
    <w:rsid w:val="00D87AEA"/>
    <w:rsid w:val="00D87D0D"/>
    <w:rsid w:val="00D900D1"/>
    <w:rsid w:val="00D90258"/>
    <w:rsid w:val="00D904B9"/>
    <w:rsid w:val="00D9086A"/>
    <w:rsid w:val="00D9099E"/>
    <w:rsid w:val="00D90E63"/>
    <w:rsid w:val="00D90F55"/>
    <w:rsid w:val="00D90FA2"/>
    <w:rsid w:val="00D9133E"/>
    <w:rsid w:val="00D9135A"/>
    <w:rsid w:val="00D913FB"/>
    <w:rsid w:val="00D9150A"/>
    <w:rsid w:val="00D91714"/>
    <w:rsid w:val="00D918E9"/>
    <w:rsid w:val="00D91B09"/>
    <w:rsid w:val="00D91B12"/>
    <w:rsid w:val="00D91C98"/>
    <w:rsid w:val="00D91DC8"/>
    <w:rsid w:val="00D91EF5"/>
    <w:rsid w:val="00D920EA"/>
    <w:rsid w:val="00D923AA"/>
    <w:rsid w:val="00D9289D"/>
    <w:rsid w:val="00D929B0"/>
    <w:rsid w:val="00D92A95"/>
    <w:rsid w:val="00D92BAE"/>
    <w:rsid w:val="00D9322C"/>
    <w:rsid w:val="00D93292"/>
    <w:rsid w:val="00D93326"/>
    <w:rsid w:val="00D936F3"/>
    <w:rsid w:val="00D93713"/>
    <w:rsid w:val="00D937B3"/>
    <w:rsid w:val="00D937DF"/>
    <w:rsid w:val="00D93B27"/>
    <w:rsid w:val="00D93E53"/>
    <w:rsid w:val="00D9473F"/>
    <w:rsid w:val="00D94933"/>
    <w:rsid w:val="00D9493C"/>
    <w:rsid w:val="00D94B75"/>
    <w:rsid w:val="00D94FFD"/>
    <w:rsid w:val="00D954BA"/>
    <w:rsid w:val="00D95987"/>
    <w:rsid w:val="00D95D67"/>
    <w:rsid w:val="00D96260"/>
    <w:rsid w:val="00D9645D"/>
    <w:rsid w:val="00D96700"/>
    <w:rsid w:val="00D96B18"/>
    <w:rsid w:val="00D96BB7"/>
    <w:rsid w:val="00D96C9E"/>
    <w:rsid w:val="00D97091"/>
    <w:rsid w:val="00D971FF"/>
    <w:rsid w:val="00D9749E"/>
    <w:rsid w:val="00D9774F"/>
    <w:rsid w:val="00D979B3"/>
    <w:rsid w:val="00D97C60"/>
    <w:rsid w:val="00D97F13"/>
    <w:rsid w:val="00DA00CF"/>
    <w:rsid w:val="00DA020B"/>
    <w:rsid w:val="00DA020C"/>
    <w:rsid w:val="00DA0650"/>
    <w:rsid w:val="00DA06C6"/>
    <w:rsid w:val="00DA088F"/>
    <w:rsid w:val="00DA0AFC"/>
    <w:rsid w:val="00DA10DA"/>
    <w:rsid w:val="00DA15B1"/>
    <w:rsid w:val="00DA19CB"/>
    <w:rsid w:val="00DA19DD"/>
    <w:rsid w:val="00DA19FF"/>
    <w:rsid w:val="00DA1E69"/>
    <w:rsid w:val="00DA2453"/>
    <w:rsid w:val="00DA2899"/>
    <w:rsid w:val="00DA2980"/>
    <w:rsid w:val="00DA2B46"/>
    <w:rsid w:val="00DA2B94"/>
    <w:rsid w:val="00DA3035"/>
    <w:rsid w:val="00DA3239"/>
    <w:rsid w:val="00DA32F6"/>
    <w:rsid w:val="00DA3331"/>
    <w:rsid w:val="00DA34BA"/>
    <w:rsid w:val="00DA3678"/>
    <w:rsid w:val="00DA3896"/>
    <w:rsid w:val="00DA38C1"/>
    <w:rsid w:val="00DA3C69"/>
    <w:rsid w:val="00DA3ECE"/>
    <w:rsid w:val="00DA4087"/>
    <w:rsid w:val="00DA4137"/>
    <w:rsid w:val="00DA425F"/>
    <w:rsid w:val="00DA4298"/>
    <w:rsid w:val="00DA4341"/>
    <w:rsid w:val="00DA4407"/>
    <w:rsid w:val="00DA45AE"/>
    <w:rsid w:val="00DA4D5F"/>
    <w:rsid w:val="00DA4D74"/>
    <w:rsid w:val="00DA4F70"/>
    <w:rsid w:val="00DA50A3"/>
    <w:rsid w:val="00DA50D9"/>
    <w:rsid w:val="00DA529B"/>
    <w:rsid w:val="00DA52F7"/>
    <w:rsid w:val="00DA533E"/>
    <w:rsid w:val="00DA54CD"/>
    <w:rsid w:val="00DA5A69"/>
    <w:rsid w:val="00DA5B5A"/>
    <w:rsid w:val="00DA5B6C"/>
    <w:rsid w:val="00DA5BB4"/>
    <w:rsid w:val="00DA5F5C"/>
    <w:rsid w:val="00DA61DD"/>
    <w:rsid w:val="00DA621A"/>
    <w:rsid w:val="00DA643F"/>
    <w:rsid w:val="00DA66F2"/>
    <w:rsid w:val="00DA69A0"/>
    <w:rsid w:val="00DA6F84"/>
    <w:rsid w:val="00DA743A"/>
    <w:rsid w:val="00DA76E1"/>
    <w:rsid w:val="00DA778F"/>
    <w:rsid w:val="00DA7D62"/>
    <w:rsid w:val="00DA7F9C"/>
    <w:rsid w:val="00DB01E5"/>
    <w:rsid w:val="00DB05B9"/>
    <w:rsid w:val="00DB0858"/>
    <w:rsid w:val="00DB0B28"/>
    <w:rsid w:val="00DB1722"/>
    <w:rsid w:val="00DB1ECB"/>
    <w:rsid w:val="00DB2152"/>
    <w:rsid w:val="00DB27E6"/>
    <w:rsid w:val="00DB2810"/>
    <w:rsid w:val="00DB29E3"/>
    <w:rsid w:val="00DB2A33"/>
    <w:rsid w:val="00DB2C36"/>
    <w:rsid w:val="00DB2F18"/>
    <w:rsid w:val="00DB2F50"/>
    <w:rsid w:val="00DB310F"/>
    <w:rsid w:val="00DB314C"/>
    <w:rsid w:val="00DB3155"/>
    <w:rsid w:val="00DB31DE"/>
    <w:rsid w:val="00DB32DD"/>
    <w:rsid w:val="00DB3732"/>
    <w:rsid w:val="00DB374B"/>
    <w:rsid w:val="00DB3CA8"/>
    <w:rsid w:val="00DB3F2D"/>
    <w:rsid w:val="00DB446D"/>
    <w:rsid w:val="00DB4588"/>
    <w:rsid w:val="00DB4773"/>
    <w:rsid w:val="00DB47AB"/>
    <w:rsid w:val="00DB4C3A"/>
    <w:rsid w:val="00DB510D"/>
    <w:rsid w:val="00DB537D"/>
    <w:rsid w:val="00DB54BD"/>
    <w:rsid w:val="00DB54F2"/>
    <w:rsid w:val="00DB5B43"/>
    <w:rsid w:val="00DB5BC8"/>
    <w:rsid w:val="00DB5DB8"/>
    <w:rsid w:val="00DB5FD4"/>
    <w:rsid w:val="00DB60AD"/>
    <w:rsid w:val="00DB60F8"/>
    <w:rsid w:val="00DB6141"/>
    <w:rsid w:val="00DB61E8"/>
    <w:rsid w:val="00DB6691"/>
    <w:rsid w:val="00DB66F9"/>
    <w:rsid w:val="00DB7455"/>
    <w:rsid w:val="00DB7634"/>
    <w:rsid w:val="00DC002B"/>
    <w:rsid w:val="00DC0139"/>
    <w:rsid w:val="00DC03DD"/>
    <w:rsid w:val="00DC05B1"/>
    <w:rsid w:val="00DC08A3"/>
    <w:rsid w:val="00DC0A27"/>
    <w:rsid w:val="00DC0B81"/>
    <w:rsid w:val="00DC0BA3"/>
    <w:rsid w:val="00DC0D6E"/>
    <w:rsid w:val="00DC123E"/>
    <w:rsid w:val="00DC15A6"/>
    <w:rsid w:val="00DC15B5"/>
    <w:rsid w:val="00DC16D1"/>
    <w:rsid w:val="00DC18B3"/>
    <w:rsid w:val="00DC1914"/>
    <w:rsid w:val="00DC1EA3"/>
    <w:rsid w:val="00DC2252"/>
    <w:rsid w:val="00DC2458"/>
    <w:rsid w:val="00DC27B2"/>
    <w:rsid w:val="00DC28E1"/>
    <w:rsid w:val="00DC2A8A"/>
    <w:rsid w:val="00DC2C50"/>
    <w:rsid w:val="00DC38D2"/>
    <w:rsid w:val="00DC3A2D"/>
    <w:rsid w:val="00DC3A98"/>
    <w:rsid w:val="00DC3EC6"/>
    <w:rsid w:val="00DC3F61"/>
    <w:rsid w:val="00DC4008"/>
    <w:rsid w:val="00DC4210"/>
    <w:rsid w:val="00DC44A5"/>
    <w:rsid w:val="00DC44D8"/>
    <w:rsid w:val="00DC4671"/>
    <w:rsid w:val="00DC471F"/>
    <w:rsid w:val="00DC4B24"/>
    <w:rsid w:val="00DC4B46"/>
    <w:rsid w:val="00DC4F17"/>
    <w:rsid w:val="00DC4F43"/>
    <w:rsid w:val="00DC50A9"/>
    <w:rsid w:val="00DC54FE"/>
    <w:rsid w:val="00DC575B"/>
    <w:rsid w:val="00DC5A83"/>
    <w:rsid w:val="00DC5BA5"/>
    <w:rsid w:val="00DC5CDF"/>
    <w:rsid w:val="00DC5DBD"/>
    <w:rsid w:val="00DC61F2"/>
    <w:rsid w:val="00DC6431"/>
    <w:rsid w:val="00DC64C2"/>
    <w:rsid w:val="00DC6759"/>
    <w:rsid w:val="00DC6778"/>
    <w:rsid w:val="00DC6BDF"/>
    <w:rsid w:val="00DC6D9D"/>
    <w:rsid w:val="00DC6EC0"/>
    <w:rsid w:val="00DC734A"/>
    <w:rsid w:val="00DC74C3"/>
    <w:rsid w:val="00DC765C"/>
    <w:rsid w:val="00DC793C"/>
    <w:rsid w:val="00DC7B49"/>
    <w:rsid w:val="00DC7C0F"/>
    <w:rsid w:val="00DC7D19"/>
    <w:rsid w:val="00DD0BF6"/>
    <w:rsid w:val="00DD0C06"/>
    <w:rsid w:val="00DD0DF0"/>
    <w:rsid w:val="00DD0FDC"/>
    <w:rsid w:val="00DD1751"/>
    <w:rsid w:val="00DD18D5"/>
    <w:rsid w:val="00DD1AAF"/>
    <w:rsid w:val="00DD1AD3"/>
    <w:rsid w:val="00DD1B32"/>
    <w:rsid w:val="00DD1B4C"/>
    <w:rsid w:val="00DD1DDD"/>
    <w:rsid w:val="00DD1F1D"/>
    <w:rsid w:val="00DD21E1"/>
    <w:rsid w:val="00DD24C5"/>
    <w:rsid w:val="00DD24D7"/>
    <w:rsid w:val="00DD26A4"/>
    <w:rsid w:val="00DD27A6"/>
    <w:rsid w:val="00DD287D"/>
    <w:rsid w:val="00DD2915"/>
    <w:rsid w:val="00DD2AA9"/>
    <w:rsid w:val="00DD2C22"/>
    <w:rsid w:val="00DD2C34"/>
    <w:rsid w:val="00DD2D59"/>
    <w:rsid w:val="00DD2F6C"/>
    <w:rsid w:val="00DD3490"/>
    <w:rsid w:val="00DD35CB"/>
    <w:rsid w:val="00DD364C"/>
    <w:rsid w:val="00DD3B31"/>
    <w:rsid w:val="00DD3D26"/>
    <w:rsid w:val="00DD4080"/>
    <w:rsid w:val="00DD41CC"/>
    <w:rsid w:val="00DD41D8"/>
    <w:rsid w:val="00DD4267"/>
    <w:rsid w:val="00DD4820"/>
    <w:rsid w:val="00DD49A2"/>
    <w:rsid w:val="00DD4AD6"/>
    <w:rsid w:val="00DD4C7B"/>
    <w:rsid w:val="00DD4F4C"/>
    <w:rsid w:val="00DD5166"/>
    <w:rsid w:val="00DD51AB"/>
    <w:rsid w:val="00DD51B9"/>
    <w:rsid w:val="00DD52DD"/>
    <w:rsid w:val="00DD5349"/>
    <w:rsid w:val="00DD53D7"/>
    <w:rsid w:val="00DD5519"/>
    <w:rsid w:val="00DD5563"/>
    <w:rsid w:val="00DD5B73"/>
    <w:rsid w:val="00DD5F21"/>
    <w:rsid w:val="00DD64F3"/>
    <w:rsid w:val="00DD6968"/>
    <w:rsid w:val="00DD6A94"/>
    <w:rsid w:val="00DD6F06"/>
    <w:rsid w:val="00DD702C"/>
    <w:rsid w:val="00DD7132"/>
    <w:rsid w:val="00DD7247"/>
    <w:rsid w:val="00DD74F0"/>
    <w:rsid w:val="00DD7ABF"/>
    <w:rsid w:val="00DD7D4A"/>
    <w:rsid w:val="00DE004E"/>
    <w:rsid w:val="00DE0334"/>
    <w:rsid w:val="00DE03B2"/>
    <w:rsid w:val="00DE070A"/>
    <w:rsid w:val="00DE0740"/>
    <w:rsid w:val="00DE07FC"/>
    <w:rsid w:val="00DE08DF"/>
    <w:rsid w:val="00DE09A0"/>
    <w:rsid w:val="00DE0AA6"/>
    <w:rsid w:val="00DE118D"/>
    <w:rsid w:val="00DE1349"/>
    <w:rsid w:val="00DE15E2"/>
    <w:rsid w:val="00DE16C2"/>
    <w:rsid w:val="00DE199B"/>
    <w:rsid w:val="00DE1B46"/>
    <w:rsid w:val="00DE1BFC"/>
    <w:rsid w:val="00DE1D9D"/>
    <w:rsid w:val="00DE1E9B"/>
    <w:rsid w:val="00DE2A83"/>
    <w:rsid w:val="00DE2B06"/>
    <w:rsid w:val="00DE2B4C"/>
    <w:rsid w:val="00DE2BF2"/>
    <w:rsid w:val="00DE2F59"/>
    <w:rsid w:val="00DE3172"/>
    <w:rsid w:val="00DE335A"/>
    <w:rsid w:val="00DE3376"/>
    <w:rsid w:val="00DE35AE"/>
    <w:rsid w:val="00DE3636"/>
    <w:rsid w:val="00DE3827"/>
    <w:rsid w:val="00DE3A2E"/>
    <w:rsid w:val="00DE41F6"/>
    <w:rsid w:val="00DE431F"/>
    <w:rsid w:val="00DE4488"/>
    <w:rsid w:val="00DE4AAE"/>
    <w:rsid w:val="00DE4B8F"/>
    <w:rsid w:val="00DE4E33"/>
    <w:rsid w:val="00DE5302"/>
    <w:rsid w:val="00DE553E"/>
    <w:rsid w:val="00DE5C1A"/>
    <w:rsid w:val="00DE5F1E"/>
    <w:rsid w:val="00DE5F22"/>
    <w:rsid w:val="00DE5F3C"/>
    <w:rsid w:val="00DE62CE"/>
    <w:rsid w:val="00DE65EA"/>
    <w:rsid w:val="00DE6711"/>
    <w:rsid w:val="00DE68A4"/>
    <w:rsid w:val="00DE6EFC"/>
    <w:rsid w:val="00DE7086"/>
    <w:rsid w:val="00DE7139"/>
    <w:rsid w:val="00DE764C"/>
    <w:rsid w:val="00DE7A64"/>
    <w:rsid w:val="00DE7ADF"/>
    <w:rsid w:val="00DE7E31"/>
    <w:rsid w:val="00DE7E48"/>
    <w:rsid w:val="00DE7E69"/>
    <w:rsid w:val="00DF006B"/>
    <w:rsid w:val="00DF038B"/>
    <w:rsid w:val="00DF06A0"/>
    <w:rsid w:val="00DF06FE"/>
    <w:rsid w:val="00DF092D"/>
    <w:rsid w:val="00DF12E2"/>
    <w:rsid w:val="00DF19C1"/>
    <w:rsid w:val="00DF1AC2"/>
    <w:rsid w:val="00DF20FC"/>
    <w:rsid w:val="00DF2148"/>
    <w:rsid w:val="00DF2162"/>
    <w:rsid w:val="00DF22A8"/>
    <w:rsid w:val="00DF2731"/>
    <w:rsid w:val="00DF299A"/>
    <w:rsid w:val="00DF35E4"/>
    <w:rsid w:val="00DF386A"/>
    <w:rsid w:val="00DF3A03"/>
    <w:rsid w:val="00DF3AA2"/>
    <w:rsid w:val="00DF3D7F"/>
    <w:rsid w:val="00DF4251"/>
    <w:rsid w:val="00DF4743"/>
    <w:rsid w:val="00DF4771"/>
    <w:rsid w:val="00DF4A5F"/>
    <w:rsid w:val="00DF4B0D"/>
    <w:rsid w:val="00DF4D63"/>
    <w:rsid w:val="00DF4DCC"/>
    <w:rsid w:val="00DF5904"/>
    <w:rsid w:val="00DF5A84"/>
    <w:rsid w:val="00DF5BF8"/>
    <w:rsid w:val="00DF63B4"/>
    <w:rsid w:val="00DF6585"/>
    <w:rsid w:val="00DF65BE"/>
    <w:rsid w:val="00DF66D7"/>
    <w:rsid w:val="00DF679C"/>
    <w:rsid w:val="00DF6880"/>
    <w:rsid w:val="00DF6900"/>
    <w:rsid w:val="00DF6A61"/>
    <w:rsid w:val="00DF6ADA"/>
    <w:rsid w:val="00DF6C31"/>
    <w:rsid w:val="00DF7528"/>
    <w:rsid w:val="00DF7761"/>
    <w:rsid w:val="00DF787E"/>
    <w:rsid w:val="00DF79B3"/>
    <w:rsid w:val="00DF7EBF"/>
    <w:rsid w:val="00DF7F8D"/>
    <w:rsid w:val="00E00520"/>
    <w:rsid w:val="00E00B52"/>
    <w:rsid w:val="00E00CBD"/>
    <w:rsid w:val="00E00E37"/>
    <w:rsid w:val="00E00E9C"/>
    <w:rsid w:val="00E00FFC"/>
    <w:rsid w:val="00E01002"/>
    <w:rsid w:val="00E0105C"/>
    <w:rsid w:val="00E0158F"/>
    <w:rsid w:val="00E01645"/>
    <w:rsid w:val="00E018CE"/>
    <w:rsid w:val="00E0191B"/>
    <w:rsid w:val="00E0195B"/>
    <w:rsid w:val="00E01C92"/>
    <w:rsid w:val="00E01C9A"/>
    <w:rsid w:val="00E01EE3"/>
    <w:rsid w:val="00E01FF1"/>
    <w:rsid w:val="00E02175"/>
    <w:rsid w:val="00E0217B"/>
    <w:rsid w:val="00E02245"/>
    <w:rsid w:val="00E022FC"/>
    <w:rsid w:val="00E023E2"/>
    <w:rsid w:val="00E02552"/>
    <w:rsid w:val="00E02C42"/>
    <w:rsid w:val="00E02FC5"/>
    <w:rsid w:val="00E03286"/>
    <w:rsid w:val="00E032F9"/>
    <w:rsid w:val="00E0343D"/>
    <w:rsid w:val="00E0381D"/>
    <w:rsid w:val="00E03CFC"/>
    <w:rsid w:val="00E04354"/>
    <w:rsid w:val="00E049A0"/>
    <w:rsid w:val="00E04BF6"/>
    <w:rsid w:val="00E04D25"/>
    <w:rsid w:val="00E04E73"/>
    <w:rsid w:val="00E0503D"/>
    <w:rsid w:val="00E05863"/>
    <w:rsid w:val="00E058F3"/>
    <w:rsid w:val="00E05AC9"/>
    <w:rsid w:val="00E0607A"/>
    <w:rsid w:val="00E068D4"/>
    <w:rsid w:val="00E06A61"/>
    <w:rsid w:val="00E07038"/>
    <w:rsid w:val="00E07041"/>
    <w:rsid w:val="00E0711A"/>
    <w:rsid w:val="00E071D3"/>
    <w:rsid w:val="00E07217"/>
    <w:rsid w:val="00E07270"/>
    <w:rsid w:val="00E07308"/>
    <w:rsid w:val="00E073D4"/>
    <w:rsid w:val="00E075D9"/>
    <w:rsid w:val="00E07660"/>
    <w:rsid w:val="00E078FC"/>
    <w:rsid w:val="00E079D0"/>
    <w:rsid w:val="00E10076"/>
    <w:rsid w:val="00E10740"/>
    <w:rsid w:val="00E10A21"/>
    <w:rsid w:val="00E10B0A"/>
    <w:rsid w:val="00E10D0A"/>
    <w:rsid w:val="00E10D71"/>
    <w:rsid w:val="00E11130"/>
    <w:rsid w:val="00E11228"/>
    <w:rsid w:val="00E11287"/>
    <w:rsid w:val="00E11345"/>
    <w:rsid w:val="00E11567"/>
    <w:rsid w:val="00E1189F"/>
    <w:rsid w:val="00E1198C"/>
    <w:rsid w:val="00E11B8D"/>
    <w:rsid w:val="00E11DEA"/>
    <w:rsid w:val="00E11F80"/>
    <w:rsid w:val="00E123B9"/>
    <w:rsid w:val="00E12764"/>
    <w:rsid w:val="00E127AB"/>
    <w:rsid w:val="00E12896"/>
    <w:rsid w:val="00E12AE7"/>
    <w:rsid w:val="00E12B28"/>
    <w:rsid w:val="00E12C90"/>
    <w:rsid w:val="00E12D77"/>
    <w:rsid w:val="00E12E52"/>
    <w:rsid w:val="00E13060"/>
    <w:rsid w:val="00E13701"/>
    <w:rsid w:val="00E137E4"/>
    <w:rsid w:val="00E13D7A"/>
    <w:rsid w:val="00E13DBD"/>
    <w:rsid w:val="00E13EDE"/>
    <w:rsid w:val="00E144CE"/>
    <w:rsid w:val="00E14621"/>
    <w:rsid w:val="00E14719"/>
    <w:rsid w:val="00E148DB"/>
    <w:rsid w:val="00E14B74"/>
    <w:rsid w:val="00E14BCC"/>
    <w:rsid w:val="00E151BE"/>
    <w:rsid w:val="00E152EA"/>
    <w:rsid w:val="00E153EB"/>
    <w:rsid w:val="00E15526"/>
    <w:rsid w:val="00E15662"/>
    <w:rsid w:val="00E15674"/>
    <w:rsid w:val="00E15B30"/>
    <w:rsid w:val="00E15CA6"/>
    <w:rsid w:val="00E15EB6"/>
    <w:rsid w:val="00E1664F"/>
    <w:rsid w:val="00E1674B"/>
    <w:rsid w:val="00E167D5"/>
    <w:rsid w:val="00E16919"/>
    <w:rsid w:val="00E16CE6"/>
    <w:rsid w:val="00E17056"/>
    <w:rsid w:val="00E1718F"/>
    <w:rsid w:val="00E17412"/>
    <w:rsid w:val="00E17844"/>
    <w:rsid w:val="00E179B6"/>
    <w:rsid w:val="00E17AF8"/>
    <w:rsid w:val="00E17CF4"/>
    <w:rsid w:val="00E17DB8"/>
    <w:rsid w:val="00E20239"/>
    <w:rsid w:val="00E20413"/>
    <w:rsid w:val="00E2042E"/>
    <w:rsid w:val="00E20476"/>
    <w:rsid w:val="00E2051E"/>
    <w:rsid w:val="00E20760"/>
    <w:rsid w:val="00E20B24"/>
    <w:rsid w:val="00E20B40"/>
    <w:rsid w:val="00E20D45"/>
    <w:rsid w:val="00E20EE1"/>
    <w:rsid w:val="00E21284"/>
    <w:rsid w:val="00E214C2"/>
    <w:rsid w:val="00E216FF"/>
    <w:rsid w:val="00E21710"/>
    <w:rsid w:val="00E21716"/>
    <w:rsid w:val="00E217AA"/>
    <w:rsid w:val="00E218ED"/>
    <w:rsid w:val="00E21ACB"/>
    <w:rsid w:val="00E21BA0"/>
    <w:rsid w:val="00E21BB8"/>
    <w:rsid w:val="00E22097"/>
    <w:rsid w:val="00E228AF"/>
    <w:rsid w:val="00E22991"/>
    <w:rsid w:val="00E22AA8"/>
    <w:rsid w:val="00E22C40"/>
    <w:rsid w:val="00E22FF2"/>
    <w:rsid w:val="00E232E1"/>
    <w:rsid w:val="00E2343F"/>
    <w:rsid w:val="00E23450"/>
    <w:rsid w:val="00E23616"/>
    <w:rsid w:val="00E23686"/>
    <w:rsid w:val="00E236B4"/>
    <w:rsid w:val="00E23712"/>
    <w:rsid w:val="00E23816"/>
    <w:rsid w:val="00E23B2E"/>
    <w:rsid w:val="00E23B6D"/>
    <w:rsid w:val="00E23C68"/>
    <w:rsid w:val="00E23EB8"/>
    <w:rsid w:val="00E24117"/>
    <w:rsid w:val="00E24162"/>
    <w:rsid w:val="00E2418C"/>
    <w:rsid w:val="00E2427E"/>
    <w:rsid w:val="00E245DD"/>
    <w:rsid w:val="00E24A03"/>
    <w:rsid w:val="00E24A20"/>
    <w:rsid w:val="00E24BA5"/>
    <w:rsid w:val="00E24C39"/>
    <w:rsid w:val="00E24C83"/>
    <w:rsid w:val="00E24E44"/>
    <w:rsid w:val="00E2541C"/>
    <w:rsid w:val="00E2579E"/>
    <w:rsid w:val="00E25845"/>
    <w:rsid w:val="00E2594A"/>
    <w:rsid w:val="00E25A72"/>
    <w:rsid w:val="00E25B03"/>
    <w:rsid w:val="00E25BAC"/>
    <w:rsid w:val="00E25E8A"/>
    <w:rsid w:val="00E25EB9"/>
    <w:rsid w:val="00E261FF"/>
    <w:rsid w:val="00E26382"/>
    <w:rsid w:val="00E265FE"/>
    <w:rsid w:val="00E2666B"/>
    <w:rsid w:val="00E266D6"/>
    <w:rsid w:val="00E2681F"/>
    <w:rsid w:val="00E26B48"/>
    <w:rsid w:val="00E26B8E"/>
    <w:rsid w:val="00E26F50"/>
    <w:rsid w:val="00E273A3"/>
    <w:rsid w:val="00E274DF"/>
    <w:rsid w:val="00E27527"/>
    <w:rsid w:val="00E2754B"/>
    <w:rsid w:val="00E27565"/>
    <w:rsid w:val="00E276DC"/>
    <w:rsid w:val="00E276E0"/>
    <w:rsid w:val="00E27704"/>
    <w:rsid w:val="00E27811"/>
    <w:rsid w:val="00E27B37"/>
    <w:rsid w:val="00E27BC5"/>
    <w:rsid w:val="00E27FEC"/>
    <w:rsid w:val="00E3001C"/>
    <w:rsid w:val="00E303B0"/>
    <w:rsid w:val="00E3050B"/>
    <w:rsid w:val="00E3064A"/>
    <w:rsid w:val="00E3064B"/>
    <w:rsid w:val="00E3083A"/>
    <w:rsid w:val="00E30B47"/>
    <w:rsid w:val="00E30B66"/>
    <w:rsid w:val="00E30E2A"/>
    <w:rsid w:val="00E30FA1"/>
    <w:rsid w:val="00E31000"/>
    <w:rsid w:val="00E312DF"/>
    <w:rsid w:val="00E31A4C"/>
    <w:rsid w:val="00E31A7B"/>
    <w:rsid w:val="00E31F77"/>
    <w:rsid w:val="00E32010"/>
    <w:rsid w:val="00E3216D"/>
    <w:rsid w:val="00E3221C"/>
    <w:rsid w:val="00E3268A"/>
    <w:rsid w:val="00E328CE"/>
    <w:rsid w:val="00E32979"/>
    <w:rsid w:val="00E32985"/>
    <w:rsid w:val="00E32BA2"/>
    <w:rsid w:val="00E32BE0"/>
    <w:rsid w:val="00E32F6B"/>
    <w:rsid w:val="00E330BA"/>
    <w:rsid w:val="00E332BD"/>
    <w:rsid w:val="00E3330A"/>
    <w:rsid w:val="00E333ED"/>
    <w:rsid w:val="00E33549"/>
    <w:rsid w:val="00E337FC"/>
    <w:rsid w:val="00E33DCF"/>
    <w:rsid w:val="00E34063"/>
    <w:rsid w:val="00E34220"/>
    <w:rsid w:val="00E343E3"/>
    <w:rsid w:val="00E347AA"/>
    <w:rsid w:val="00E34859"/>
    <w:rsid w:val="00E3489E"/>
    <w:rsid w:val="00E3498E"/>
    <w:rsid w:val="00E3533A"/>
    <w:rsid w:val="00E35420"/>
    <w:rsid w:val="00E354FB"/>
    <w:rsid w:val="00E35862"/>
    <w:rsid w:val="00E35AD4"/>
    <w:rsid w:val="00E361AD"/>
    <w:rsid w:val="00E3649F"/>
    <w:rsid w:val="00E365FE"/>
    <w:rsid w:val="00E36776"/>
    <w:rsid w:val="00E368BF"/>
    <w:rsid w:val="00E36A99"/>
    <w:rsid w:val="00E36BBB"/>
    <w:rsid w:val="00E36E13"/>
    <w:rsid w:val="00E37217"/>
    <w:rsid w:val="00E3757F"/>
    <w:rsid w:val="00E37B6A"/>
    <w:rsid w:val="00E37D48"/>
    <w:rsid w:val="00E40004"/>
    <w:rsid w:val="00E4004E"/>
    <w:rsid w:val="00E40067"/>
    <w:rsid w:val="00E402B0"/>
    <w:rsid w:val="00E40332"/>
    <w:rsid w:val="00E404BC"/>
    <w:rsid w:val="00E40783"/>
    <w:rsid w:val="00E40908"/>
    <w:rsid w:val="00E4091D"/>
    <w:rsid w:val="00E40B74"/>
    <w:rsid w:val="00E40E1C"/>
    <w:rsid w:val="00E40E4C"/>
    <w:rsid w:val="00E4102E"/>
    <w:rsid w:val="00E41039"/>
    <w:rsid w:val="00E414A5"/>
    <w:rsid w:val="00E41955"/>
    <w:rsid w:val="00E41B05"/>
    <w:rsid w:val="00E41DBF"/>
    <w:rsid w:val="00E423CE"/>
    <w:rsid w:val="00E4246E"/>
    <w:rsid w:val="00E42614"/>
    <w:rsid w:val="00E42810"/>
    <w:rsid w:val="00E428BE"/>
    <w:rsid w:val="00E429E4"/>
    <w:rsid w:val="00E42A7A"/>
    <w:rsid w:val="00E42B37"/>
    <w:rsid w:val="00E42C34"/>
    <w:rsid w:val="00E42E7C"/>
    <w:rsid w:val="00E43381"/>
    <w:rsid w:val="00E4345F"/>
    <w:rsid w:val="00E434BC"/>
    <w:rsid w:val="00E435FC"/>
    <w:rsid w:val="00E43639"/>
    <w:rsid w:val="00E43A23"/>
    <w:rsid w:val="00E43A67"/>
    <w:rsid w:val="00E43AD4"/>
    <w:rsid w:val="00E43AEE"/>
    <w:rsid w:val="00E44318"/>
    <w:rsid w:val="00E44AB2"/>
    <w:rsid w:val="00E44B1F"/>
    <w:rsid w:val="00E44B4D"/>
    <w:rsid w:val="00E44B62"/>
    <w:rsid w:val="00E44C23"/>
    <w:rsid w:val="00E44D21"/>
    <w:rsid w:val="00E44EB5"/>
    <w:rsid w:val="00E44F2C"/>
    <w:rsid w:val="00E45371"/>
    <w:rsid w:val="00E456B2"/>
    <w:rsid w:val="00E45A11"/>
    <w:rsid w:val="00E45A48"/>
    <w:rsid w:val="00E45AB0"/>
    <w:rsid w:val="00E45E0C"/>
    <w:rsid w:val="00E45E90"/>
    <w:rsid w:val="00E45EAE"/>
    <w:rsid w:val="00E46001"/>
    <w:rsid w:val="00E46004"/>
    <w:rsid w:val="00E460FB"/>
    <w:rsid w:val="00E461B3"/>
    <w:rsid w:val="00E46712"/>
    <w:rsid w:val="00E467A0"/>
    <w:rsid w:val="00E4680C"/>
    <w:rsid w:val="00E46868"/>
    <w:rsid w:val="00E46F37"/>
    <w:rsid w:val="00E47117"/>
    <w:rsid w:val="00E472CD"/>
    <w:rsid w:val="00E472DD"/>
    <w:rsid w:val="00E4757F"/>
    <w:rsid w:val="00E47858"/>
    <w:rsid w:val="00E47BC6"/>
    <w:rsid w:val="00E47F02"/>
    <w:rsid w:val="00E47FF6"/>
    <w:rsid w:val="00E500CD"/>
    <w:rsid w:val="00E501CF"/>
    <w:rsid w:val="00E5022D"/>
    <w:rsid w:val="00E50621"/>
    <w:rsid w:val="00E507B7"/>
    <w:rsid w:val="00E507DF"/>
    <w:rsid w:val="00E50B42"/>
    <w:rsid w:val="00E50D4F"/>
    <w:rsid w:val="00E50E3F"/>
    <w:rsid w:val="00E511FF"/>
    <w:rsid w:val="00E51754"/>
    <w:rsid w:val="00E5175A"/>
    <w:rsid w:val="00E51A6B"/>
    <w:rsid w:val="00E51AC4"/>
    <w:rsid w:val="00E51E03"/>
    <w:rsid w:val="00E52748"/>
    <w:rsid w:val="00E52B8F"/>
    <w:rsid w:val="00E52D5C"/>
    <w:rsid w:val="00E53089"/>
    <w:rsid w:val="00E5326E"/>
    <w:rsid w:val="00E5329B"/>
    <w:rsid w:val="00E532A6"/>
    <w:rsid w:val="00E532A9"/>
    <w:rsid w:val="00E5356A"/>
    <w:rsid w:val="00E537C4"/>
    <w:rsid w:val="00E5388F"/>
    <w:rsid w:val="00E5397D"/>
    <w:rsid w:val="00E53D7B"/>
    <w:rsid w:val="00E5439A"/>
    <w:rsid w:val="00E5447B"/>
    <w:rsid w:val="00E54B06"/>
    <w:rsid w:val="00E54C34"/>
    <w:rsid w:val="00E54FA0"/>
    <w:rsid w:val="00E54FC9"/>
    <w:rsid w:val="00E55255"/>
    <w:rsid w:val="00E552DE"/>
    <w:rsid w:val="00E555D5"/>
    <w:rsid w:val="00E555F7"/>
    <w:rsid w:val="00E55604"/>
    <w:rsid w:val="00E556A4"/>
    <w:rsid w:val="00E55783"/>
    <w:rsid w:val="00E55A1B"/>
    <w:rsid w:val="00E55DF9"/>
    <w:rsid w:val="00E55EEA"/>
    <w:rsid w:val="00E56412"/>
    <w:rsid w:val="00E56431"/>
    <w:rsid w:val="00E56574"/>
    <w:rsid w:val="00E567D7"/>
    <w:rsid w:val="00E5696D"/>
    <w:rsid w:val="00E56A52"/>
    <w:rsid w:val="00E56B9A"/>
    <w:rsid w:val="00E56BFA"/>
    <w:rsid w:val="00E57205"/>
    <w:rsid w:val="00E5725D"/>
    <w:rsid w:val="00E5726B"/>
    <w:rsid w:val="00E57564"/>
    <w:rsid w:val="00E575CB"/>
    <w:rsid w:val="00E575D6"/>
    <w:rsid w:val="00E575FC"/>
    <w:rsid w:val="00E5765B"/>
    <w:rsid w:val="00E577C6"/>
    <w:rsid w:val="00E5780B"/>
    <w:rsid w:val="00E578C9"/>
    <w:rsid w:val="00E57B31"/>
    <w:rsid w:val="00E57CFC"/>
    <w:rsid w:val="00E57E1F"/>
    <w:rsid w:val="00E57F8D"/>
    <w:rsid w:val="00E601E1"/>
    <w:rsid w:val="00E6038D"/>
    <w:rsid w:val="00E603A3"/>
    <w:rsid w:val="00E60656"/>
    <w:rsid w:val="00E60696"/>
    <w:rsid w:val="00E60D50"/>
    <w:rsid w:val="00E60DDE"/>
    <w:rsid w:val="00E60F41"/>
    <w:rsid w:val="00E61095"/>
    <w:rsid w:val="00E610EC"/>
    <w:rsid w:val="00E611A8"/>
    <w:rsid w:val="00E612B1"/>
    <w:rsid w:val="00E612B3"/>
    <w:rsid w:val="00E613E6"/>
    <w:rsid w:val="00E61E99"/>
    <w:rsid w:val="00E61EAA"/>
    <w:rsid w:val="00E622E1"/>
    <w:rsid w:val="00E6246E"/>
    <w:rsid w:val="00E625A7"/>
    <w:rsid w:val="00E625DE"/>
    <w:rsid w:val="00E626D2"/>
    <w:rsid w:val="00E62751"/>
    <w:rsid w:val="00E62CD4"/>
    <w:rsid w:val="00E62D26"/>
    <w:rsid w:val="00E63072"/>
    <w:rsid w:val="00E632E4"/>
    <w:rsid w:val="00E636CB"/>
    <w:rsid w:val="00E639AF"/>
    <w:rsid w:val="00E6428D"/>
    <w:rsid w:val="00E644B6"/>
    <w:rsid w:val="00E64ADB"/>
    <w:rsid w:val="00E64BBB"/>
    <w:rsid w:val="00E64D5A"/>
    <w:rsid w:val="00E650A8"/>
    <w:rsid w:val="00E6532C"/>
    <w:rsid w:val="00E653A0"/>
    <w:rsid w:val="00E654AE"/>
    <w:rsid w:val="00E654F8"/>
    <w:rsid w:val="00E65AB4"/>
    <w:rsid w:val="00E65FE8"/>
    <w:rsid w:val="00E661B0"/>
    <w:rsid w:val="00E662F8"/>
    <w:rsid w:val="00E66A56"/>
    <w:rsid w:val="00E66B9B"/>
    <w:rsid w:val="00E66BB7"/>
    <w:rsid w:val="00E66E81"/>
    <w:rsid w:val="00E671FE"/>
    <w:rsid w:val="00E672ED"/>
    <w:rsid w:val="00E6734E"/>
    <w:rsid w:val="00E674F2"/>
    <w:rsid w:val="00E6761F"/>
    <w:rsid w:val="00E6776D"/>
    <w:rsid w:val="00E67987"/>
    <w:rsid w:val="00E67BC8"/>
    <w:rsid w:val="00E67C03"/>
    <w:rsid w:val="00E67C68"/>
    <w:rsid w:val="00E67C7F"/>
    <w:rsid w:val="00E67F0B"/>
    <w:rsid w:val="00E70287"/>
    <w:rsid w:val="00E7028E"/>
    <w:rsid w:val="00E70CC3"/>
    <w:rsid w:val="00E7111B"/>
    <w:rsid w:val="00E712B3"/>
    <w:rsid w:val="00E715C8"/>
    <w:rsid w:val="00E717C4"/>
    <w:rsid w:val="00E71B65"/>
    <w:rsid w:val="00E71EDD"/>
    <w:rsid w:val="00E7201E"/>
    <w:rsid w:val="00E723A0"/>
    <w:rsid w:val="00E72457"/>
    <w:rsid w:val="00E7259E"/>
    <w:rsid w:val="00E72BB0"/>
    <w:rsid w:val="00E72CBF"/>
    <w:rsid w:val="00E731D8"/>
    <w:rsid w:val="00E73226"/>
    <w:rsid w:val="00E732AC"/>
    <w:rsid w:val="00E73343"/>
    <w:rsid w:val="00E7344D"/>
    <w:rsid w:val="00E7360A"/>
    <w:rsid w:val="00E73806"/>
    <w:rsid w:val="00E73A93"/>
    <w:rsid w:val="00E73BB9"/>
    <w:rsid w:val="00E73BEE"/>
    <w:rsid w:val="00E73EAB"/>
    <w:rsid w:val="00E74236"/>
    <w:rsid w:val="00E74533"/>
    <w:rsid w:val="00E74A65"/>
    <w:rsid w:val="00E74DA6"/>
    <w:rsid w:val="00E74E6F"/>
    <w:rsid w:val="00E75047"/>
    <w:rsid w:val="00E75193"/>
    <w:rsid w:val="00E755CC"/>
    <w:rsid w:val="00E756A1"/>
    <w:rsid w:val="00E758AC"/>
    <w:rsid w:val="00E7599C"/>
    <w:rsid w:val="00E75A39"/>
    <w:rsid w:val="00E75ABD"/>
    <w:rsid w:val="00E75C3F"/>
    <w:rsid w:val="00E76171"/>
    <w:rsid w:val="00E769F5"/>
    <w:rsid w:val="00E76A56"/>
    <w:rsid w:val="00E76B46"/>
    <w:rsid w:val="00E770C8"/>
    <w:rsid w:val="00E771F8"/>
    <w:rsid w:val="00E77218"/>
    <w:rsid w:val="00E77275"/>
    <w:rsid w:val="00E772C7"/>
    <w:rsid w:val="00E77401"/>
    <w:rsid w:val="00E777E6"/>
    <w:rsid w:val="00E77873"/>
    <w:rsid w:val="00E77A75"/>
    <w:rsid w:val="00E77CEE"/>
    <w:rsid w:val="00E77D19"/>
    <w:rsid w:val="00E77F2A"/>
    <w:rsid w:val="00E77FD7"/>
    <w:rsid w:val="00E77FF7"/>
    <w:rsid w:val="00E8017E"/>
    <w:rsid w:val="00E8034E"/>
    <w:rsid w:val="00E805FA"/>
    <w:rsid w:val="00E8083F"/>
    <w:rsid w:val="00E809A4"/>
    <w:rsid w:val="00E80CAC"/>
    <w:rsid w:val="00E81197"/>
    <w:rsid w:val="00E812C6"/>
    <w:rsid w:val="00E81458"/>
    <w:rsid w:val="00E81468"/>
    <w:rsid w:val="00E816E3"/>
    <w:rsid w:val="00E81733"/>
    <w:rsid w:val="00E8175F"/>
    <w:rsid w:val="00E819D2"/>
    <w:rsid w:val="00E81BBF"/>
    <w:rsid w:val="00E81D4D"/>
    <w:rsid w:val="00E81ECE"/>
    <w:rsid w:val="00E81F7E"/>
    <w:rsid w:val="00E82776"/>
    <w:rsid w:val="00E828B2"/>
    <w:rsid w:val="00E82E5F"/>
    <w:rsid w:val="00E82F98"/>
    <w:rsid w:val="00E833D7"/>
    <w:rsid w:val="00E83417"/>
    <w:rsid w:val="00E83440"/>
    <w:rsid w:val="00E8353B"/>
    <w:rsid w:val="00E837CE"/>
    <w:rsid w:val="00E83A47"/>
    <w:rsid w:val="00E83C66"/>
    <w:rsid w:val="00E83CCD"/>
    <w:rsid w:val="00E83DF2"/>
    <w:rsid w:val="00E83E40"/>
    <w:rsid w:val="00E83EE4"/>
    <w:rsid w:val="00E83F04"/>
    <w:rsid w:val="00E83FFD"/>
    <w:rsid w:val="00E84632"/>
    <w:rsid w:val="00E84AAE"/>
    <w:rsid w:val="00E84AFB"/>
    <w:rsid w:val="00E84C55"/>
    <w:rsid w:val="00E84CDA"/>
    <w:rsid w:val="00E84DB3"/>
    <w:rsid w:val="00E84EFB"/>
    <w:rsid w:val="00E85129"/>
    <w:rsid w:val="00E853AF"/>
    <w:rsid w:val="00E857D7"/>
    <w:rsid w:val="00E85BFF"/>
    <w:rsid w:val="00E85DB7"/>
    <w:rsid w:val="00E85FEC"/>
    <w:rsid w:val="00E86020"/>
    <w:rsid w:val="00E86265"/>
    <w:rsid w:val="00E862BB"/>
    <w:rsid w:val="00E862D5"/>
    <w:rsid w:val="00E862E0"/>
    <w:rsid w:val="00E86820"/>
    <w:rsid w:val="00E86982"/>
    <w:rsid w:val="00E869D5"/>
    <w:rsid w:val="00E8701E"/>
    <w:rsid w:val="00E87145"/>
    <w:rsid w:val="00E871E9"/>
    <w:rsid w:val="00E873EF"/>
    <w:rsid w:val="00E87A52"/>
    <w:rsid w:val="00E87BF4"/>
    <w:rsid w:val="00E87DC6"/>
    <w:rsid w:val="00E87DEE"/>
    <w:rsid w:val="00E902EC"/>
    <w:rsid w:val="00E90653"/>
    <w:rsid w:val="00E906B0"/>
    <w:rsid w:val="00E90703"/>
    <w:rsid w:val="00E90B7F"/>
    <w:rsid w:val="00E90D96"/>
    <w:rsid w:val="00E90E0D"/>
    <w:rsid w:val="00E90FC7"/>
    <w:rsid w:val="00E911E6"/>
    <w:rsid w:val="00E9135C"/>
    <w:rsid w:val="00E913DE"/>
    <w:rsid w:val="00E913E9"/>
    <w:rsid w:val="00E916BC"/>
    <w:rsid w:val="00E918B2"/>
    <w:rsid w:val="00E91CFC"/>
    <w:rsid w:val="00E91F78"/>
    <w:rsid w:val="00E92027"/>
    <w:rsid w:val="00E92051"/>
    <w:rsid w:val="00E922C5"/>
    <w:rsid w:val="00E923D0"/>
    <w:rsid w:val="00E92493"/>
    <w:rsid w:val="00E92500"/>
    <w:rsid w:val="00E92689"/>
    <w:rsid w:val="00E92BD5"/>
    <w:rsid w:val="00E933D3"/>
    <w:rsid w:val="00E93747"/>
    <w:rsid w:val="00E93825"/>
    <w:rsid w:val="00E93BE1"/>
    <w:rsid w:val="00E93C98"/>
    <w:rsid w:val="00E9422D"/>
    <w:rsid w:val="00E94289"/>
    <w:rsid w:val="00E94407"/>
    <w:rsid w:val="00E947A4"/>
    <w:rsid w:val="00E94CB4"/>
    <w:rsid w:val="00E94D3C"/>
    <w:rsid w:val="00E94D54"/>
    <w:rsid w:val="00E94E86"/>
    <w:rsid w:val="00E9531F"/>
    <w:rsid w:val="00E95377"/>
    <w:rsid w:val="00E9545B"/>
    <w:rsid w:val="00E955CE"/>
    <w:rsid w:val="00E957F0"/>
    <w:rsid w:val="00E95DA1"/>
    <w:rsid w:val="00E9612F"/>
    <w:rsid w:val="00E962B8"/>
    <w:rsid w:val="00E965D2"/>
    <w:rsid w:val="00E96627"/>
    <w:rsid w:val="00E9684E"/>
    <w:rsid w:val="00E96861"/>
    <w:rsid w:val="00E96994"/>
    <w:rsid w:val="00E96AD7"/>
    <w:rsid w:val="00E96D53"/>
    <w:rsid w:val="00E96D7F"/>
    <w:rsid w:val="00E96DD6"/>
    <w:rsid w:val="00E96E23"/>
    <w:rsid w:val="00E96E4B"/>
    <w:rsid w:val="00E975B5"/>
    <w:rsid w:val="00E9760E"/>
    <w:rsid w:val="00E97615"/>
    <w:rsid w:val="00E97774"/>
    <w:rsid w:val="00E97A2E"/>
    <w:rsid w:val="00E97C51"/>
    <w:rsid w:val="00E97CB2"/>
    <w:rsid w:val="00E97F15"/>
    <w:rsid w:val="00E97F43"/>
    <w:rsid w:val="00E97FDD"/>
    <w:rsid w:val="00EA0314"/>
    <w:rsid w:val="00EA043E"/>
    <w:rsid w:val="00EA04EA"/>
    <w:rsid w:val="00EA0A71"/>
    <w:rsid w:val="00EA0D3E"/>
    <w:rsid w:val="00EA0E28"/>
    <w:rsid w:val="00EA1135"/>
    <w:rsid w:val="00EA128C"/>
    <w:rsid w:val="00EA12D3"/>
    <w:rsid w:val="00EA1764"/>
    <w:rsid w:val="00EA1AB8"/>
    <w:rsid w:val="00EA1AE6"/>
    <w:rsid w:val="00EA1CDA"/>
    <w:rsid w:val="00EA225F"/>
    <w:rsid w:val="00EA27B9"/>
    <w:rsid w:val="00EA2C12"/>
    <w:rsid w:val="00EA2D53"/>
    <w:rsid w:val="00EA3611"/>
    <w:rsid w:val="00EA37BB"/>
    <w:rsid w:val="00EA3BC3"/>
    <w:rsid w:val="00EA3EEF"/>
    <w:rsid w:val="00EA3F66"/>
    <w:rsid w:val="00EA408A"/>
    <w:rsid w:val="00EA41C1"/>
    <w:rsid w:val="00EA4396"/>
    <w:rsid w:val="00EA43BF"/>
    <w:rsid w:val="00EA43ED"/>
    <w:rsid w:val="00EA46E4"/>
    <w:rsid w:val="00EA49D6"/>
    <w:rsid w:val="00EA4DA3"/>
    <w:rsid w:val="00EA4DA4"/>
    <w:rsid w:val="00EA4F8B"/>
    <w:rsid w:val="00EA51EB"/>
    <w:rsid w:val="00EA547D"/>
    <w:rsid w:val="00EA54E2"/>
    <w:rsid w:val="00EA56D5"/>
    <w:rsid w:val="00EA5767"/>
    <w:rsid w:val="00EA5AE9"/>
    <w:rsid w:val="00EA5B62"/>
    <w:rsid w:val="00EA5B6E"/>
    <w:rsid w:val="00EA5BBC"/>
    <w:rsid w:val="00EA5F9D"/>
    <w:rsid w:val="00EA5FE5"/>
    <w:rsid w:val="00EA5FFF"/>
    <w:rsid w:val="00EA6160"/>
    <w:rsid w:val="00EA62B0"/>
    <w:rsid w:val="00EA62FF"/>
    <w:rsid w:val="00EA63C9"/>
    <w:rsid w:val="00EA647C"/>
    <w:rsid w:val="00EA6486"/>
    <w:rsid w:val="00EA658D"/>
    <w:rsid w:val="00EA65E3"/>
    <w:rsid w:val="00EA6F2D"/>
    <w:rsid w:val="00EA70B0"/>
    <w:rsid w:val="00EA7327"/>
    <w:rsid w:val="00EA7674"/>
    <w:rsid w:val="00EA772C"/>
    <w:rsid w:val="00EA7814"/>
    <w:rsid w:val="00EA797C"/>
    <w:rsid w:val="00EA7996"/>
    <w:rsid w:val="00EA7B7C"/>
    <w:rsid w:val="00EA7BEC"/>
    <w:rsid w:val="00EB03BB"/>
    <w:rsid w:val="00EB0960"/>
    <w:rsid w:val="00EB0988"/>
    <w:rsid w:val="00EB0C0B"/>
    <w:rsid w:val="00EB0DE4"/>
    <w:rsid w:val="00EB0DFA"/>
    <w:rsid w:val="00EB0E44"/>
    <w:rsid w:val="00EB0E8D"/>
    <w:rsid w:val="00EB12DB"/>
    <w:rsid w:val="00EB1374"/>
    <w:rsid w:val="00EB155F"/>
    <w:rsid w:val="00EB18F3"/>
    <w:rsid w:val="00EB1971"/>
    <w:rsid w:val="00EB1A6D"/>
    <w:rsid w:val="00EB1DA9"/>
    <w:rsid w:val="00EB2007"/>
    <w:rsid w:val="00EB209C"/>
    <w:rsid w:val="00EB20D8"/>
    <w:rsid w:val="00EB238A"/>
    <w:rsid w:val="00EB2614"/>
    <w:rsid w:val="00EB28AE"/>
    <w:rsid w:val="00EB2B55"/>
    <w:rsid w:val="00EB2D5B"/>
    <w:rsid w:val="00EB2D69"/>
    <w:rsid w:val="00EB3078"/>
    <w:rsid w:val="00EB3095"/>
    <w:rsid w:val="00EB3163"/>
    <w:rsid w:val="00EB31A6"/>
    <w:rsid w:val="00EB3282"/>
    <w:rsid w:val="00EB35AE"/>
    <w:rsid w:val="00EB3643"/>
    <w:rsid w:val="00EB39C3"/>
    <w:rsid w:val="00EB3AFA"/>
    <w:rsid w:val="00EB3E2E"/>
    <w:rsid w:val="00EB3FA8"/>
    <w:rsid w:val="00EB3FCE"/>
    <w:rsid w:val="00EB4183"/>
    <w:rsid w:val="00EB43E0"/>
    <w:rsid w:val="00EB4650"/>
    <w:rsid w:val="00EB47C3"/>
    <w:rsid w:val="00EB4AA2"/>
    <w:rsid w:val="00EB4B31"/>
    <w:rsid w:val="00EB4DA9"/>
    <w:rsid w:val="00EB4F90"/>
    <w:rsid w:val="00EB5439"/>
    <w:rsid w:val="00EB54A9"/>
    <w:rsid w:val="00EB569E"/>
    <w:rsid w:val="00EB57CF"/>
    <w:rsid w:val="00EB582A"/>
    <w:rsid w:val="00EB583B"/>
    <w:rsid w:val="00EB58D4"/>
    <w:rsid w:val="00EB5A1A"/>
    <w:rsid w:val="00EB5B0A"/>
    <w:rsid w:val="00EB5CA8"/>
    <w:rsid w:val="00EB5F15"/>
    <w:rsid w:val="00EB60B1"/>
    <w:rsid w:val="00EB6127"/>
    <w:rsid w:val="00EB6581"/>
    <w:rsid w:val="00EB6B4C"/>
    <w:rsid w:val="00EB6D53"/>
    <w:rsid w:val="00EB705A"/>
    <w:rsid w:val="00EB7360"/>
    <w:rsid w:val="00EB7534"/>
    <w:rsid w:val="00EB78B1"/>
    <w:rsid w:val="00EB7C9B"/>
    <w:rsid w:val="00EB7EF2"/>
    <w:rsid w:val="00EC01BD"/>
    <w:rsid w:val="00EC0207"/>
    <w:rsid w:val="00EC029D"/>
    <w:rsid w:val="00EC0405"/>
    <w:rsid w:val="00EC049B"/>
    <w:rsid w:val="00EC05C7"/>
    <w:rsid w:val="00EC05ED"/>
    <w:rsid w:val="00EC0713"/>
    <w:rsid w:val="00EC0936"/>
    <w:rsid w:val="00EC09EB"/>
    <w:rsid w:val="00EC0CF0"/>
    <w:rsid w:val="00EC1422"/>
    <w:rsid w:val="00EC155E"/>
    <w:rsid w:val="00EC158C"/>
    <w:rsid w:val="00EC1701"/>
    <w:rsid w:val="00EC17C0"/>
    <w:rsid w:val="00EC1B7C"/>
    <w:rsid w:val="00EC1BDA"/>
    <w:rsid w:val="00EC1C83"/>
    <w:rsid w:val="00EC1D4A"/>
    <w:rsid w:val="00EC1F75"/>
    <w:rsid w:val="00EC1FD3"/>
    <w:rsid w:val="00EC20C9"/>
    <w:rsid w:val="00EC2222"/>
    <w:rsid w:val="00EC2248"/>
    <w:rsid w:val="00EC26DC"/>
    <w:rsid w:val="00EC2791"/>
    <w:rsid w:val="00EC2920"/>
    <w:rsid w:val="00EC2987"/>
    <w:rsid w:val="00EC2A2F"/>
    <w:rsid w:val="00EC2CD5"/>
    <w:rsid w:val="00EC2DD6"/>
    <w:rsid w:val="00EC2FB2"/>
    <w:rsid w:val="00EC33D1"/>
    <w:rsid w:val="00EC34A1"/>
    <w:rsid w:val="00EC35E8"/>
    <w:rsid w:val="00EC36C1"/>
    <w:rsid w:val="00EC3707"/>
    <w:rsid w:val="00EC38BD"/>
    <w:rsid w:val="00EC38CB"/>
    <w:rsid w:val="00EC4129"/>
    <w:rsid w:val="00EC44C9"/>
    <w:rsid w:val="00EC475E"/>
    <w:rsid w:val="00EC4DA8"/>
    <w:rsid w:val="00EC4DCB"/>
    <w:rsid w:val="00EC5100"/>
    <w:rsid w:val="00EC5572"/>
    <w:rsid w:val="00EC5931"/>
    <w:rsid w:val="00EC5A35"/>
    <w:rsid w:val="00EC5DD6"/>
    <w:rsid w:val="00EC5DE4"/>
    <w:rsid w:val="00EC6041"/>
    <w:rsid w:val="00EC6238"/>
    <w:rsid w:val="00EC6282"/>
    <w:rsid w:val="00EC62F1"/>
    <w:rsid w:val="00EC63A7"/>
    <w:rsid w:val="00EC6453"/>
    <w:rsid w:val="00EC6679"/>
    <w:rsid w:val="00EC6805"/>
    <w:rsid w:val="00EC69FE"/>
    <w:rsid w:val="00EC6A1B"/>
    <w:rsid w:val="00EC6BBE"/>
    <w:rsid w:val="00EC6FC2"/>
    <w:rsid w:val="00EC7457"/>
    <w:rsid w:val="00EC74DC"/>
    <w:rsid w:val="00EC7553"/>
    <w:rsid w:val="00EC7A03"/>
    <w:rsid w:val="00EC7C29"/>
    <w:rsid w:val="00ED007C"/>
    <w:rsid w:val="00ED02B0"/>
    <w:rsid w:val="00ED0393"/>
    <w:rsid w:val="00ED03BA"/>
    <w:rsid w:val="00ED03E2"/>
    <w:rsid w:val="00ED0624"/>
    <w:rsid w:val="00ED0A31"/>
    <w:rsid w:val="00ED0AA3"/>
    <w:rsid w:val="00ED0AD9"/>
    <w:rsid w:val="00ED0C00"/>
    <w:rsid w:val="00ED0EFF"/>
    <w:rsid w:val="00ED1139"/>
    <w:rsid w:val="00ED153E"/>
    <w:rsid w:val="00ED170E"/>
    <w:rsid w:val="00ED180C"/>
    <w:rsid w:val="00ED1B8E"/>
    <w:rsid w:val="00ED1C4E"/>
    <w:rsid w:val="00ED274C"/>
    <w:rsid w:val="00ED31BA"/>
    <w:rsid w:val="00ED34C7"/>
    <w:rsid w:val="00ED3820"/>
    <w:rsid w:val="00ED3A97"/>
    <w:rsid w:val="00ED3BD8"/>
    <w:rsid w:val="00ED3BF0"/>
    <w:rsid w:val="00ED3D71"/>
    <w:rsid w:val="00ED407C"/>
    <w:rsid w:val="00ED4182"/>
    <w:rsid w:val="00ED4233"/>
    <w:rsid w:val="00ED49D9"/>
    <w:rsid w:val="00ED4ADE"/>
    <w:rsid w:val="00ED4C69"/>
    <w:rsid w:val="00ED4D35"/>
    <w:rsid w:val="00ED53C8"/>
    <w:rsid w:val="00ED5618"/>
    <w:rsid w:val="00ED56A8"/>
    <w:rsid w:val="00ED5801"/>
    <w:rsid w:val="00ED5AF0"/>
    <w:rsid w:val="00ED5B8E"/>
    <w:rsid w:val="00ED5E1F"/>
    <w:rsid w:val="00ED63D5"/>
    <w:rsid w:val="00ED642B"/>
    <w:rsid w:val="00ED649C"/>
    <w:rsid w:val="00ED675A"/>
    <w:rsid w:val="00ED67D4"/>
    <w:rsid w:val="00ED690D"/>
    <w:rsid w:val="00ED6A68"/>
    <w:rsid w:val="00ED7414"/>
    <w:rsid w:val="00ED7474"/>
    <w:rsid w:val="00ED7B2A"/>
    <w:rsid w:val="00ED7E28"/>
    <w:rsid w:val="00ED7FB7"/>
    <w:rsid w:val="00EE0048"/>
    <w:rsid w:val="00EE0097"/>
    <w:rsid w:val="00EE00D5"/>
    <w:rsid w:val="00EE011C"/>
    <w:rsid w:val="00EE015D"/>
    <w:rsid w:val="00EE018F"/>
    <w:rsid w:val="00EE0438"/>
    <w:rsid w:val="00EE058F"/>
    <w:rsid w:val="00EE0EFE"/>
    <w:rsid w:val="00EE0FCA"/>
    <w:rsid w:val="00EE16B5"/>
    <w:rsid w:val="00EE1A4A"/>
    <w:rsid w:val="00EE1C17"/>
    <w:rsid w:val="00EE1C7D"/>
    <w:rsid w:val="00EE1D00"/>
    <w:rsid w:val="00EE268B"/>
    <w:rsid w:val="00EE2989"/>
    <w:rsid w:val="00EE2DFE"/>
    <w:rsid w:val="00EE2EDE"/>
    <w:rsid w:val="00EE31A7"/>
    <w:rsid w:val="00EE31EE"/>
    <w:rsid w:val="00EE328F"/>
    <w:rsid w:val="00EE3965"/>
    <w:rsid w:val="00EE3968"/>
    <w:rsid w:val="00EE3BE0"/>
    <w:rsid w:val="00EE3E49"/>
    <w:rsid w:val="00EE3F79"/>
    <w:rsid w:val="00EE4260"/>
    <w:rsid w:val="00EE45D4"/>
    <w:rsid w:val="00EE482D"/>
    <w:rsid w:val="00EE48C8"/>
    <w:rsid w:val="00EE4A13"/>
    <w:rsid w:val="00EE4D26"/>
    <w:rsid w:val="00EE50F9"/>
    <w:rsid w:val="00EE5CFC"/>
    <w:rsid w:val="00EE5E1C"/>
    <w:rsid w:val="00EE603D"/>
    <w:rsid w:val="00EE64BC"/>
    <w:rsid w:val="00EE671A"/>
    <w:rsid w:val="00EE687C"/>
    <w:rsid w:val="00EE6BA5"/>
    <w:rsid w:val="00EE6C9B"/>
    <w:rsid w:val="00EE74EE"/>
    <w:rsid w:val="00EE7866"/>
    <w:rsid w:val="00EE7885"/>
    <w:rsid w:val="00EE78CA"/>
    <w:rsid w:val="00EF02DF"/>
    <w:rsid w:val="00EF02F2"/>
    <w:rsid w:val="00EF0610"/>
    <w:rsid w:val="00EF0658"/>
    <w:rsid w:val="00EF06EF"/>
    <w:rsid w:val="00EF076D"/>
    <w:rsid w:val="00EF08F1"/>
    <w:rsid w:val="00EF125C"/>
    <w:rsid w:val="00EF1320"/>
    <w:rsid w:val="00EF13CC"/>
    <w:rsid w:val="00EF14C0"/>
    <w:rsid w:val="00EF16FE"/>
    <w:rsid w:val="00EF1757"/>
    <w:rsid w:val="00EF1A9C"/>
    <w:rsid w:val="00EF1BEE"/>
    <w:rsid w:val="00EF1D3A"/>
    <w:rsid w:val="00EF1DE6"/>
    <w:rsid w:val="00EF1E66"/>
    <w:rsid w:val="00EF23AF"/>
    <w:rsid w:val="00EF2547"/>
    <w:rsid w:val="00EF266D"/>
    <w:rsid w:val="00EF2821"/>
    <w:rsid w:val="00EF2F90"/>
    <w:rsid w:val="00EF3695"/>
    <w:rsid w:val="00EF3747"/>
    <w:rsid w:val="00EF385A"/>
    <w:rsid w:val="00EF3917"/>
    <w:rsid w:val="00EF3977"/>
    <w:rsid w:val="00EF3B01"/>
    <w:rsid w:val="00EF3CD9"/>
    <w:rsid w:val="00EF3DFB"/>
    <w:rsid w:val="00EF3EE9"/>
    <w:rsid w:val="00EF3EF4"/>
    <w:rsid w:val="00EF3F27"/>
    <w:rsid w:val="00EF41FD"/>
    <w:rsid w:val="00EF4864"/>
    <w:rsid w:val="00EF48B1"/>
    <w:rsid w:val="00EF5359"/>
    <w:rsid w:val="00EF549C"/>
    <w:rsid w:val="00EF564B"/>
    <w:rsid w:val="00EF5923"/>
    <w:rsid w:val="00EF59CB"/>
    <w:rsid w:val="00EF5A1A"/>
    <w:rsid w:val="00EF5C4C"/>
    <w:rsid w:val="00EF6754"/>
    <w:rsid w:val="00EF6BB1"/>
    <w:rsid w:val="00EF6BC1"/>
    <w:rsid w:val="00EF6DB9"/>
    <w:rsid w:val="00EF7593"/>
    <w:rsid w:val="00EF7F6E"/>
    <w:rsid w:val="00F0005A"/>
    <w:rsid w:val="00F004F1"/>
    <w:rsid w:val="00F006CB"/>
    <w:rsid w:val="00F00D48"/>
    <w:rsid w:val="00F010D2"/>
    <w:rsid w:val="00F010F9"/>
    <w:rsid w:val="00F01138"/>
    <w:rsid w:val="00F01955"/>
    <w:rsid w:val="00F0198F"/>
    <w:rsid w:val="00F01A3C"/>
    <w:rsid w:val="00F01D82"/>
    <w:rsid w:val="00F01EF4"/>
    <w:rsid w:val="00F01FA3"/>
    <w:rsid w:val="00F02126"/>
    <w:rsid w:val="00F02717"/>
    <w:rsid w:val="00F027B0"/>
    <w:rsid w:val="00F02C6E"/>
    <w:rsid w:val="00F02D15"/>
    <w:rsid w:val="00F02E64"/>
    <w:rsid w:val="00F02EFF"/>
    <w:rsid w:val="00F03034"/>
    <w:rsid w:val="00F03361"/>
    <w:rsid w:val="00F0346D"/>
    <w:rsid w:val="00F03504"/>
    <w:rsid w:val="00F035FA"/>
    <w:rsid w:val="00F0390C"/>
    <w:rsid w:val="00F0392E"/>
    <w:rsid w:val="00F03C25"/>
    <w:rsid w:val="00F03C60"/>
    <w:rsid w:val="00F043A8"/>
    <w:rsid w:val="00F04635"/>
    <w:rsid w:val="00F046CA"/>
    <w:rsid w:val="00F04F9B"/>
    <w:rsid w:val="00F0530B"/>
    <w:rsid w:val="00F059F5"/>
    <w:rsid w:val="00F0602C"/>
    <w:rsid w:val="00F06222"/>
    <w:rsid w:val="00F06417"/>
    <w:rsid w:val="00F06569"/>
    <w:rsid w:val="00F0667B"/>
    <w:rsid w:val="00F06D68"/>
    <w:rsid w:val="00F06E39"/>
    <w:rsid w:val="00F075D9"/>
    <w:rsid w:val="00F07636"/>
    <w:rsid w:val="00F07A25"/>
    <w:rsid w:val="00F07AB6"/>
    <w:rsid w:val="00F07DB8"/>
    <w:rsid w:val="00F07F12"/>
    <w:rsid w:val="00F100EF"/>
    <w:rsid w:val="00F10388"/>
    <w:rsid w:val="00F10743"/>
    <w:rsid w:val="00F108A4"/>
    <w:rsid w:val="00F10937"/>
    <w:rsid w:val="00F10969"/>
    <w:rsid w:val="00F1098F"/>
    <w:rsid w:val="00F10CB5"/>
    <w:rsid w:val="00F10DCD"/>
    <w:rsid w:val="00F10DF7"/>
    <w:rsid w:val="00F10F10"/>
    <w:rsid w:val="00F1134D"/>
    <w:rsid w:val="00F11898"/>
    <w:rsid w:val="00F11A03"/>
    <w:rsid w:val="00F11A36"/>
    <w:rsid w:val="00F11BEF"/>
    <w:rsid w:val="00F11E41"/>
    <w:rsid w:val="00F11F04"/>
    <w:rsid w:val="00F11F3A"/>
    <w:rsid w:val="00F11F65"/>
    <w:rsid w:val="00F12040"/>
    <w:rsid w:val="00F122A4"/>
    <w:rsid w:val="00F126E7"/>
    <w:rsid w:val="00F1284B"/>
    <w:rsid w:val="00F128B6"/>
    <w:rsid w:val="00F12BF6"/>
    <w:rsid w:val="00F131CD"/>
    <w:rsid w:val="00F13362"/>
    <w:rsid w:val="00F134C4"/>
    <w:rsid w:val="00F134F7"/>
    <w:rsid w:val="00F13601"/>
    <w:rsid w:val="00F1392F"/>
    <w:rsid w:val="00F13991"/>
    <w:rsid w:val="00F13C73"/>
    <w:rsid w:val="00F1405E"/>
    <w:rsid w:val="00F140D2"/>
    <w:rsid w:val="00F143AE"/>
    <w:rsid w:val="00F143C0"/>
    <w:rsid w:val="00F144E7"/>
    <w:rsid w:val="00F14752"/>
    <w:rsid w:val="00F14923"/>
    <w:rsid w:val="00F149E1"/>
    <w:rsid w:val="00F14D71"/>
    <w:rsid w:val="00F14E78"/>
    <w:rsid w:val="00F15360"/>
    <w:rsid w:val="00F1587B"/>
    <w:rsid w:val="00F1593A"/>
    <w:rsid w:val="00F159BF"/>
    <w:rsid w:val="00F15B17"/>
    <w:rsid w:val="00F15D81"/>
    <w:rsid w:val="00F1647E"/>
    <w:rsid w:val="00F16987"/>
    <w:rsid w:val="00F16A8D"/>
    <w:rsid w:val="00F16DE5"/>
    <w:rsid w:val="00F1703A"/>
    <w:rsid w:val="00F172E3"/>
    <w:rsid w:val="00F174EA"/>
    <w:rsid w:val="00F1753A"/>
    <w:rsid w:val="00F175DF"/>
    <w:rsid w:val="00F17767"/>
    <w:rsid w:val="00F177AA"/>
    <w:rsid w:val="00F1797A"/>
    <w:rsid w:val="00F17B21"/>
    <w:rsid w:val="00F17DB0"/>
    <w:rsid w:val="00F17E9B"/>
    <w:rsid w:val="00F17EDB"/>
    <w:rsid w:val="00F2059E"/>
    <w:rsid w:val="00F206AD"/>
    <w:rsid w:val="00F208FC"/>
    <w:rsid w:val="00F20976"/>
    <w:rsid w:val="00F20A30"/>
    <w:rsid w:val="00F20B91"/>
    <w:rsid w:val="00F20DA2"/>
    <w:rsid w:val="00F21351"/>
    <w:rsid w:val="00F21512"/>
    <w:rsid w:val="00F21732"/>
    <w:rsid w:val="00F220AB"/>
    <w:rsid w:val="00F220FC"/>
    <w:rsid w:val="00F2288F"/>
    <w:rsid w:val="00F2291A"/>
    <w:rsid w:val="00F22A4C"/>
    <w:rsid w:val="00F22A8A"/>
    <w:rsid w:val="00F22CEC"/>
    <w:rsid w:val="00F233EB"/>
    <w:rsid w:val="00F23451"/>
    <w:rsid w:val="00F235A7"/>
    <w:rsid w:val="00F238B6"/>
    <w:rsid w:val="00F23D9C"/>
    <w:rsid w:val="00F23F03"/>
    <w:rsid w:val="00F23F19"/>
    <w:rsid w:val="00F24696"/>
    <w:rsid w:val="00F24D9E"/>
    <w:rsid w:val="00F24F69"/>
    <w:rsid w:val="00F2543F"/>
    <w:rsid w:val="00F2573C"/>
    <w:rsid w:val="00F258E3"/>
    <w:rsid w:val="00F25988"/>
    <w:rsid w:val="00F26045"/>
    <w:rsid w:val="00F2609C"/>
    <w:rsid w:val="00F2639C"/>
    <w:rsid w:val="00F265EB"/>
    <w:rsid w:val="00F267FA"/>
    <w:rsid w:val="00F26849"/>
    <w:rsid w:val="00F2694F"/>
    <w:rsid w:val="00F269AF"/>
    <w:rsid w:val="00F26C99"/>
    <w:rsid w:val="00F26CB2"/>
    <w:rsid w:val="00F27214"/>
    <w:rsid w:val="00F276D2"/>
    <w:rsid w:val="00F27701"/>
    <w:rsid w:val="00F27704"/>
    <w:rsid w:val="00F27723"/>
    <w:rsid w:val="00F277E0"/>
    <w:rsid w:val="00F27914"/>
    <w:rsid w:val="00F27BE9"/>
    <w:rsid w:val="00F27C5B"/>
    <w:rsid w:val="00F27DEC"/>
    <w:rsid w:val="00F30008"/>
    <w:rsid w:val="00F301A6"/>
    <w:rsid w:val="00F3027C"/>
    <w:rsid w:val="00F3041F"/>
    <w:rsid w:val="00F30687"/>
    <w:rsid w:val="00F3069E"/>
    <w:rsid w:val="00F30770"/>
    <w:rsid w:val="00F30ABB"/>
    <w:rsid w:val="00F30AD7"/>
    <w:rsid w:val="00F30DB0"/>
    <w:rsid w:val="00F30E9C"/>
    <w:rsid w:val="00F30F5F"/>
    <w:rsid w:val="00F310C5"/>
    <w:rsid w:val="00F3176F"/>
    <w:rsid w:val="00F317CA"/>
    <w:rsid w:val="00F31D04"/>
    <w:rsid w:val="00F31DF5"/>
    <w:rsid w:val="00F3242B"/>
    <w:rsid w:val="00F325C7"/>
    <w:rsid w:val="00F32AB8"/>
    <w:rsid w:val="00F32DB1"/>
    <w:rsid w:val="00F32FA3"/>
    <w:rsid w:val="00F32FBA"/>
    <w:rsid w:val="00F330B0"/>
    <w:rsid w:val="00F3317D"/>
    <w:rsid w:val="00F331C2"/>
    <w:rsid w:val="00F3325E"/>
    <w:rsid w:val="00F3337D"/>
    <w:rsid w:val="00F333F2"/>
    <w:rsid w:val="00F33798"/>
    <w:rsid w:val="00F33955"/>
    <w:rsid w:val="00F33ABD"/>
    <w:rsid w:val="00F33AF8"/>
    <w:rsid w:val="00F33BB8"/>
    <w:rsid w:val="00F33C2E"/>
    <w:rsid w:val="00F34097"/>
    <w:rsid w:val="00F340C2"/>
    <w:rsid w:val="00F340EE"/>
    <w:rsid w:val="00F34307"/>
    <w:rsid w:val="00F34308"/>
    <w:rsid w:val="00F34517"/>
    <w:rsid w:val="00F345C9"/>
    <w:rsid w:val="00F34D7C"/>
    <w:rsid w:val="00F34F6E"/>
    <w:rsid w:val="00F34F8B"/>
    <w:rsid w:val="00F35393"/>
    <w:rsid w:val="00F3586A"/>
    <w:rsid w:val="00F35BAF"/>
    <w:rsid w:val="00F35DE3"/>
    <w:rsid w:val="00F35E00"/>
    <w:rsid w:val="00F35E39"/>
    <w:rsid w:val="00F35E4C"/>
    <w:rsid w:val="00F364FC"/>
    <w:rsid w:val="00F3650A"/>
    <w:rsid w:val="00F3658C"/>
    <w:rsid w:val="00F367FC"/>
    <w:rsid w:val="00F36B28"/>
    <w:rsid w:val="00F36CE4"/>
    <w:rsid w:val="00F36EC3"/>
    <w:rsid w:val="00F36F1E"/>
    <w:rsid w:val="00F37556"/>
    <w:rsid w:val="00F376E5"/>
    <w:rsid w:val="00F37C2C"/>
    <w:rsid w:val="00F37CB8"/>
    <w:rsid w:val="00F37D8D"/>
    <w:rsid w:val="00F37D9C"/>
    <w:rsid w:val="00F37F3B"/>
    <w:rsid w:val="00F37FAB"/>
    <w:rsid w:val="00F40332"/>
    <w:rsid w:val="00F40417"/>
    <w:rsid w:val="00F40571"/>
    <w:rsid w:val="00F4074D"/>
    <w:rsid w:val="00F40A86"/>
    <w:rsid w:val="00F40AA4"/>
    <w:rsid w:val="00F40BB2"/>
    <w:rsid w:val="00F40C75"/>
    <w:rsid w:val="00F40CBB"/>
    <w:rsid w:val="00F40CC4"/>
    <w:rsid w:val="00F40D5A"/>
    <w:rsid w:val="00F4107B"/>
    <w:rsid w:val="00F410CD"/>
    <w:rsid w:val="00F4115B"/>
    <w:rsid w:val="00F41185"/>
    <w:rsid w:val="00F411AB"/>
    <w:rsid w:val="00F41209"/>
    <w:rsid w:val="00F41462"/>
    <w:rsid w:val="00F414F5"/>
    <w:rsid w:val="00F41737"/>
    <w:rsid w:val="00F41782"/>
    <w:rsid w:val="00F418AE"/>
    <w:rsid w:val="00F41984"/>
    <w:rsid w:val="00F419EF"/>
    <w:rsid w:val="00F41A2E"/>
    <w:rsid w:val="00F4203E"/>
    <w:rsid w:val="00F42108"/>
    <w:rsid w:val="00F4247B"/>
    <w:rsid w:val="00F4252F"/>
    <w:rsid w:val="00F4256F"/>
    <w:rsid w:val="00F427F7"/>
    <w:rsid w:val="00F42906"/>
    <w:rsid w:val="00F429BC"/>
    <w:rsid w:val="00F4349D"/>
    <w:rsid w:val="00F43650"/>
    <w:rsid w:val="00F4376B"/>
    <w:rsid w:val="00F43951"/>
    <w:rsid w:val="00F439E5"/>
    <w:rsid w:val="00F43ADD"/>
    <w:rsid w:val="00F43B99"/>
    <w:rsid w:val="00F43BA9"/>
    <w:rsid w:val="00F43C6D"/>
    <w:rsid w:val="00F43D10"/>
    <w:rsid w:val="00F4401F"/>
    <w:rsid w:val="00F4402A"/>
    <w:rsid w:val="00F441DF"/>
    <w:rsid w:val="00F445EB"/>
    <w:rsid w:val="00F44611"/>
    <w:rsid w:val="00F4482D"/>
    <w:rsid w:val="00F44892"/>
    <w:rsid w:val="00F44A2E"/>
    <w:rsid w:val="00F44C22"/>
    <w:rsid w:val="00F450F6"/>
    <w:rsid w:val="00F451A4"/>
    <w:rsid w:val="00F45348"/>
    <w:rsid w:val="00F4538E"/>
    <w:rsid w:val="00F455E9"/>
    <w:rsid w:val="00F45947"/>
    <w:rsid w:val="00F45DD0"/>
    <w:rsid w:val="00F46059"/>
    <w:rsid w:val="00F4611C"/>
    <w:rsid w:val="00F46219"/>
    <w:rsid w:val="00F46660"/>
    <w:rsid w:val="00F469BB"/>
    <w:rsid w:val="00F46A10"/>
    <w:rsid w:val="00F46D32"/>
    <w:rsid w:val="00F46D6D"/>
    <w:rsid w:val="00F46D8F"/>
    <w:rsid w:val="00F4728A"/>
    <w:rsid w:val="00F47465"/>
    <w:rsid w:val="00F47613"/>
    <w:rsid w:val="00F47817"/>
    <w:rsid w:val="00F47918"/>
    <w:rsid w:val="00F47BF8"/>
    <w:rsid w:val="00F47CF6"/>
    <w:rsid w:val="00F501D3"/>
    <w:rsid w:val="00F503A5"/>
    <w:rsid w:val="00F50DA0"/>
    <w:rsid w:val="00F51211"/>
    <w:rsid w:val="00F51221"/>
    <w:rsid w:val="00F51341"/>
    <w:rsid w:val="00F516AF"/>
    <w:rsid w:val="00F516C7"/>
    <w:rsid w:val="00F51C7D"/>
    <w:rsid w:val="00F51CF9"/>
    <w:rsid w:val="00F51D17"/>
    <w:rsid w:val="00F51D36"/>
    <w:rsid w:val="00F51F13"/>
    <w:rsid w:val="00F520CE"/>
    <w:rsid w:val="00F526E4"/>
    <w:rsid w:val="00F526F7"/>
    <w:rsid w:val="00F52CA7"/>
    <w:rsid w:val="00F52CBC"/>
    <w:rsid w:val="00F5372E"/>
    <w:rsid w:val="00F53C11"/>
    <w:rsid w:val="00F53E03"/>
    <w:rsid w:val="00F53E3C"/>
    <w:rsid w:val="00F540DB"/>
    <w:rsid w:val="00F54111"/>
    <w:rsid w:val="00F5417D"/>
    <w:rsid w:val="00F54264"/>
    <w:rsid w:val="00F542C8"/>
    <w:rsid w:val="00F5436C"/>
    <w:rsid w:val="00F545DE"/>
    <w:rsid w:val="00F54923"/>
    <w:rsid w:val="00F54B21"/>
    <w:rsid w:val="00F54D65"/>
    <w:rsid w:val="00F553E3"/>
    <w:rsid w:val="00F55804"/>
    <w:rsid w:val="00F55947"/>
    <w:rsid w:val="00F55A50"/>
    <w:rsid w:val="00F55DC4"/>
    <w:rsid w:val="00F55F46"/>
    <w:rsid w:val="00F561EA"/>
    <w:rsid w:val="00F5632F"/>
    <w:rsid w:val="00F5658A"/>
    <w:rsid w:val="00F567B4"/>
    <w:rsid w:val="00F56995"/>
    <w:rsid w:val="00F56A8F"/>
    <w:rsid w:val="00F56CAD"/>
    <w:rsid w:val="00F56DC1"/>
    <w:rsid w:val="00F56E18"/>
    <w:rsid w:val="00F56E87"/>
    <w:rsid w:val="00F56FB7"/>
    <w:rsid w:val="00F57423"/>
    <w:rsid w:val="00F5760A"/>
    <w:rsid w:val="00F57617"/>
    <w:rsid w:val="00F57630"/>
    <w:rsid w:val="00F57647"/>
    <w:rsid w:val="00F576BB"/>
    <w:rsid w:val="00F57734"/>
    <w:rsid w:val="00F57862"/>
    <w:rsid w:val="00F579F2"/>
    <w:rsid w:val="00F57E9F"/>
    <w:rsid w:val="00F60765"/>
    <w:rsid w:val="00F60798"/>
    <w:rsid w:val="00F60848"/>
    <w:rsid w:val="00F6095F"/>
    <w:rsid w:val="00F609B2"/>
    <w:rsid w:val="00F60BED"/>
    <w:rsid w:val="00F60D97"/>
    <w:rsid w:val="00F60DEB"/>
    <w:rsid w:val="00F611CF"/>
    <w:rsid w:val="00F61527"/>
    <w:rsid w:val="00F617A9"/>
    <w:rsid w:val="00F61A9A"/>
    <w:rsid w:val="00F61D08"/>
    <w:rsid w:val="00F61D13"/>
    <w:rsid w:val="00F61F42"/>
    <w:rsid w:val="00F61FBE"/>
    <w:rsid w:val="00F62233"/>
    <w:rsid w:val="00F6223F"/>
    <w:rsid w:val="00F62271"/>
    <w:rsid w:val="00F62453"/>
    <w:rsid w:val="00F62593"/>
    <w:rsid w:val="00F6264D"/>
    <w:rsid w:val="00F6266D"/>
    <w:rsid w:val="00F62F1A"/>
    <w:rsid w:val="00F63153"/>
    <w:rsid w:val="00F63177"/>
    <w:rsid w:val="00F63754"/>
    <w:rsid w:val="00F6375A"/>
    <w:rsid w:val="00F63771"/>
    <w:rsid w:val="00F637A0"/>
    <w:rsid w:val="00F637C2"/>
    <w:rsid w:val="00F63F2F"/>
    <w:rsid w:val="00F63F39"/>
    <w:rsid w:val="00F63F47"/>
    <w:rsid w:val="00F6401B"/>
    <w:rsid w:val="00F64030"/>
    <w:rsid w:val="00F64119"/>
    <w:rsid w:val="00F641FE"/>
    <w:rsid w:val="00F643E4"/>
    <w:rsid w:val="00F647D7"/>
    <w:rsid w:val="00F64AAD"/>
    <w:rsid w:val="00F64C70"/>
    <w:rsid w:val="00F64CD9"/>
    <w:rsid w:val="00F64D07"/>
    <w:rsid w:val="00F64D99"/>
    <w:rsid w:val="00F65056"/>
    <w:rsid w:val="00F652C3"/>
    <w:rsid w:val="00F65662"/>
    <w:rsid w:val="00F657DF"/>
    <w:rsid w:val="00F659F7"/>
    <w:rsid w:val="00F65A9B"/>
    <w:rsid w:val="00F65C05"/>
    <w:rsid w:val="00F65F16"/>
    <w:rsid w:val="00F65F6B"/>
    <w:rsid w:val="00F66613"/>
    <w:rsid w:val="00F6662A"/>
    <w:rsid w:val="00F66672"/>
    <w:rsid w:val="00F66778"/>
    <w:rsid w:val="00F66907"/>
    <w:rsid w:val="00F66B59"/>
    <w:rsid w:val="00F66F1A"/>
    <w:rsid w:val="00F670A4"/>
    <w:rsid w:val="00F67627"/>
    <w:rsid w:val="00F67A13"/>
    <w:rsid w:val="00F67BF1"/>
    <w:rsid w:val="00F67C5D"/>
    <w:rsid w:val="00F67D0A"/>
    <w:rsid w:val="00F67E8A"/>
    <w:rsid w:val="00F67F69"/>
    <w:rsid w:val="00F70397"/>
    <w:rsid w:val="00F70442"/>
    <w:rsid w:val="00F704BE"/>
    <w:rsid w:val="00F70609"/>
    <w:rsid w:val="00F70620"/>
    <w:rsid w:val="00F7099F"/>
    <w:rsid w:val="00F7111E"/>
    <w:rsid w:val="00F71754"/>
    <w:rsid w:val="00F71816"/>
    <w:rsid w:val="00F7183E"/>
    <w:rsid w:val="00F71A23"/>
    <w:rsid w:val="00F71DD4"/>
    <w:rsid w:val="00F720B1"/>
    <w:rsid w:val="00F721E5"/>
    <w:rsid w:val="00F72535"/>
    <w:rsid w:val="00F727E9"/>
    <w:rsid w:val="00F7288B"/>
    <w:rsid w:val="00F72C9A"/>
    <w:rsid w:val="00F72D42"/>
    <w:rsid w:val="00F72FF8"/>
    <w:rsid w:val="00F73092"/>
    <w:rsid w:val="00F73233"/>
    <w:rsid w:val="00F7326D"/>
    <w:rsid w:val="00F733C8"/>
    <w:rsid w:val="00F736B5"/>
    <w:rsid w:val="00F73AB5"/>
    <w:rsid w:val="00F73AD2"/>
    <w:rsid w:val="00F73B9A"/>
    <w:rsid w:val="00F74280"/>
    <w:rsid w:val="00F745C1"/>
    <w:rsid w:val="00F7467B"/>
    <w:rsid w:val="00F7468B"/>
    <w:rsid w:val="00F74784"/>
    <w:rsid w:val="00F74A9D"/>
    <w:rsid w:val="00F74B50"/>
    <w:rsid w:val="00F74B83"/>
    <w:rsid w:val="00F75133"/>
    <w:rsid w:val="00F75266"/>
    <w:rsid w:val="00F75580"/>
    <w:rsid w:val="00F75876"/>
    <w:rsid w:val="00F75AC7"/>
    <w:rsid w:val="00F75AFE"/>
    <w:rsid w:val="00F75B8B"/>
    <w:rsid w:val="00F75BA8"/>
    <w:rsid w:val="00F75D02"/>
    <w:rsid w:val="00F75EDA"/>
    <w:rsid w:val="00F76038"/>
    <w:rsid w:val="00F76051"/>
    <w:rsid w:val="00F76338"/>
    <w:rsid w:val="00F7640E"/>
    <w:rsid w:val="00F7676A"/>
    <w:rsid w:val="00F767CE"/>
    <w:rsid w:val="00F76C64"/>
    <w:rsid w:val="00F76EC3"/>
    <w:rsid w:val="00F77029"/>
    <w:rsid w:val="00F77114"/>
    <w:rsid w:val="00F7722B"/>
    <w:rsid w:val="00F77613"/>
    <w:rsid w:val="00F77696"/>
    <w:rsid w:val="00F777BA"/>
    <w:rsid w:val="00F77A3F"/>
    <w:rsid w:val="00F77BFA"/>
    <w:rsid w:val="00F77ECC"/>
    <w:rsid w:val="00F803FD"/>
    <w:rsid w:val="00F80563"/>
    <w:rsid w:val="00F808D3"/>
    <w:rsid w:val="00F80C16"/>
    <w:rsid w:val="00F8103D"/>
    <w:rsid w:val="00F81052"/>
    <w:rsid w:val="00F81290"/>
    <w:rsid w:val="00F816AB"/>
    <w:rsid w:val="00F81743"/>
    <w:rsid w:val="00F81791"/>
    <w:rsid w:val="00F81DC7"/>
    <w:rsid w:val="00F81EE3"/>
    <w:rsid w:val="00F823BF"/>
    <w:rsid w:val="00F82C18"/>
    <w:rsid w:val="00F82C64"/>
    <w:rsid w:val="00F83430"/>
    <w:rsid w:val="00F8352B"/>
    <w:rsid w:val="00F83537"/>
    <w:rsid w:val="00F836D7"/>
    <w:rsid w:val="00F83C25"/>
    <w:rsid w:val="00F84061"/>
    <w:rsid w:val="00F84176"/>
    <w:rsid w:val="00F84301"/>
    <w:rsid w:val="00F84560"/>
    <w:rsid w:val="00F84566"/>
    <w:rsid w:val="00F8458C"/>
    <w:rsid w:val="00F8507B"/>
    <w:rsid w:val="00F850DF"/>
    <w:rsid w:val="00F850E5"/>
    <w:rsid w:val="00F8577F"/>
    <w:rsid w:val="00F85861"/>
    <w:rsid w:val="00F858F5"/>
    <w:rsid w:val="00F85CDA"/>
    <w:rsid w:val="00F85DF7"/>
    <w:rsid w:val="00F85E1E"/>
    <w:rsid w:val="00F86081"/>
    <w:rsid w:val="00F86300"/>
    <w:rsid w:val="00F867C2"/>
    <w:rsid w:val="00F86A83"/>
    <w:rsid w:val="00F86ACA"/>
    <w:rsid w:val="00F86D28"/>
    <w:rsid w:val="00F86D9C"/>
    <w:rsid w:val="00F86E50"/>
    <w:rsid w:val="00F86F70"/>
    <w:rsid w:val="00F86F81"/>
    <w:rsid w:val="00F87336"/>
    <w:rsid w:val="00F8741F"/>
    <w:rsid w:val="00F8756C"/>
    <w:rsid w:val="00F87670"/>
    <w:rsid w:val="00F8781E"/>
    <w:rsid w:val="00F87CEF"/>
    <w:rsid w:val="00F87FA2"/>
    <w:rsid w:val="00F9044C"/>
    <w:rsid w:val="00F90AB3"/>
    <w:rsid w:val="00F90CC4"/>
    <w:rsid w:val="00F9192A"/>
    <w:rsid w:val="00F91AB5"/>
    <w:rsid w:val="00F91BB8"/>
    <w:rsid w:val="00F91D37"/>
    <w:rsid w:val="00F91E08"/>
    <w:rsid w:val="00F91F45"/>
    <w:rsid w:val="00F9213A"/>
    <w:rsid w:val="00F927B8"/>
    <w:rsid w:val="00F92CD7"/>
    <w:rsid w:val="00F92D74"/>
    <w:rsid w:val="00F92D9D"/>
    <w:rsid w:val="00F92E27"/>
    <w:rsid w:val="00F92FE4"/>
    <w:rsid w:val="00F93244"/>
    <w:rsid w:val="00F93285"/>
    <w:rsid w:val="00F93364"/>
    <w:rsid w:val="00F93464"/>
    <w:rsid w:val="00F9354C"/>
    <w:rsid w:val="00F935F3"/>
    <w:rsid w:val="00F93C75"/>
    <w:rsid w:val="00F93C96"/>
    <w:rsid w:val="00F93E4D"/>
    <w:rsid w:val="00F93EA4"/>
    <w:rsid w:val="00F93F8F"/>
    <w:rsid w:val="00F94468"/>
    <w:rsid w:val="00F944BE"/>
    <w:rsid w:val="00F94AA4"/>
    <w:rsid w:val="00F94CA3"/>
    <w:rsid w:val="00F94E3F"/>
    <w:rsid w:val="00F94FA7"/>
    <w:rsid w:val="00F95057"/>
    <w:rsid w:val="00F950CB"/>
    <w:rsid w:val="00F95103"/>
    <w:rsid w:val="00F9524C"/>
    <w:rsid w:val="00F95352"/>
    <w:rsid w:val="00F95406"/>
    <w:rsid w:val="00F95572"/>
    <w:rsid w:val="00F958D3"/>
    <w:rsid w:val="00F9593E"/>
    <w:rsid w:val="00F95A55"/>
    <w:rsid w:val="00F95B15"/>
    <w:rsid w:val="00F95BEC"/>
    <w:rsid w:val="00F95F6F"/>
    <w:rsid w:val="00F96831"/>
    <w:rsid w:val="00F968DE"/>
    <w:rsid w:val="00F969BF"/>
    <w:rsid w:val="00F96BF5"/>
    <w:rsid w:val="00F96C23"/>
    <w:rsid w:val="00F97232"/>
    <w:rsid w:val="00F97273"/>
    <w:rsid w:val="00F9735B"/>
    <w:rsid w:val="00F975CE"/>
    <w:rsid w:val="00F97604"/>
    <w:rsid w:val="00F978C0"/>
    <w:rsid w:val="00F978F0"/>
    <w:rsid w:val="00F978F7"/>
    <w:rsid w:val="00F97CF5"/>
    <w:rsid w:val="00F97D66"/>
    <w:rsid w:val="00F97E7B"/>
    <w:rsid w:val="00F97F25"/>
    <w:rsid w:val="00F97FF2"/>
    <w:rsid w:val="00FA02BC"/>
    <w:rsid w:val="00FA02C8"/>
    <w:rsid w:val="00FA0384"/>
    <w:rsid w:val="00FA07F8"/>
    <w:rsid w:val="00FA08F1"/>
    <w:rsid w:val="00FA0AD4"/>
    <w:rsid w:val="00FA0B19"/>
    <w:rsid w:val="00FA0C2D"/>
    <w:rsid w:val="00FA0C57"/>
    <w:rsid w:val="00FA1295"/>
    <w:rsid w:val="00FA1298"/>
    <w:rsid w:val="00FA1497"/>
    <w:rsid w:val="00FA15B0"/>
    <w:rsid w:val="00FA163A"/>
    <w:rsid w:val="00FA16F8"/>
    <w:rsid w:val="00FA1752"/>
    <w:rsid w:val="00FA1968"/>
    <w:rsid w:val="00FA19AF"/>
    <w:rsid w:val="00FA1BF5"/>
    <w:rsid w:val="00FA1BF7"/>
    <w:rsid w:val="00FA219C"/>
    <w:rsid w:val="00FA234C"/>
    <w:rsid w:val="00FA2593"/>
    <w:rsid w:val="00FA2777"/>
    <w:rsid w:val="00FA2C86"/>
    <w:rsid w:val="00FA2D27"/>
    <w:rsid w:val="00FA2EC4"/>
    <w:rsid w:val="00FA3256"/>
    <w:rsid w:val="00FA3356"/>
    <w:rsid w:val="00FA33FA"/>
    <w:rsid w:val="00FA360D"/>
    <w:rsid w:val="00FA3818"/>
    <w:rsid w:val="00FA3F48"/>
    <w:rsid w:val="00FA401B"/>
    <w:rsid w:val="00FA40AA"/>
    <w:rsid w:val="00FA4156"/>
    <w:rsid w:val="00FA428E"/>
    <w:rsid w:val="00FA498C"/>
    <w:rsid w:val="00FA4A4D"/>
    <w:rsid w:val="00FA4ABD"/>
    <w:rsid w:val="00FA4AC9"/>
    <w:rsid w:val="00FA52B3"/>
    <w:rsid w:val="00FA5412"/>
    <w:rsid w:val="00FA5465"/>
    <w:rsid w:val="00FA5A9C"/>
    <w:rsid w:val="00FA5D2A"/>
    <w:rsid w:val="00FA6325"/>
    <w:rsid w:val="00FA6364"/>
    <w:rsid w:val="00FA64EE"/>
    <w:rsid w:val="00FA6504"/>
    <w:rsid w:val="00FA67AA"/>
    <w:rsid w:val="00FA6A09"/>
    <w:rsid w:val="00FA6AB1"/>
    <w:rsid w:val="00FA6C05"/>
    <w:rsid w:val="00FA6C3C"/>
    <w:rsid w:val="00FA713C"/>
    <w:rsid w:val="00FA71E4"/>
    <w:rsid w:val="00FA7362"/>
    <w:rsid w:val="00FA7584"/>
    <w:rsid w:val="00FA75B3"/>
    <w:rsid w:val="00FA794B"/>
    <w:rsid w:val="00FA7B15"/>
    <w:rsid w:val="00FA7BCB"/>
    <w:rsid w:val="00FA7EB3"/>
    <w:rsid w:val="00FB0130"/>
    <w:rsid w:val="00FB02AE"/>
    <w:rsid w:val="00FB039B"/>
    <w:rsid w:val="00FB06DB"/>
    <w:rsid w:val="00FB0BCA"/>
    <w:rsid w:val="00FB0F7F"/>
    <w:rsid w:val="00FB137C"/>
    <w:rsid w:val="00FB14AC"/>
    <w:rsid w:val="00FB14AF"/>
    <w:rsid w:val="00FB1609"/>
    <w:rsid w:val="00FB16CC"/>
    <w:rsid w:val="00FB17FF"/>
    <w:rsid w:val="00FB1850"/>
    <w:rsid w:val="00FB19DA"/>
    <w:rsid w:val="00FB1DCA"/>
    <w:rsid w:val="00FB1FF5"/>
    <w:rsid w:val="00FB1FF8"/>
    <w:rsid w:val="00FB2122"/>
    <w:rsid w:val="00FB2406"/>
    <w:rsid w:val="00FB2561"/>
    <w:rsid w:val="00FB28CA"/>
    <w:rsid w:val="00FB296F"/>
    <w:rsid w:val="00FB29F7"/>
    <w:rsid w:val="00FB2A41"/>
    <w:rsid w:val="00FB2BA1"/>
    <w:rsid w:val="00FB2E6A"/>
    <w:rsid w:val="00FB2F10"/>
    <w:rsid w:val="00FB2F1D"/>
    <w:rsid w:val="00FB2F48"/>
    <w:rsid w:val="00FB2F8E"/>
    <w:rsid w:val="00FB34F5"/>
    <w:rsid w:val="00FB3827"/>
    <w:rsid w:val="00FB3915"/>
    <w:rsid w:val="00FB3D3B"/>
    <w:rsid w:val="00FB3DB5"/>
    <w:rsid w:val="00FB3F71"/>
    <w:rsid w:val="00FB4057"/>
    <w:rsid w:val="00FB410B"/>
    <w:rsid w:val="00FB42BA"/>
    <w:rsid w:val="00FB476E"/>
    <w:rsid w:val="00FB47C5"/>
    <w:rsid w:val="00FB48D6"/>
    <w:rsid w:val="00FB4903"/>
    <w:rsid w:val="00FB4A19"/>
    <w:rsid w:val="00FB4B2F"/>
    <w:rsid w:val="00FB4C09"/>
    <w:rsid w:val="00FB5011"/>
    <w:rsid w:val="00FB51A6"/>
    <w:rsid w:val="00FB5231"/>
    <w:rsid w:val="00FB569A"/>
    <w:rsid w:val="00FB570E"/>
    <w:rsid w:val="00FB5716"/>
    <w:rsid w:val="00FB581D"/>
    <w:rsid w:val="00FB594C"/>
    <w:rsid w:val="00FB5FFA"/>
    <w:rsid w:val="00FB613F"/>
    <w:rsid w:val="00FB61DD"/>
    <w:rsid w:val="00FB62C5"/>
    <w:rsid w:val="00FB6512"/>
    <w:rsid w:val="00FB668D"/>
    <w:rsid w:val="00FB6732"/>
    <w:rsid w:val="00FB6EF6"/>
    <w:rsid w:val="00FB7269"/>
    <w:rsid w:val="00FB7590"/>
    <w:rsid w:val="00FB759B"/>
    <w:rsid w:val="00FB785C"/>
    <w:rsid w:val="00FB79C4"/>
    <w:rsid w:val="00FB7AB9"/>
    <w:rsid w:val="00FB7ABE"/>
    <w:rsid w:val="00FB7B34"/>
    <w:rsid w:val="00FB7B9F"/>
    <w:rsid w:val="00FB7D73"/>
    <w:rsid w:val="00FB7E39"/>
    <w:rsid w:val="00FC0107"/>
    <w:rsid w:val="00FC0145"/>
    <w:rsid w:val="00FC06CC"/>
    <w:rsid w:val="00FC0710"/>
    <w:rsid w:val="00FC07EE"/>
    <w:rsid w:val="00FC0938"/>
    <w:rsid w:val="00FC0A97"/>
    <w:rsid w:val="00FC0AB4"/>
    <w:rsid w:val="00FC0B28"/>
    <w:rsid w:val="00FC0BA9"/>
    <w:rsid w:val="00FC0C3F"/>
    <w:rsid w:val="00FC0CFA"/>
    <w:rsid w:val="00FC0D62"/>
    <w:rsid w:val="00FC0D72"/>
    <w:rsid w:val="00FC1139"/>
    <w:rsid w:val="00FC12E2"/>
    <w:rsid w:val="00FC1374"/>
    <w:rsid w:val="00FC18DB"/>
    <w:rsid w:val="00FC19EC"/>
    <w:rsid w:val="00FC1A2A"/>
    <w:rsid w:val="00FC1D92"/>
    <w:rsid w:val="00FC1EF6"/>
    <w:rsid w:val="00FC2377"/>
    <w:rsid w:val="00FC240C"/>
    <w:rsid w:val="00FC27E7"/>
    <w:rsid w:val="00FC2819"/>
    <w:rsid w:val="00FC2909"/>
    <w:rsid w:val="00FC2981"/>
    <w:rsid w:val="00FC29C0"/>
    <w:rsid w:val="00FC2A0F"/>
    <w:rsid w:val="00FC2BC8"/>
    <w:rsid w:val="00FC309B"/>
    <w:rsid w:val="00FC3279"/>
    <w:rsid w:val="00FC37DC"/>
    <w:rsid w:val="00FC3943"/>
    <w:rsid w:val="00FC3959"/>
    <w:rsid w:val="00FC3963"/>
    <w:rsid w:val="00FC3C5A"/>
    <w:rsid w:val="00FC3D9C"/>
    <w:rsid w:val="00FC3EF2"/>
    <w:rsid w:val="00FC414F"/>
    <w:rsid w:val="00FC456E"/>
    <w:rsid w:val="00FC4666"/>
    <w:rsid w:val="00FC468E"/>
    <w:rsid w:val="00FC48F9"/>
    <w:rsid w:val="00FC4B65"/>
    <w:rsid w:val="00FC4D06"/>
    <w:rsid w:val="00FC4F16"/>
    <w:rsid w:val="00FC54C1"/>
    <w:rsid w:val="00FC5631"/>
    <w:rsid w:val="00FC5682"/>
    <w:rsid w:val="00FC58EF"/>
    <w:rsid w:val="00FC5A3A"/>
    <w:rsid w:val="00FC5E7D"/>
    <w:rsid w:val="00FC5FCA"/>
    <w:rsid w:val="00FC65BD"/>
    <w:rsid w:val="00FC65D4"/>
    <w:rsid w:val="00FC6689"/>
    <w:rsid w:val="00FC67F6"/>
    <w:rsid w:val="00FC6819"/>
    <w:rsid w:val="00FC6DD4"/>
    <w:rsid w:val="00FC6E1E"/>
    <w:rsid w:val="00FC6E67"/>
    <w:rsid w:val="00FC7109"/>
    <w:rsid w:val="00FC729F"/>
    <w:rsid w:val="00FC7421"/>
    <w:rsid w:val="00FC7808"/>
    <w:rsid w:val="00FC7D60"/>
    <w:rsid w:val="00FC7DC1"/>
    <w:rsid w:val="00FD0201"/>
    <w:rsid w:val="00FD0342"/>
    <w:rsid w:val="00FD080F"/>
    <w:rsid w:val="00FD0C86"/>
    <w:rsid w:val="00FD0D8F"/>
    <w:rsid w:val="00FD112C"/>
    <w:rsid w:val="00FD17A1"/>
    <w:rsid w:val="00FD1AB3"/>
    <w:rsid w:val="00FD1D0A"/>
    <w:rsid w:val="00FD1F7B"/>
    <w:rsid w:val="00FD2398"/>
    <w:rsid w:val="00FD2589"/>
    <w:rsid w:val="00FD2826"/>
    <w:rsid w:val="00FD2A8C"/>
    <w:rsid w:val="00FD2C17"/>
    <w:rsid w:val="00FD2DCE"/>
    <w:rsid w:val="00FD2F81"/>
    <w:rsid w:val="00FD3346"/>
    <w:rsid w:val="00FD33AC"/>
    <w:rsid w:val="00FD34E9"/>
    <w:rsid w:val="00FD3705"/>
    <w:rsid w:val="00FD3A54"/>
    <w:rsid w:val="00FD3B50"/>
    <w:rsid w:val="00FD3EAE"/>
    <w:rsid w:val="00FD4004"/>
    <w:rsid w:val="00FD41BE"/>
    <w:rsid w:val="00FD429A"/>
    <w:rsid w:val="00FD4683"/>
    <w:rsid w:val="00FD473D"/>
    <w:rsid w:val="00FD4A12"/>
    <w:rsid w:val="00FD4A85"/>
    <w:rsid w:val="00FD4AB9"/>
    <w:rsid w:val="00FD4B93"/>
    <w:rsid w:val="00FD4E3B"/>
    <w:rsid w:val="00FD527C"/>
    <w:rsid w:val="00FD55A8"/>
    <w:rsid w:val="00FD5A79"/>
    <w:rsid w:val="00FD5A9A"/>
    <w:rsid w:val="00FD5AA4"/>
    <w:rsid w:val="00FD5AC4"/>
    <w:rsid w:val="00FD5B9A"/>
    <w:rsid w:val="00FD5E6D"/>
    <w:rsid w:val="00FD5E75"/>
    <w:rsid w:val="00FD5F88"/>
    <w:rsid w:val="00FD6266"/>
    <w:rsid w:val="00FD6278"/>
    <w:rsid w:val="00FD644F"/>
    <w:rsid w:val="00FD69FF"/>
    <w:rsid w:val="00FD6BC7"/>
    <w:rsid w:val="00FD6BFE"/>
    <w:rsid w:val="00FD6C7E"/>
    <w:rsid w:val="00FD7303"/>
    <w:rsid w:val="00FD731E"/>
    <w:rsid w:val="00FD7524"/>
    <w:rsid w:val="00FD7BA1"/>
    <w:rsid w:val="00FD7BC3"/>
    <w:rsid w:val="00FD7CBA"/>
    <w:rsid w:val="00FD7E74"/>
    <w:rsid w:val="00FD7F0E"/>
    <w:rsid w:val="00FE0206"/>
    <w:rsid w:val="00FE03B0"/>
    <w:rsid w:val="00FE0466"/>
    <w:rsid w:val="00FE0484"/>
    <w:rsid w:val="00FE0808"/>
    <w:rsid w:val="00FE09A2"/>
    <w:rsid w:val="00FE0AAF"/>
    <w:rsid w:val="00FE0E01"/>
    <w:rsid w:val="00FE0E6F"/>
    <w:rsid w:val="00FE1082"/>
    <w:rsid w:val="00FE11FC"/>
    <w:rsid w:val="00FE1539"/>
    <w:rsid w:val="00FE15B0"/>
    <w:rsid w:val="00FE18F3"/>
    <w:rsid w:val="00FE1CE0"/>
    <w:rsid w:val="00FE20B8"/>
    <w:rsid w:val="00FE2293"/>
    <w:rsid w:val="00FE2620"/>
    <w:rsid w:val="00FE2746"/>
    <w:rsid w:val="00FE2785"/>
    <w:rsid w:val="00FE2FE5"/>
    <w:rsid w:val="00FE31CD"/>
    <w:rsid w:val="00FE34C5"/>
    <w:rsid w:val="00FE34CA"/>
    <w:rsid w:val="00FE3680"/>
    <w:rsid w:val="00FE3694"/>
    <w:rsid w:val="00FE36E2"/>
    <w:rsid w:val="00FE37D9"/>
    <w:rsid w:val="00FE3814"/>
    <w:rsid w:val="00FE390E"/>
    <w:rsid w:val="00FE3926"/>
    <w:rsid w:val="00FE4019"/>
    <w:rsid w:val="00FE4070"/>
    <w:rsid w:val="00FE4843"/>
    <w:rsid w:val="00FE492B"/>
    <w:rsid w:val="00FE4A86"/>
    <w:rsid w:val="00FE4FBF"/>
    <w:rsid w:val="00FE5289"/>
    <w:rsid w:val="00FE529B"/>
    <w:rsid w:val="00FE59A5"/>
    <w:rsid w:val="00FE5C26"/>
    <w:rsid w:val="00FE5CBF"/>
    <w:rsid w:val="00FE601A"/>
    <w:rsid w:val="00FE616A"/>
    <w:rsid w:val="00FE638F"/>
    <w:rsid w:val="00FE6647"/>
    <w:rsid w:val="00FE69CA"/>
    <w:rsid w:val="00FE6AB0"/>
    <w:rsid w:val="00FE6B16"/>
    <w:rsid w:val="00FE6ED3"/>
    <w:rsid w:val="00FE6EF7"/>
    <w:rsid w:val="00FE706C"/>
    <w:rsid w:val="00FE724B"/>
    <w:rsid w:val="00FE729A"/>
    <w:rsid w:val="00FE7455"/>
    <w:rsid w:val="00FE79B9"/>
    <w:rsid w:val="00FF001B"/>
    <w:rsid w:val="00FF0076"/>
    <w:rsid w:val="00FF034D"/>
    <w:rsid w:val="00FF04DE"/>
    <w:rsid w:val="00FF05F7"/>
    <w:rsid w:val="00FF0830"/>
    <w:rsid w:val="00FF09CE"/>
    <w:rsid w:val="00FF0C5C"/>
    <w:rsid w:val="00FF0CC6"/>
    <w:rsid w:val="00FF0E22"/>
    <w:rsid w:val="00FF0F72"/>
    <w:rsid w:val="00FF0FE7"/>
    <w:rsid w:val="00FF118A"/>
    <w:rsid w:val="00FF11E3"/>
    <w:rsid w:val="00FF1448"/>
    <w:rsid w:val="00FF16D6"/>
    <w:rsid w:val="00FF187E"/>
    <w:rsid w:val="00FF1938"/>
    <w:rsid w:val="00FF1997"/>
    <w:rsid w:val="00FF19C7"/>
    <w:rsid w:val="00FF1B61"/>
    <w:rsid w:val="00FF1C02"/>
    <w:rsid w:val="00FF1CE6"/>
    <w:rsid w:val="00FF201A"/>
    <w:rsid w:val="00FF21B8"/>
    <w:rsid w:val="00FF224C"/>
    <w:rsid w:val="00FF22EE"/>
    <w:rsid w:val="00FF25FA"/>
    <w:rsid w:val="00FF265A"/>
    <w:rsid w:val="00FF26DA"/>
    <w:rsid w:val="00FF2CD2"/>
    <w:rsid w:val="00FF2CE0"/>
    <w:rsid w:val="00FF2CFB"/>
    <w:rsid w:val="00FF2E48"/>
    <w:rsid w:val="00FF2E6D"/>
    <w:rsid w:val="00FF30F8"/>
    <w:rsid w:val="00FF31BE"/>
    <w:rsid w:val="00FF3261"/>
    <w:rsid w:val="00FF3531"/>
    <w:rsid w:val="00FF3637"/>
    <w:rsid w:val="00FF3752"/>
    <w:rsid w:val="00FF37C8"/>
    <w:rsid w:val="00FF3F91"/>
    <w:rsid w:val="00FF45B0"/>
    <w:rsid w:val="00FF49BE"/>
    <w:rsid w:val="00FF4A8A"/>
    <w:rsid w:val="00FF4DEB"/>
    <w:rsid w:val="00FF4E47"/>
    <w:rsid w:val="00FF500C"/>
    <w:rsid w:val="00FF5038"/>
    <w:rsid w:val="00FF53A0"/>
    <w:rsid w:val="00FF5659"/>
    <w:rsid w:val="00FF5A85"/>
    <w:rsid w:val="00FF5D37"/>
    <w:rsid w:val="00FF5DA2"/>
    <w:rsid w:val="00FF5E2C"/>
    <w:rsid w:val="00FF5E63"/>
    <w:rsid w:val="00FF5F00"/>
    <w:rsid w:val="00FF6434"/>
    <w:rsid w:val="00FF6481"/>
    <w:rsid w:val="00FF6569"/>
    <w:rsid w:val="00FF6642"/>
    <w:rsid w:val="00FF6DB9"/>
    <w:rsid w:val="00FF6E7D"/>
    <w:rsid w:val="00FF7008"/>
    <w:rsid w:val="00FF7145"/>
    <w:rsid w:val="00FF745B"/>
    <w:rsid w:val="00FF74D4"/>
    <w:rsid w:val="00FF756C"/>
    <w:rsid w:val="00FF76F4"/>
  </w:rsids>
  <m:mathPr>
    <m:mathFont m:val="Cambria Math"/>
    <m:brkBin m:val="before"/>
    <m:brkBinSub m:val="--"/>
    <m:smallFrac/>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semiHidden="0" w:uiPriority="99" w:unhideWhenUsed="0" w:qFormat="1"/>
    <w:lsdException w:name="heading 3" w:semiHidden="0" w:uiPriority="99" w:unhideWhenUsed="0" w:qFormat="1"/>
    <w:lsdException w:name="heading 4" w:semiHidden="0" w:uiPriority="99" w:unhideWhenUsed="0" w:qFormat="1"/>
    <w:lsdException w:name="heading 5" w:semiHidden="0" w:unhideWhenUsed="0" w:qFormat="1"/>
    <w:lsdException w:name="heading 6" w:semiHidden="0" w:uiPriority="9" w:unhideWhenUsed="0" w:qFormat="1"/>
    <w:lsdException w:name="heading 7" w:qFormat="1"/>
    <w:lsdException w:name="heading 8" w:qFormat="1"/>
    <w:lsdException w:name="heading 9" w:semiHidden="0" w:uiPriority="9" w:unhideWhenUsed="0" w:qFormat="1"/>
    <w:lsdException w:name="toc 1" w:uiPriority="39"/>
    <w:lsdException w:name="toc 2" w:uiPriority="39"/>
    <w:lsdException w:name="toc 5" w:uiPriority="99"/>
    <w:lsdException w:name="footnote text" w:uiPriority="99"/>
    <w:lsdException w:name="annotation text" w:uiPriority="99"/>
    <w:lsdException w:name="header" w:uiPriority="99"/>
    <w:lsdException w:name="footer" w:uiPriority="99"/>
    <w:lsdException w:name="caption" w:uiPriority="35" w:qFormat="1"/>
    <w:lsdException w:name="footnote reference" w:uiPriority="99"/>
    <w:lsdException w:name="annotation reference" w:uiPriority="99"/>
    <w:lsdException w:name="page number" w:uiPriority="99"/>
    <w:lsdException w:name="endnote reference" w:uiPriority="99"/>
    <w:lsdException w:name="endnote text" w:uiPriority="99"/>
    <w:lsdException w:name="List Number" w:semiHidden="0" w:uiPriority="99" w:unhideWhenUsed="0"/>
    <w:lsdException w:name="List 2" w:uiPriority="99"/>
    <w:lsdException w:name="List 4" w:semiHidden="0" w:unhideWhenUsed="0"/>
    <w:lsdException w:name="List 5" w:semiHidden="0" w:unhideWhenUsed="0"/>
    <w:lsdException w:name="Title" w:semiHidden="0" w:uiPriority="99" w:unhideWhenUsed="0" w:qFormat="1"/>
    <w:lsdException w:name="Default Paragraph Font" w:uiPriority="1"/>
    <w:lsdException w:name="Body Text" w:uiPriority="99"/>
    <w:lsdException w:name="Body Text Indent" w:uiPriority="99"/>
    <w:lsdException w:name="Subtitle" w:semiHidden="0" w:unhideWhenUsed="0" w:qFormat="1"/>
    <w:lsdException w:name="Salutation" w:semiHidden="0" w:unhideWhenUsed="0"/>
    <w:lsdException w:name="Date" w:semiHidden="0" w:uiPriority="99" w:unhideWhenUsed="0"/>
    <w:lsdException w:name="Body Text First Indent" w:semiHidden="0" w:unhideWhenUsed="0"/>
    <w:lsdException w:name="Body Text 2" w:uiPriority="99"/>
    <w:lsdException w:name="Body Text Indent 2" w:uiPriority="99"/>
    <w:lsdException w:name="Body Text Indent 3" w:uiPriority="99"/>
    <w:lsdException w:name="Block Text" w:uiPriority="99"/>
    <w:lsdException w:name="Hyperlink" w:uiPriority="99"/>
    <w:lsdException w:name="Strong" w:semiHidden="0" w:uiPriority="22" w:unhideWhenUsed="0" w:qFormat="1"/>
    <w:lsdException w:name="Emphasis" w:semiHidden="0" w:unhideWhenUsed="0" w:qFormat="1"/>
    <w:lsdException w:name="Plain Text" w:uiPriority="99"/>
    <w:lsdException w:name="Normal (Web)"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C71"/>
    <w:rPr>
      <w:sz w:val="24"/>
      <w:szCs w:val="24"/>
      <w:lang w:val="en-GB"/>
    </w:rPr>
  </w:style>
  <w:style w:type="paragraph" w:styleId="Heading1">
    <w:name w:val="heading 1"/>
    <w:basedOn w:val="Normal"/>
    <w:next w:val="Normal"/>
    <w:link w:val="Heading1Char"/>
    <w:uiPriority w:val="99"/>
    <w:qFormat/>
    <w:rsid w:val="00B46DCF"/>
    <w:pPr>
      <w:keepNext/>
      <w:numPr>
        <w:numId w:val="9"/>
      </w:numPr>
      <w:spacing w:before="240" w:after="60"/>
      <w:outlineLvl w:val="0"/>
    </w:pPr>
    <w:rPr>
      <w:rFonts w:ascii="Cambria" w:hAnsi="Cambria" w:cs="Mangal"/>
      <w:b/>
      <w:bCs/>
      <w:kern w:val="32"/>
      <w:sz w:val="32"/>
      <w:szCs w:val="32"/>
      <w:lang w:bidi="hi-IN"/>
    </w:rPr>
  </w:style>
  <w:style w:type="paragraph" w:styleId="Heading2">
    <w:name w:val="heading 2"/>
    <w:aliases w:val="h2,2 headline,headline,H2,Major,Reset numbering,h2 main heading,A,2 Char,heading 2body,Centerhead,Section,2m,h 2,A.B.C.,Level I for #'s,h21.2.3.,Heading21.2.3.,Second level,T2,h2 Char Char"/>
    <w:basedOn w:val="Normal"/>
    <w:next w:val="Normal"/>
    <w:link w:val="Heading2Char1"/>
    <w:uiPriority w:val="99"/>
    <w:qFormat/>
    <w:rsid w:val="003E1915"/>
    <w:pPr>
      <w:keepNext/>
      <w:numPr>
        <w:ilvl w:val="1"/>
        <w:numId w:val="9"/>
      </w:numPr>
      <w:spacing w:before="240" w:after="60"/>
      <w:outlineLvl w:val="1"/>
    </w:pPr>
    <w:rPr>
      <w:rFonts w:ascii="Cambria" w:hAnsi="Cambria" w:cs="Mangal"/>
      <w:b/>
      <w:i/>
      <w:sz w:val="28"/>
      <w:szCs w:val="20"/>
      <w:lang w:bidi="hi-IN"/>
    </w:rPr>
  </w:style>
  <w:style w:type="paragraph" w:styleId="Heading3">
    <w:name w:val="heading 3"/>
    <w:aliases w:val="Judy3"/>
    <w:basedOn w:val="Normal"/>
    <w:next w:val="Normal"/>
    <w:link w:val="Heading3Char"/>
    <w:uiPriority w:val="99"/>
    <w:qFormat/>
    <w:locked/>
    <w:rsid w:val="003E1915"/>
    <w:pPr>
      <w:keepNext/>
      <w:numPr>
        <w:ilvl w:val="2"/>
        <w:numId w:val="9"/>
      </w:numPr>
      <w:spacing w:before="240" w:after="60"/>
      <w:outlineLvl w:val="2"/>
    </w:pPr>
    <w:rPr>
      <w:rFonts w:ascii="Arial" w:hAnsi="Arial" w:cs="Mangal"/>
      <w:b/>
      <w:bCs/>
      <w:sz w:val="26"/>
      <w:szCs w:val="26"/>
      <w:lang w:bidi="hi-IN"/>
    </w:rPr>
  </w:style>
  <w:style w:type="paragraph" w:styleId="Heading4">
    <w:name w:val="heading 4"/>
    <w:basedOn w:val="Normal"/>
    <w:next w:val="Normal"/>
    <w:link w:val="Heading4Char"/>
    <w:uiPriority w:val="99"/>
    <w:qFormat/>
    <w:rsid w:val="003E1915"/>
    <w:pPr>
      <w:keepNext/>
      <w:numPr>
        <w:ilvl w:val="3"/>
        <w:numId w:val="9"/>
      </w:numPr>
      <w:spacing w:before="240" w:after="60"/>
      <w:outlineLvl w:val="3"/>
    </w:pPr>
    <w:rPr>
      <w:rFonts w:cs="Mangal"/>
      <w:b/>
      <w:bCs/>
      <w:sz w:val="28"/>
      <w:szCs w:val="28"/>
      <w:lang w:bidi="hi-IN"/>
    </w:rPr>
  </w:style>
  <w:style w:type="paragraph" w:styleId="Heading5">
    <w:name w:val="heading 5"/>
    <w:basedOn w:val="Normal"/>
    <w:next w:val="Normal"/>
    <w:link w:val="Heading5Char"/>
    <w:qFormat/>
    <w:locked/>
    <w:rsid w:val="003E1915"/>
    <w:pPr>
      <w:numPr>
        <w:ilvl w:val="4"/>
        <w:numId w:val="9"/>
      </w:numPr>
      <w:spacing w:before="240" w:after="60" w:line="276" w:lineRule="auto"/>
      <w:outlineLvl w:val="4"/>
    </w:pPr>
    <w:rPr>
      <w:rFonts w:ascii="Calibri" w:hAnsi="Calibri" w:cs="Mangal"/>
      <w:b/>
      <w:bCs/>
      <w:i/>
      <w:iCs/>
      <w:sz w:val="26"/>
      <w:szCs w:val="26"/>
      <w:lang w:bidi="hi-IN"/>
    </w:rPr>
  </w:style>
  <w:style w:type="paragraph" w:styleId="Heading6">
    <w:name w:val="heading 6"/>
    <w:basedOn w:val="Normal"/>
    <w:next w:val="Normal"/>
    <w:link w:val="Heading6Char"/>
    <w:uiPriority w:val="9"/>
    <w:qFormat/>
    <w:locked/>
    <w:rsid w:val="003E1915"/>
    <w:pPr>
      <w:numPr>
        <w:ilvl w:val="5"/>
        <w:numId w:val="9"/>
      </w:numPr>
      <w:spacing w:before="240" w:after="60" w:line="276" w:lineRule="auto"/>
      <w:outlineLvl w:val="5"/>
    </w:pPr>
    <w:rPr>
      <w:rFonts w:ascii="Calibri" w:hAnsi="Calibri" w:cs="Mangal"/>
      <w:b/>
      <w:bCs/>
      <w:sz w:val="22"/>
      <w:szCs w:val="22"/>
      <w:lang w:bidi="hi-IN"/>
    </w:rPr>
  </w:style>
  <w:style w:type="paragraph" w:styleId="Heading9">
    <w:name w:val="heading 9"/>
    <w:basedOn w:val="Normal"/>
    <w:next w:val="Normal"/>
    <w:link w:val="Heading9Char"/>
    <w:uiPriority w:val="9"/>
    <w:qFormat/>
    <w:locked/>
    <w:rsid w:val="003E1915"/>
    <w:pPr>
      <w:numPr>
        <w:ilvl w:val="8"/>
        <w:numId w:val="9"/>
      </w:numPr>
      <w:spacing w:before="240" w:after="60" w:line="276" w:lineRule="auto"/>
      <w:outlineLvl w:val="8"/>
    </w:pPr>
    <w:rPr>
      <w:rFonts w:ascii="Cambria" w:hAnsi="Cambria" w:cs="Mangal"/>
      <w:sz w:val="22"/>
      <w:szCs w:val="22"/>
      <w:lang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3E1915"/>
    <w:rPr>
      <w:rFonts w:ascii="Cambria" w:hAnsi="Cambria" w:cs="Mangal"/>
      <w:b/>
      <w:bCs/>
      <w:kern w:val="32"/>
      <w:sz w:val="32"/>
      <w:szCs w:val="32"/>
      <w:lang w:val="en-GB" w:bidi="hi-IN"/>
    </w:rPr>
  </w:style>
  <w:style w:type="character" w:customStyle="1" w:styleId="Heading2Char">
    <w:name w:val="Heading 2 Char"/>
    <w:aliases w:val="h2 Char,2 headline Char,headline Char,H2 Char,Major Char,Reset numbering Char,h2 main heading Char,A Char,2 Char Char,heading 2body Char,Centerhead Char,Section Char,2m Char,h 2 Char,A.B.C. Char,Level I for #'s Char,h21.2.3. Char,T2 Char"/>
    <w:uiPriority w:val="99"/>
    <w:locked/>
    <w:rsid w:val="00DB32DD"/>
    <w:rPr>
      <w:rFonts w:ascii="Cambria" w:hAnsi="Cambria" w:cs="Times New Roman"/>
      <w:b/>
      <w:i/>
      <w:sz w:val="28"/>
      <w:lang w:eastAsia="en-US"/>
    </w:rPr>
  </w:style>
  <w:style w:type="character" w:customStyle="1" w:styleId="Heading3Char">
    <w:name w:val="Heading 3 Char"/>
    <w:aliases w:val="Judy3 Char"/>
    <w:link w:val="Heading3"/>
    <w:uiPriority w:val="99"/>
    <w:locked/>
    <w:rsid w:val="003E1915"/>
    <w:rPr>
      <w:rFonts w:ascii="Arial" w:hAnsi="Arial" w:cs="Mangal"/>
      <w:b/>
      <w:bCs/>
      <w:sz w:val="26"/>
      <w:szCs w:val="26"/>
      <w:lang w:val="en-GB" w:bidi="hi-IN"/>
    </w:rPr>
  </w:style>
  <w:style w:type="character" w:customStyle="1" w:styleId="Heading4Char">
    <w:name w:val="Heading 4 Char"/>
    <w:link w:val="Heading4"/>
    <w:uiPriority w:val="99"/>
    <w:locked/>
    <w:rsid w:val="003E1915"/>
    <w:rPr>
      <w:rFonts w:cs="Mangal"/>
      <w:b/>
      <w:bCs/>
      <w:sz w:val="28"/>
      <w:szCs w:val="28"/>
      <w:lang w:val="en-GB" w:bidi="hi-IN"/>
    </w:rPr>
  </w:style>
  <w:style w:type="character" w:customStyle="1" w:styleId="Heading5Char">
    <w:name w:val="Heading 5 Char"/>
    <w:link w:val="Heading5"/>
    <w:locked/>
    <w:rsid w:val="003E1915"/>
    <w:rPr>
      <w:rFonts w:ascii="Calibri" w:hAnsi="Calibri" w:cs="Mangal"/>
      <w:b/>
      <w:bCs/>
      <w:i/>
      <w:iCs/>
      <w:sz w:val="26"/>
      <w:szCs w:val="26"/>
      <w:lang w:val="en-GB" w:bidi="hi-IN"/>
    </w:rPr>
  </w:style>
  <w:style w:type="character" w:customStyle="1" w:styleId="Heading6Char">
    <w:name w:val="Heading 6 Char"/>
    <w:link w:val="Heading6"/>
    <w:uiPriority w:val="9"/>
    <w:locked/>
    <w:rsid w:val="003E1915"/>
    <w:rPr>
      <w:rFonts w:ascii="Calibri" w:hAnsi="Calibri" w:cs="Mangal"/>
      <w:b/>
      <w:bCs/>
      <w:sz w:val="22"/>
      <w:szCs w:val="22"/>
      <w:lang w:val="en-GB" w:bidi="hi-IN"/>
    </w:rPr>
  </w:style>
  <w:style w:type="character" w:customStyle="1" w:styleId="Heading9Char">
    <w:name w:val="Heading 9 Char"/>
    <w:link w:val="Heading9"/>
    <w:uiPriority w:val="9"/>
    <w:locked/>
    <w:rsid w:val="003E1915"/>
    <w:rPr>
      <w:rFonts w:ascii="Cambria" w:hAnsi="Cambria" w:cs="Mangal"/>
      <w:sz w:val="22"/>
      <w:szCs w:val="22"/>
      <w:lang w:val="en-GB" w:bidi="hi-IN"/>
    </w:rPr>
  </w:style>
  <w:style w:type="character" w:customStyle="1" w:styleId="Heading2Char1">
    <w:name w:val="Heading 2 Char1"/>
    <w:aliases w:val="h2 Char1,2 headline Char1,headline Char1,H2 Char1,Major Char1,Reset numbering Char1,h2 main heading Char1,A Char1,2 Char Char1,heading 2body Char1,Centerhead Char1,Section Char1,2m Char1,h 2 Char1,A.B.C. Char1,Level I for #'s Char1"/>
    <w:link w:val="Heading2"/>
    <w:uiPriority w:val="99"/>
    <w:locked/>
    <w:rsid w:val="003E1915"/>
    <w:rPr>
      <w:rFonts w:ascii="Cambria" w:hAnsi="Cambria" w:cs="Mangal"/>
      <w:b/>
      <w:i/>
      <w:sz w:val="28"/>
      <w:lang w:val="en-GB" w:bidi="hi-IN"/>
    </w:rPr>
  </w:style>
  <w:style w:type="paragraph" w:styleId="FootnoteText">
    <w:name w:val="footnote text"/>
    <w:aliases w:val="~FootnoteText,Car"/>
    <w:basedOn w:val="Normal"/>
    <w:link w:val="FootnoteTextChar"/>
    <w:uiPriority w:val="99"/>
    <w:rsid w:val="0097163D"/>
    <w:rPr>
      <w:rFonts w:cs="Mangal"/>
      <w:sz w:val="20"/>
      <w:szCs w:val="20"/>
      <w:lang w:bidi="hi-IN"/>
    </w:rPr>
  </w:style>
  <w:style w:type="character" w:customStyle="1" w:styleId="FootnoteTextChar">
    <w:name w:val="Footnote Text Char"/>
    <w:aliases w:val="~FootnoteText Char,Car Char"/>
    <w:link w:val="FootnoteText"/>
    <w:uiPriority w:val="99"/>
    <w:locked/>
    <w:rsid w:val="00C173DC"/>
    <w:rPr>
      <w:rFonts w:cs="Times New Roman"/>
      <w:lang w:eastAsia="en-US"/>
    </w:rPr>
  </w:style>
  <w:style w:type="character" w:styleId="FootnoteReference">
    <w:name w:val="footnote reference"/>
    <w:uiPriority w:val="99"/>
    <w:rsid w:val="0097163D"/>
    <w:rPr>
      <w:rFonts w:cs="Times New Roman"/>
      <w:vertAlign w:val="superscript"/>
    </w:rPr>
  </w:style>
  <w:style w:type="paragraph" w:styleId="TOC1">
    <w:name w:val="toc 1"/>
    <w:basedOn w:val="Normal"/>
    <w:next w:val="Normal"/>
    <w:autoRedefine/>
    <w:uiPriority w:val="39"/>
    <w:semiHidden/>
    <w:rsid w:val="00166A86"/>
  </w:style>
  <w:style w:type="paragraph" w:styleId="TOC2">
    <w:name w:val="toc 2"/>
    <w:basedOn w:val="Normal"/>
    <w:next w:val="Normal"/>
    <w:autoRedefine/>
    <w:uiPriority w:val="39"/>
    <w:semiHidden/>
    <w:rsid w:val="00166A86"/>
    <w:pPr>
      <w:ind w:left="240"/>
    </w:pPr>
  </w:style>
  <w:style w:type="character" w:styleId="Hyperlink">
    <w:name w:val="Hyperlink"/>
    <w:uiPriority w:val="99"/>
    <w:rsid w:val="00166A86"/>
    <w:rPr>
      <w:rFonts w:cs="Times New Roman"/>
      <w:color w:val="0000FF"/>
      <w:u w:val="single"/>
    </w:rPr>
  </w:style>
  <w:style w:type="table" w:styleId="TableGrid">
    <w:name w:val="Table Grid"/>
    <w:basedOn w:val="TableNormal"/>
    <w:uiPriority w:val="59"/>
    <w:rsid w:val="00D466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aliases w:val="eersteregel"/>
    <w:basedOn w:val="Normal"/>
    <w:link w:val="FooterChar"/>
    <w:uiPriority w:val="99"/>
    <w:rsid w:val="00ED53C8"/>
    <w:pPr>
      <w:tabs>
        <w:tab w:val="center" w:pos="4320"/>
        <w:tab w:val="right" w:pos="8640"/>
      </w:tabs>
    </w:pPr>
    <w:rPr>
      <w:rFonts w:cs="Mangal"/>
      <w:szCs w:val="20"/>
      <w:lang w:bidi="hi-IN"/>
    </w:rPr>
  </w:style>
  <w:style w:type="character" w:customStyle="1" w:styleId="FooterChar">
    <w:name w:val="Footer Char"/>
    <w:aliases w:val="eersteregel Char"/>
    <w:link w:val="Footer"/>
    <w:uiPriority w:val="99"/>
    <w:locked/>
    <w:rsid w:val="00C173DC"/>
    <w:rPr>
      <w:rFonts w:cs="Times New Roman"/>
      <w:sz w:val="24"/>
      <w:lang w:eastAsia="en-US"/>
    </w:rPr>
  </w:style>
  <w:style w:type="character" w:styleId="PageNumber">
    <w:name w:val="page number"/>
    <w:uiPriority w:val="99"/>
    <w:rsid w:val="00ED53C8"/>
    <w:rPr>
      <w:rFonts w:cs="Times New Roman"/>
    </w:rPr>
  </w:style>
  <w:style w:type="paragraph" w:styleId="BalloonText">
    <w:name w:val="Balloon Text"/>
    <w:basedOn w:val="Normal"/>
    <w:link w:val="BalloonTextChar"/>
    <w:uiPriority w:val="99"/>
    <w:semiHidden/>
    <w:rsid w:val="003E1915"/>
    <w:rPr>
      <w:rFonts w:cs="Mangal"/>
      <w:sz w:val="20"/>
      <w:szCs w:val="20"/>
      <w:lang w:bidi="hi-IN"/>
    </w:rPr>
  </w:style>
  <w:style w:type="character" w:customStyle="1" w:styleId="BalloonTextChar">
    <w:name w:val="Balloon Text Char"/>
    <w:link w:val="BalloonText"/>
    <w:uiPriority w:val="99"/>
    <w:semiHidden/>
    <w:locked/>
    <w:rsid w:val="003E1915"/>
    <w:rPr>
      <w:lang w:eastAsia="en-US"/>
    </w:rPr>
  </w:style>
  <w:style w:type="paragraph" w:styleId="Header">
    <w:name w:val="header"/>
    <w:basedOn w:val="Normal"/>
    <w:link w:val="HeaderChar"/>
    <w:uiPriority w:val="99"/>
    <w:rsid w:val="00311792"/>
    <w:pPr>
      <w:tabs>
        <w:tab w:val="center" w:pos="4320"/>
        <w:tab w:val="right" w:pos="8640"/>
      </w:tabs>
    </w:pPr>
    <w:rPr>
      <w:rFonts w:cs="Mangal"/>
      <w:szCs w:val="20"/>
      <w:lang w:bidi="hi-IN"/>
    </w:rPr>
  </w:style>
  <w:style w:type="character" w:customStyle="1" w:styleId="HeaderChar">
    <w:name w:val="Header Char"/>
    <w:link w:val="Header"/>
    <w:uiPriority w:val="99"/>
    <w:locked/>
    <w:rsid w:val="00C173DC"/>
    <w:rPr>
      <w:rFonts w:cs="Times New Roman"/>
      <w:sz w:val="24"/>
      <w:lang w:eastAsia="en-US"/>
    </w:rPr>
  </w:style>
  <w:style w:type="paragraph" w:styleId="NormalWeb">
    <w:name w:val="Normal (Web)"/>
    <w:basedOn w:val="Normal"/>
    <w:uiPriority w:val="99"/>
    <w:rsid w:val="00FB48D6"/>
    <w:pPr>
      <w:spacing w:before="100" w:beforeAutospacing="1" w:after="100" w:afterAutospacing="1"/>
    </w:pPr>
    <w:rPr>
      <w:lang w:eastAsia="en-GB"/>
    </w:rPr>
  </w:style>
  <w:style w:type="paragraph" w:styleId="BodyTextIndent">
    <w:name w:val="Body Text Indent"/>
    <w:basedOn w:val="Normal"/>
    <w:link w:val="BodyTextIndentChar"/>
    <w:uiPriority w:val="99"/>
    <w:rsid w:val="005502CD"/>
    <w:pPr>
      <w:spacing w:after="240" w:line="480" w:lineRule="auto"/>
      <w:ind w:firstLine="720"/>
      <w:jc w:val="both"/>
    </w:pPr>
    <w:rPr>
      <w:rFonts w:cs="Mangal"/>
      <w:spacing w:val="-2"/>
      <w:szCs w:val="20"/>
      <w:lang w:bidi="hi-IN"/>
    </w:rPr>
  </w:style>
  <w:style w:type="character" w:customStyle="1" w:styleId="BodyTextIndentChar">
    <w:name w:val="Body Text Indent Char"/>
    <w:link w:val="BodyTextIndent"/>
    <w:uiPriority w:val="99"/>
    <w:locked/>
    <w:rsid w:val="005502CD"/>
    <w:rPr>
      <w:rFonts w:cs="Times New Roman"/>
      <w:spacing w:val="-2"/>
      <w:sz w:val="24"/>
    </w:rPr>
  </w:style>
  <w:style w:type="paragraph" w:styleId="BodyText">
    <w:name w:val="Body Text"/>
    <w:basedOn w:val="Normal"/>
    <w:link w:val="BodyTextChar"/>
    <w:uiPriority w:val="99"/>
    <w:rsid w:val="00B77E3C"/>
    <w:pPr>
      <w:spacing w:after="120"/>
    </w:pPr>
    <w:rPr>
      <w:rFonts w:cs="Mangal"/>
      <w:szCs w:val="20"/>
      <w:lang w:bidi="hi-IN"/>
    </w:rPr>
  </w:style>
  <w:style w:type="character" w:customStyle="1" w:styleId="BodyTextChar">
    <w:name w:val="Body Text Char"/>
    <w:link w:val="BodyText"/>
    <w:uiPriority w:val="99"/>
    <w:locked/>
    <w:rsid w:val="00B77E3C"/>
    <w:rPr>
      <w:rFonts w:cs="Times New Roman"/>
      <w:sz w:val="24"/>
      <w:lang w:val="en-GB"/>
    </w:rPr>
  </w:style>
  <w:style w:type="paragraph" w:styleId="Title">
    <w:name w:val="Title"/>
    <w:basedOn w:val="Normal"/>
    <w:link w:val="TitleChar"/>
    <w:uiPriority w:val="99"/>
    <w:qFormat/>
    <w:locked/>
    <w:rsid w:val="00B77E3C"/>
    <w:pPr>
      <w:jc w:val="center"/>
    </w:pPr>
    <w:rPr>
      <w:rFonts w:cs="Mangal"/>
      <w:b/>
      <w:szCs w:val="20"/>
      <w:lang w:bidi="hi-IN"/>
    </w:rPr>
  </w:style>
  <w:style w:type="character" w:customStyle="1" w:styleId="TitleChar">
    <w:name w:val="Title Char"/>
    <w:link w:val="Title"/>
    <w:uiPriority w:val="99"/>
    <w:locked/>
    <w:rsid w:val="00B77E3C"/>
    <w:rPr>
      <w:rFonts w:cs="Times New Roman"/>
      <w:b/>
      <w:sz w:val="24"/>
      <w:lang w:val="en-GB"/>
    </w:rPr>
  </w:style>
  <w:style w:type="paragraph" w:customStyle="1" w:styleId="subhead1">
    <w:name w:val="subhead 1"/>
    <w:uiPriority w:val="99"/>
    <w:rsid w:val="00B77E3C"/>
    <w:pPr>
      <w:spacing w:line="260" w:lineRule="atLeast"/>
      <w:jc w:val="center"/>
    </w:pPr>
    <w:rPr>
      <w:rFonts w:ascii="Helvetica" w:hAnsi="Helvetica"/>
      <w:b/>
      <w:caps/>
      <w:sz w:val="24"/>
    </w:rPr>
  </w:style>
  <w:style w:type="paragraph" w:styleId="CommentText">
    <w:name w:val="annotation text"/>
    <w:basedOn w:val="Normal"/>
    <w:link w:val="CommentTextChar"/>
    <w:uiPriority w:val="99"/>
    <w:rsid w:val="00B77E3C"/>
    <w:rPr>
      <w:rFonts w:cs="Mangal"/>
      <w:sz w:val="20"/>
      <w:szCs w:val="20"/>
      <w:lang w:bidi="hi-IN"/>
    </w:rPr>
  </w:style>
  <w:style w:type="character" w:customStyle="1" w:styleId="CommentTextChar">
    <w:name w:val="Comment Text Char"/>
    <w:link w:val="CommentText"/>
    <w:uiPriority w:val="99"/>
    <w:locked/>
    <w:rsid w:val="00B77E3C"/>
    <w:rPr>
      <w:rFonts w:eastAsia="Times New Roman" w:cs="Times New Roman"/>
      <w:lang w:val="en-GB"/>
    </w:rPr>
  </w:style>
  <w:style w:type="paragraph" w:customStyle="1" w:styleId="ColorfulList-Accent11">
    <w:name w:val="Colorful List - Accent 11"/>
    <w:basedOn w:val="Normal"/>
    <w:link w:val="ColorfulList-Accent1Char"/>
    <w:uiPriority w:val="34"/>
    <w:qFormat/>
    <w:rsid w:val="00386AE0"/>
    <w:pPr>
      <w:ind w:left="720"/>
    </w:pPr>
  </w:style>
  <w:style w:type="paragraph" w:customStyle="1" w:styleId="AONormal">
    <w:name w:val="AONormal"/>
    <w:link w:val="AONormalChar1"/>
    <w:rsid w:val="001A102F"/>
    <w:pPr>
      <w:spacing w:line="260" w:lineRule="atLeast"/>
    </w:pPr>
    <w:rPr>
      <w:rFonts w:eastAsia="SimSun"/>
      <w:sz w:val="22"/>
      <w:lang w:val="en-GB"/>
    </w:rPr>
  </w:style>
  <w:style w:type="character" w:customStyle="1" w:styleId="AONormalChar1">
    <w:name w:val="AONormal Char1"/>
    <w:link w:val="AONormal"/>
    <w:locked/>
    <w:rsid w:val="001A102F"/>
    <w:rPr>
      <w:rFonts w:eastAsia="SimSun"/>
      <w:sz w:val="22"/>
      <w:lang w:val="en-GB" w:eastAsia="en-US" w:bidi="ar-SA"/>
    </w:rPr>
  </w:style>
  <w:style w:type="paragraph" w:customStyle="1" w:styleId="AODocTxt">
    <w:name w:val="AODocTxt"/>
    <w:basedOn w:val="Normal"/>
    <w:link w:val="AODocTxtChar"/>
    <w:rsid w:val="001A102F"/>
    <w:pPr>
      <w:spacing w:before="240" w:line="260" w:lineRule="atLeast"/>
      <w:ind w:left="420" w:hanging="420"/>
      <w:jc w:val="both"/>
    </w:pPr>
    <w:rPr>
      <w:rFonts w:eastAsia="SimSun" w:cs="Mangal"/>
      <w:sz w:val="22"/>
      <w:szCs w:val="20"/>
      <w:lang w:bidi="hi-IN"/>
    </w:rPr>
  </w:style>
  <w:style w:type="character" w:customStyle="1" w:styleId="AODocTxtChar">
    <w:name w:val="AODocTxt Char"/>
    <w:link w:val="AODocTxt"/>
    <w:locked/>
    <w:rsid w:val="001A102F"/>
    <w:rPr>
      <w:rFonts w:eastAsia="SimSun"/>
      <w:sz w:val="22"/>
      <w:lang w:val="en-GB" w:eastAsia="en-US"/>
    </w:rPr>
  </w:style>
  <w:style w:type="paragraph" w:styleId="BodyTextIndent3">
    <w:name w:val="Body Text Indent 3"/>
    <w:basedOn w:val="Normal"/>
    <w:link w:val="BodyTextIndent3Char"/>
    <w:uiPriority w:val="99"/>
    <w:rsid w:val="00AB4E6C"/>
    <w:pPr>
      <w:spacing w:after="120"/>
      <w:ind w:left="283"/>
    </w:pPr>
    <w:rPr>
      <w:rFonts w:cs="Mangal"/>
      <w:sz w:val="16"/>
      <w:szCs w:val="20"/>
      <w:lang w:bidi="hi-IN"/>
    </w:rPr>
  </w:style>
  <w:style w:type="character" w:customStyle="1" w:styleId="BodyTextIndent3Char">
    <w:name w:val="Body Text Indent 3 Char"/>
    <w:link w:val="BodyTextIndent3"/>
    <w:uiPriority w:val="99"/>
    <w:locked/>
    <w:rsid w:val="000578B8"/>
    <w:rPr>
      <w:rFonts w:cs="Times New Roman"/>
      <w:sz w:val="16"/>
      <w:lang w:val="en-GB"/>
    </w:rPr>
  </w:style>
  <w:style w:type="paragraph" w:customStyle="1" w:styleId="indentedbody">
    <w:name w:val="indented body"/>
    <w:basedOn w:val="BodyText"/>
    <w:next w:val="BodyTextIndent3"/>
    <w:rsid w:val="00AB4E6C"/>
    <w:pPr>
      <w:tabs>
        <w:tab w:val="left" w:pos="1134"/>
      </w:tabs>
      <w:spacing w:after="0" w:line="260" w:lineRule="atLeast"/>
      <w:ind w:left="1133" w:hanging="1133"/>
      <w:jc w:val="both"/>
    </w:pPr>
    <w:rPr>
      <w:rFonts w:ascii="Helvetica" w:hAnsi="Helvetica"/>
      <w:sz w:val="20"/>
    </w:rPr>
  </w:style>
  <w:style w:type="paragraph" w:styleId="Date">
    <w:name w:val="Date"/>
    <w:basedOn w:val="Normal"/>
    <w:next w:val="Normal"/>
    <w:link w:val="DateChar"/>
    <w:uiPriority w:val="99"/>
    <w:rsid w:val="00FC1EF6"/>
    <w:rPr>
      <w:rFonts w:cs="Mangal"/>
      <w:lang w:bidi="hi-IN"/>
    </w:rPr>
  </w:style>
  <w:style w:type="character" w:customStyle="1" w:styleId="DateChar">
    <w:name w:val="Date Char"/>
    <w:link w:val="Date"/>
    <w:uiPriority w:val="99"/>
    <w:locked/>
    <w:rsid w:val="00E472CD"/>
    <w:rPr>
      <w:rFonts w:cs="Times New Roman"/>
      <w:sz w:val="24"/>
      <w:szCs w:val="24"/>
      <w:lang w:eastAsia="en-US"/>
    </w:rPr>
  </w:style>
  <w:style w:type="character" w:styleId="CommentReference">
    <w:name w:val="annotation reference"/>
    <w:uiPriority w:val="99"/>
    <w:rsid w:val="00860010"/>
    <w:rPr>
      <w:rFonts w:cs="Times New Roman"/>
      <w:sz w:val="16"/>
    </w:rPr>
  </w:style>
  <w:style w:type="paragraph" w:styleId="CommentSubject">
    <w:name w:val="annotation subject"/>
    <w:basedOn w:val="CommentText"/>
    <w:next w:val="CommentText"/>
    <w:link w:val="CommentSubjectChar"/>
    <w:uiPriority w:val="99"/>
    <w:rsid w:val="00860010"/>
    <w:rPr>
      <w:b/>
    </w:rPr>
  </w:style>
  <w:style w:type="character" w:customStyle="1" w:styleId="CommentSubjectChar">
    <w:name w:val="Comment Subject Char"/>
    <w:link w:val="CommentSubject"/>
    <w:uiPriority w:val="99"/>
    <w:locked/>
    <w:rsid w:val="000578B8"/>
    <w:rPr>
      <w:rFonts w:eastAsia="Times New Roman" w:cs="Times New Roman"/>
      <w:b/>
      <w:lang w:val="en-GB"/>
    </w:rPr>
  </w:style>
  <w:style w:type="paragraph" w:styleId="BodyTextIndent2">
    <w:name w:val="Body Text Indent 2"/>
    <w:basedOn w:val="Normal"/>
    <w:link w:val="BodyTextIndent2Char"/>
    <w:uiPriority w:val="99"/>
    <w:rsid w:val="00EE603D"/>
    <w:pPr>
      <w:spacing w:after="120" w:line="480" w:lineRule="auto"/>
      <w:ind w:left="360"/>
    </w:pPr>
    <w:rPr>
      <w:rFonts w:cs="Mangal"/>
      <w:szCs w:val="20"/>
      <w:lang w:bidi="hi-IN"/>
    </w:rPr>
  </w:style>
  <w:style w:type="character" w:customStyle="1" w:styleId="BodyTextIndent2Char">
    <w:name w:val="Body Text Indent 2 Char"/>
    <w:link w:val="BodyTextIndent2"/>
    <w:uiPriority w:val="99"/>
    <w:locked/>
    <w:rsid w:val="000578B8"/>
    <w:rPr>
      <w:rFonts w:cs="Times New Roman"/>
      <w:sz w:val="24"/>
      <w:lang w:val="en-GB"/>
    </w:rPr>
  </w:style>
  <w:style w:type="paragraph" w:customStyle="1" w:styleId="StyleHeading112ptNotBoldJustifiedLeft05Firstli">
    <w:name w:val="Style Heading 1 + 12 pt Not Bold Justified Left:  0.5&quot; First li..."/>
    <w:basedOn w:val="Normal"/>
    <w:rsid w:val="00C25687"/>
    <w:pPr>
      <w:widowControl w:val="0"/>
      <w:autoSpaceDE w:val="0"/>
      <w:autoSpaceDN w:val="0"/>
      <w:spacing w:before="120" w:after="120"/>
      <w:ind w:left="720"/>
      <w:jc w:val="both"/>
    </w:pPr>
    <w:rPr>
      <w:bCs/>
      <w:spacing w:val="4"/>
      <w:szCs w:val="20"/>
      <w:lang w:val="en-US" w:eastAsia="en-GB"/>
    </w:rPr>
  </w:style>
  <w:style w:type="paragraph" w:customStyle="1" w:styleId="1">
    <w:name w:val="(1)"/>
    <w:basedOn w:val="Normal"/>
    <w:next w:val="Normal"/>
    <w:rsid w:val="00C96B5E"/>
    <w:pPr>
      <w:autoSpaceDE w:val="0"/>
      <w:autoSpaceDN w:val="0"/>
      <w:adjustRightInd w:val="0"/>
      <w:spacing w:after="120"/>
    </w:pPr>
    <w:rPr>
      <w:rFonts w:ascii="Arial" w:hAnsi="Arial"/>
      <w:sz w:val="20"/>
      <w:lang w:val="en-US"/>
    </w:rPr>
  </w:style>
  <w:style w:type="paragraph" w:customStyle="1" w:styleId="p9">
    <w:name w:val="p9"/>
    <w:basedOn w:val="Normal"/>
    <w:rsid w:val="00EF3F27"/>
    <w:pPr>
      <w:widowControl w:val="0"/>
      <w:tabs>
        <w:tab w:val="left" w:pos="720"/>
      </w:tabs>
      <w:autoSpaceDE w:val="0"/>
      <w:autoSpaceDN w:val="0"/>
      <w:adjustRightInd w:val="0"/>
      <w:spacing w:line="260" w:lineRule="atLeast"/>
      <w:jc w:val="both"/>
    </w:pPr>
    <w:rPr>
      <w:lang w:val="en-US"/>
    </w:rPr>
  </w:style>
  <w:style w:type="paragraph" w:customStyle="1" w:styleId="p10">
    <w:name w:val="p10"/>
    <w:basedOn w:val="Normal"/>
    <w:rsid w:val="00EF3F27"/>
    <w:pPr>
      <w:widowControl w:val="0"/>
      <w:tabs>
        <w:tab w:val="left" w:pos="720"/>
      </w:tabs>
      <w:autoSpaceDE w:val="0"/>
      <w:autoSpaceDN w:val="0"/>
      <w:adjustRightInd w:val="0"/>
      <w:spacing w:line="260" w:lineRule="atLeast"/>
      <w:jc w:val="both"/>
    </w:pPr>
    <w:rPr>
      <w:lang w:val="en-US"/>
    </w:rPr>
  </w:style>
  <w:style w:type="paragraph" w:customStyle="1" w:styleId="p12">
    <w:name w:val="p12"/>
    <w:basedOn w:val="Normal"/>
    <w:link w:val="p12Char"/>
    <w:rsid w:val="00EF3F27"/>
    <w:pPr>
      <w:widowControl w:val="0"/>
      <w:tabs>
        <w:tab w:val="left" w:pos="820"/>
      </w:tabs>
      <w:autoSpaceDE w:val="0"/>
      <w:autoSpaceDN w:val="0"/>
      <w:adjustRightInd w:val="0"/>
      <w:spacing w:line="260" w:lineRule="atLeast"/>
      <w:ind w:left="576" w:hanging="864"/>
      <w:jc w:val="both"/>
    </w:pPr>
    <w:rPr>
      <w:rFonts w:cs="Mangal"/>
      <w:szCs w:val="20"/>
      <w:lang w:val="en-US" w:bidi="hi-IN"/>
    </w:rPr>
  </w:style>
  <w:style w:type="character" w:customStyle="1" w:styleId="p12Char">
    <w:name w:val="p12 Char"/>
    <w:link w:val="p12"/>
    <w:locked/>
    <w:rsid w:val="00EF3F27"/>
    <w:rPr>
      <w:sz w:val="24"/>
      <w:lang w:val="en-US" w:eastAsia="en-US"/>
    </w:rPr>
  </w:style>
  <w:style w:type="paragraph" w:customStyle="1" w:styleId="AkshayHeading2">
    <w:name w:val="Akshay Heading 2"/>
    <w:basedOn w:val="Heading2"/>
    <w:rsid w:val="00D85C71"/>
    <w:pPr>
      <w:tabs>
        <w:tab w:val="num" w:pos="420"/>
        <w:tab w:val="num" w:pos="720"/>
      </w:tabs>
      <w:ind w:left="720" w:hanging="720"/>
      <w:jc w:val="both"/>
    </w:pPr>
    <w:rPr>
      <w:rFonts w:ascii="Times New Roman" w:hAnsi="Times New Roman"/>
      <w:i w:val="0"/>
      <w:sz w:val="24"/>
      <w:szCs w:val="24"/>
      <w:lang w:val="en-US"/>
    </w:rPr>
  </w:style>
  <w:style w:type="paragraph" w:customStyle="1" w:styleId="p0">
    <w:name w:val="p0"/>
    <w:basedOn w:val="Normal"/>
    <w:rsid w:val="00EF3F27"/>
    <w:pPr>
      <w:widowControl w:val="0"/>
      <w:tabs>
        <w:tab w:val="left" w:pos="720"/>
      </w:tabs>
      <w:spacing w:line="240" w:lineRule="atLeast"/>
      <w:jc w:val="both"/>
    </w:pPr>
    <w:rPr>
      <w:szCs w:val="20"/>
      <w:lang w:val="en-US"/>
    </w:rPr>
  </w:style>
  <w:style w:type="paragraph" w:customStyle="1" w:styleId="FWAL4">
    <w:name w:val="FWA_L4"/>
    <w:basedOn w:val="Normal"/>
    <w:rsid w:val="00EF3F27"/>
    <w:pPr>
      <w:tabs>
        <w:tab w:val="num" w:pos="2880"/>
      </w:tabs>
      <w:autoSpaceDE w:val="0"/>
      <w:autoSpaceDN w:val="0"/>
      <w:adjustRightInd w:val="0"/>
      <w:spacing w:after="240"/>
      <w:ind w:left="2880" w:hanging="360"/>
      <w:jc w:val="both"/>
    </w:pPr>
  </w:style>
  <w:style w:type="paragraph" w:customStyle="1" w:styleId="Text">
    <w:name w:val="Text"/>
    <w:rsid w:val="00EF3F27"/>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62" w:line="278" w:lineRule="atLeast"/>
      <w:jc w:val="both"/>
    </w:pPr>
    <w:rPr>
      <w:rFonts w:ascii="Helvetica" w:hAnsi="Helvetica"/>
      <w:sz w:val="24"/>
    </w:rPr>
  </w:style>
  <w:style w:type="paragraph" w:styleId="List2">
    <w:name w:val="List 2"/>
    <w:basedOn w:val="Normal"/>
    <w:uiPriority w:val="99"/>
    <w:rsid w:val="00EF3F27"/>
    <w:pPr>
      <w:ind w:left="720" w:hanging="360"/>
    </w:pPr>
    <w:rPr>
      <w:sz w:val="20"/>
      <w:szCs w:val="20"/>
      <w:lang w:val="en-US"/>
    </w:rPr>
  </w:style>
  <w:style w:type="paragraph" w:customStyle="1" w:styleId="Char1">
    <w:name w:val="Char1"/>
    <w:basedOn w:val="Normal"/>
    <w:autoRedefine/>
    <w:rsid w:val="001C44B7"/>
    <w:pPr>
      <w:spacing w:after="160"/>
    </w:pPr>
    <w:rPr>
      <w:rFonts w:ascii="Bookman Old Style" w:hAnsi="Bookman Old Style"/>
      <w:b/>
      <w:bCs/>
      <w:iCs/>
      <w:sz w:val="32"/>
      <w:szCs w:val="20"/>
      <w:lang w:val="en-US"/>
    </w:rPr>
  </w:style>
  <w:style w:type="paragraph" w:customStyle="1" w:styleId="p34">
    <w:name w:val="p34"/>
    <w:basedOn w:val="Normal"/>
    <w:rsid w:val="00CF72BB"/>
    <w:pPr>
      <w:widowControl w:val="0"/>
      <w:tabs>
        <w:tab w:val="left" w:pos="780"/>
      </w:tabs>
      <w:autoSpaceDE w:val="0"/>
      <w:autoSpaceDN w:val="0"/>
      <w:adjustRightInd w:val="0"/>
      <w:spacing w:line="320" w:lineRule="atLeast"/>
      <w:ind w:left="720" w:hanging="720"/>
      <w:jc w:val="both"/>
    </w:pPr>
    <w:rPr>
      <w:lang w:val="en-US" w:eastAsia="en-GB"/>
    </w:rPr>
  </w:style>
  <w:style w:type="character" w:customStyle="1" w:styleId="DeltaViewInsertion">
    <w:name w:val="DeltaView Insertion"/>
    <w:uiPriority w:val="99"/>
    <w:rsid w:val="00CF72BB"/>
    <w:rPr>
      <w:color w:val="0000FF"/>
      <w:spacing w:val="0"/>
      <w:u w:val="double"/>
    </w:rPr>
  </w:style>
  <w:style w:type="paragraph" w:customStyle="1" w:styleId="RightPar1">
    <w:name w:val="Right Par 1"/>
    <w:rsid w:val="00CC7E60"/>
    <w:pPr>
      <w:tabs>
        <w:tab w:val="left" w:pos="-720"/>
        <w:tab w:val="left" w:pos="0"/>
        <w:tab w:val="decimal" w:pos="720"/>
      </w:tabs>
      <w:suppressAutoHyphens/>
      <w:overflowPunct w:val="0"/>
      <w:autoSpaceDE w:val="0"/>
      <w:autoSpaceDN w:val="0"/>
      <w:adjustRightInd w:val="0"/>
      <w:ind w:left="720"/>
      <w:textAlignment w:val="baseline"/>
    </w:pPr>
    <w:rPr>
      <w:rFonts w:ascii="Courier New" w:hAnsi="Courier New"/>
      <w:sz w:val="24"/>
    </w:rPr>
  </w:style>
  <w:style w:type="paragraph" w:styleId="BodyText2">
    <w:name w:val="Body Text 2"/>
    <w:basedOn w:val="Normal"/>
    <w:link w:val="BodyText2Char"/>
    <w:uiPriority w:val="99"/>
    <w:rsid w:val="003E5B76"/>
    <w:pPr>
      <w:spacing w:after="120" w:line="480" w:lineRule="auto"/>
    </w:pPr>
    <w:rPr>
      <w:rFonts w:cs="Mangal"/>
      <w:szCs w:val="20"/>
      <w:lang w:bidi="hi-IN"/>
    </w:rPr>
  </w:style>
  <w:style w:type="character" w:customStyle="1" w:styleId="BodyText2Char">
    <w:name w:val="Body Text 2 Char"/>
    <w:link w:val="BodyText2"/>
    <w:uiPriority w:val="99"/>
    <w:locked/>
    <w:rsid w:val="003E5B76"/>
    <w:rPr>
      <w:rFonts w:cs="Times New Roman"/>
      <w:sz w:val="24"/>
      <w:lang w:val="en-GB"/>
    </w:rPr>
  </w:style>
  <w:style w:type="paragraph" w:customStyle="1" w:styleId="CM5">
    <w:name w:val="CM5"/>
    <w:basedOn w:val="Normal"/>
    <w:next w:val="Normal"/>
    <w:rsid w:val="003E5B76"/>
    <w:pPr>
      <w:widowControl w:val="0"/>
      <w:autoSpaceDE w:val="0"/>
      <w:autoSpaceDN w:val="0"/>
      <w:adjustRightInd w:val="0"/>
      <w:spacing w:line="240" w:lineRule="atLeast"/>
    </w:pPr>
    <w:rPr>
      <w:rFonts w:ascii="Times New Roman PS" w:hAnsi="Times New Roman PS"/>
      <w:lang w:eastAsia="en-GB"/>
    </w:rPr>
  </w:style>
  <w:style w:type="paragraph" w:customStyle="1" w:styleId="CM6">
    <w:name w:val="CM6"/>
    <w:basedOn w:val="Normal"/>
    <w:next w:val="Normal"/>
    <w:uiPriority w:val="99"/>
    <w:rsid w:val="003E5B76"/>
    <w:pPr>
      <w:widowControl w:val="0"/>
      <w:autoSpaceDE w:val="0"/>
      <w:autoSpaceDN w:val="0"/>
      <w:adjustRightInd w:val="0"/>
      <w:spacing w:line="240" w:lineRule="atLeast"/>
    </w:pPr>
    <w:rPr>
      <w:rFonts w:ascii="Times New Roman PS" w:hAnsi="Times New Roman PS"/>
      <w:lang w:eastAsia="en-GB"/>
    </w:rPr>
  </w:style>
  <w:style w:type="character" w:customStyle="1" w:styleId="FontStyle37">
    <w:name w:val="Font Style37"/>
    <w:uiPriority w:val="99"/>
    <w:rsid w:val="00FE2746"/>
    <w:rPr>
      <w:rFonts w:ascii="Times New Roman" w:hAnsi="Times New Roman"/>
      <w:sz w:val="20"/>
    </w:rPr>
  </w:style>
  <w:style w:type="paragraph" w:customStyle="1" w:styleId="Style11">
    <w:name w:val="Style11"/>
    <w:basedOn w:val="Normal"/>
    <w:uiPriority w:val="99"/>
    <w:rsid w:val="00FE2746"/>
    <w:pPr>
      <w:widowControl w:val="0"/>
      <w:autoSpaceDE w:val="0"/>
      <w:autoSpaceDN w:val="0"/>
      <w:adjustRightInd w:val="0"/>
      <w:spacing w:line="283" w:lineRule="exact"/>
      <w:ind w:hanging="696"/>
      <w:jc w:val="both"/>
    </w:pPr>
    <w:rPr>
      <w:lang w:val="en-US"/>
    </w:rPr>
  </w:style>
  <w:style w:type="paragraph" w:customStyle="1" w:styleId="MediumGrid21">
    <w:name w:val="Medium Grid 21"/>
    <w:link w:val="MediumGrid2Char"/>
    <w:uiPriority w:val="1"/>
    <w:qFormat/>
    <w:rsid w:val="00C800A5"/>
    <w:pPr>
      <w:autoSpaceDE w:val="0"/>
      <w:autoSpaceDN w:val="0"/>
      <w:adjustRightInd w:val="0"/>
    </w:pPr>
    <w:rPr>
      <w:sz w:val="24"/>
      <w:szCs w:val="24"/>
      <w:lang w:val="en-GB"/>
    </w:rPr>
  </w:style>
  <w:style w:type="character" w:customStyle="1" w:styleId="HeaderChar1">
    <w:name w:val="Header Char1"/>
    <w:locked/>
    <w:rsid w:val="00807C91"/>
    <w:rPr>
      <w:sz w:val="24"/>
      <w:lang w:eastAsia="en-US"/>
    </w:rPr>
  </w:style>
  <w:style w:type="character" w:customStyle="1" w:styleId="Heading2Char2">
    <w:name w:val="Heading 2 Char2"/>
    <w:aliases w:val="h2 Char2,2 headline Char2,headline Char2,H2 Char2,Major Char2,Reset numbering Char2,h2 main heading Char2,A Char2,2 Char Char2,heading 2body Char2,Centerhead Char2,Section Char2,2m Char2,h 2 Char2,A.B.C. Char2,Level I for #'s Char2"/>
    <w:locked/>
    <w:rsid w:val="00904BC6"/>
    <w:rPr>
      <w:rFonts w:ascii="Cambria" w:hAnsi="Cambria"/>
      <w:b/>
      <w:i/>
      <w:sz w:val="28"/>
      <w:lang w:eastAsia="en-US"/>
    </w:rPr>
  </w:style>
  <w:style w:type="character" w:customStyle="1" w:styleId="FootnoteTextChar1">
    <w:name w:val="Footnote Text Char1"/>
    <w:aliases w:val="~FootnoteText Char1,Car Char1"/>
    <w:uiPriority w:val="99"/>
    <w:locked/>
    <w:rsid w:val="00904BC6"/>
    <w:rPr>
      <w:lang w:eastAsia="en-US"/>
    </w:rPr>
  </w:style>
  <w:style w:type="character" w:customStyle="1" w:styleId="Heading1Char1">
    <w:name w:val="Heading 1 Char1"/>
    <w:locked/>
    <w:rsid w:val="0089215A"/>
    <w:rPr>
      <w:rFonts w:ascii="Cambria" w:hAnsi="Cambria"/>
      <w:b/>
      <w:kern w:val="32"/>
      <w:sz w:val="32"/>
      <w:lang w:eastAsia="en-US"/>
    </w:rPr>
  </w:style>
  <w:style w:type="character" w:customStyle="1" w:styleId="FontStyle58">
    <w:name w:val="Font Style58"/>
    <w:rsid w:val="009B0AD3"/>
    <w:rPr>
      <w:rFonts w:ascii="Arial" w:hAnsi="Arial"/>
      <w:sz w:val="20"/>
    </w:rPr>
  </w:style>
  <w:style w:type="character" w:customStyle="1" w:styleId="FooterChar1">
    <w:name w:val="Footer Char1"/>
    <w:locked/>
    <w:rsid w:val="000578B8"/>
    <w:rPr>
      <w:rFonts w:ascii="Times New Roman" w:hAnsi="Times New Roman"/>
      <w:sz w:val="24"/>
    </w:rPr>
  </w:style>
  <w:style w:type="paragraph" w:customStyle="1" w:styleId="Style19">
    <w:name w:val="Style19"/>
    <w:basedOn w:val="Normal"/>
    <w:rsid w:val="000578B8"/>
    <w:pPr>
      <w:widowControl w:val="0"/>
      <w:autoSpaceDE w:val="0"/>
      <w:autoSpaceDN w:val="0"/>
      <w:adjustRightInd w:val="0"/>
      <w:spacing w:line="238" w:lineRule="exact"/>
      <w:ind w:hanging="907"/>
      <w:jc w:val="both"/>
    </w:pPr>
    <w:rPr>
      <w:rFonts w:ascii="Arial" w:hAnsi="Arial" w:cs="Arial"/>
      <w:lang w:val="en-US"/>
    </w:rPr>
  </w:style>
  <w:style w:type="paragraph" w:customStyle="1" w:styleId="Style9">
    <w:name w:val="Style9"/>
    <w:basedOn w:val="Normal"/>
    <w:uiPriority w:val="99"/>
    <w:rsid w:val="000578B8"/>
    <w:pPr>
      <w:widowControl w:val="0"/>
      <w:autoSpaceDE w:val="0"/>
      <w:autoSpaceDN w:val="0"/>
      <w:adjustRightInd w:val="0"/>
      <w:spacing w:line="238" w:lineRule="exact"/>
      <w:jc w:val="both"/>
    </w:pPr>
    <w:rPr>
      <w:rFonts w:ascii="Arial" w:hAnsi="Arial" w:cs="Arial"/>
      <w:lang w:val="en-US"/>
    </w:rPr>
  </w:style>
  <w:style w:type="paragraph" w:customStyle="1" w:styleId="Style53">
    <w:name w:val="Style53"/>
    <w:basedOn w:val="Normal"/>
    <w:rsid w:val="000578B8"/>
    <w:pPr>
      <w:widowControl w:val="0"/>
      <w:autoSpaceDE w:val="0"/>
      <w:autoSpaceDN w:val="0"/>
      <w:adjustRightInd w:val="0"/>
      <w:spacing w:line="238" w:lineRule="exact"/>
      <w:ind w:hanging="612"/>
      <w:jc w:val="both"/>
    </w:pPr>
    <w:rPr>
      <w:rFonts w:ascii="Arial" w:hAnsi="Arial" w:cs="Arial"/>
      <w:lang w:val="en-US"/>
    </w:rPr>
  </w:style>
  <w:style w:type="paragraph" w:customStyle="1" w:styleId="Style13">
    <w:name w:val="Style13"/>
    <w:basedOn w:val="Normal"/>
    <w:uiPriority w:val="99"/>
    <w:rsid w:val="000578B8"/>
    <w:pPr>
      <w:widowControl w:val="0"/>
      <w:autoSpaceDE w:val="0"/>
      <w:autoSpaceDN w:val="0"/>
      <w:adjustRightInd w:val="0"/>
      <w:spacing w:line="238" w:lineRule="exact"/>
      <w:ind w:hanging="907"/>
      <w:jc w:val="both"/>
    </w:pPr>
    <w:rPr>
      <w:rFonts w:ascii="Arial" w:hAnsi="Arial" w:cs="Arial"/>
      <w:lang w:val="en-US"/>
    </w:rPr>
  </w:style>
  <w:style w:type="character" w:customStyle="1" w:styleId="FontStyle59">
    <w:name w:val="Font Style59"/>
    <w:rsid w:val="000578B8"/>
    <w:rPr>
      <w:rFonts w:ascii="Arial" w:hAnsi="Arial"/>
      <w:b/>
      <w:sz w:val="20"/>
    </w:rPr>
  </w:style>
  <w:style w:type="paragraph" w:customStyle="1" w:styleId="Style23">
    <w:name w:val="Style23"/>
    <w:basedOn w:val="Normal"/>
    <w:rsid w:val="000578B8"/>
    <w:pPr>
      <w:widowControl w:val="0"/>
      <w:autoSpaceDE w:val="0"/>
      <w:autoSpaceDN w:val="0"/>
      <w:adjustRightInd w:val="0"/>
    </w:pPr>
    <w:rPr>
      <w:rFonts w:ascii="Arial" w:hAnsi="Arial" w:cs="Arial"/>
      <w:lang w:val="en-US"/>
    </w:rPr>
  </w:style>
  <w:style w:type="paragraph" w:customStyle="1" w:styleId="Style38">
    <w:name w:val="Style38"/>
    <w:basedOn w:val="Normal"/>
    <w:rsid w:val="000578B8"/>
    <w:pPr>
      <w:widowControl w:val="0"/>
      <w:autoSpaceDE w:val="0"/>
      <w:autoSpaceDN w:val="0"/>
      <w:adjustRightInd w:val="0"/>
      <w:spacing w:line="238" w:lineRule="exact"/>
    </w:pPr>
    <w:rPr>
      <w:rFonts w:ascii="Arial" w:hAnsi="Arial" w:cs="Arial"/>
      <w:lang w:val="en-US"/>
    </w:rPr>
  </w:style>
  <w:style w:type="paragraph" w:customStyle="1" w:styleId="Style32">
    <w:name w:val="Style32"/>
    <w:basedOn w:val="Normal"/>
    <w:rsid w:val="000578B8"/>
    <w:pPr>
      <w:widowControl w:val="0"/>
      <w:autoSpaceDE w:val="0"/>
      <w:autoSpaceDN w:val="0"/>
      <w:adjustRightInd w:val="0"/>
      <w:spacing w:line="238" w:lineRule="exact"/>
      <w:ind w:hanging="187"/>
      <w:jc w:val="both"/>
    </w:pPr>
    <w:rPr>
      <w:rFonts w:ascii="Arial" w:hAnsi="Arial" w:cs="Arial"/>
      <w:lang w:val="en-US"/>
    </w:rPr>
  </w:style>
  <w:style w:type="paragraph" w:customStyle="1" w:styleId="Style17">
    <w:name w:val="Style17"/>
    <w:basedOn w:val="Normal"/>
    <w:rsid w:val="000578B8"/>
    <w:pPr>
      <w:widowControl w:val="0"/>
      <w:autoSpaceDE w:val="0"/>
      <w:autoSpaceDN w:val="0"/>
      <w:adjustRightInd w:val="0"/>
      <w:spacing w:line="237" w:lineRule="exact"/>
      <w:ind w:hanging="619"/>
      <w:jc w:val="both"/>
    </w:pPr>
    <w:rPr>
      <w:rFonts w:ascii="Arial" w:hAnsi="Arial" w:cs="Arial"/>
      <w:lang w:val="en-US"/>
    </w:rPr>
  </w:style>
  <w:style w:type="paragraph" w:customStyle="1" w:styleId="Style33">
    <w:name w:val="Style33"/>
    <w:basedOn w:val="Normal"/>
    <w:rsid w:val="000578B8"/>
    <w:pPr>
      <w:widowControl w:val="0"/>
      <w:autoSpaceDE w:val="0"/>
      <w:autoSpaceDN w:val="0"/>
      <w:adjustRightInd w:val="0"/>
      <w:spacing w:line="288" w:lineRule="exact"/>
      <w:ind w:hanging="1778"/>
    </w:pPr>
    <w:rPr>
      <w:rFonts w:ascii="Arial" w:hAnsi="Arial" w:cs="Arial"/>
      <w:lang w:val="en-US"/>
    </w:rPr>
  </w:style>
  <w:style w:type="paragraph" w:customStyle="1" w:styleId="Style43">
    <w:name w:val="Style43"/>
    <w:basedOn w:val="Normal"/>
    <w:rsid w:val="000578B8"/>
    <w:pPr>
      <w:widowControl w:val="0"/>
      <w:autoSpaceDE w:val="0"/>
      <w:autoSpaceDN w:val="0"/>
      <w:adjustRightInd w:val="0"/>
      <w:spacing w:line="236" w:lineRule="exact"/>
      <w:ind w:hanging="454"/>
      <w:jc w:val="both"/>
    </w:pPr>
    <w:rPr>
      <w:rFonts w:ascii="Arial" w:hAnsi="Arial" w:cs="Arial"/>
      <w:lang w:val="en-US"/>
    </w:rPr>
  </w:style>
  <w:style w:type="paragraph" w:customStyle="1" w:styleId="Style25">
    <w:name w:val="Style25"/>
    <w:basedOn w:val="Normal"/>
    <w:rsid w:val="000578B8"/>
    <w:pPr>
      <w:widowControl w:val="0"/>
      <w:autoSpaceDE w:val="0"/>
      <w:autoSpaceDN w:val="0"/>
      <w:adjustRightInd w:val="0"/>
      <w:spacing w:line="236" w:lineRule="exact"/>
      <w:ind w:hanging="821"/>
      <w:jc w:val="both"/>
    </w:pPr>
    <w:rPr>
      <w:rFonts w:ascii="Arial" w:hAnsi="Arial" w:cs="Arial"/>
      <w:lang w:val="en-US"/>
    </w:rPr>
  </w:style>
  <w:style w:type="paragraph" w:customStyle="1" w:styleId="Style2">
    <w:name w:val="Style2"/>
    <w:basedOn w:val="Normal"/>
    <w:rsid w:val="000578B8"/>
    <w:pPr>
      <w:widowControl w:val="0"/>
      <w:autoSpaceDE w:val="0"/>
      <w:autoSpaceDN w:val="0"/>
      <w:adjustRightInd w:val="0"/>
      <w:jc w:val="both"/>
    </w:pPr>
    <w:rPr>
      <w:rFonts w:ascii="Arial" w:hAnsi="Arial" w:cs="Arial"/>
      <w:lang w:val="en-US"/>
    </w:rPr>
  </w:style>
  <w:style w:type="paragraph" w:customStyle="1" w:styleId="Style5">
    <w:name w:val="Style5"/>
    <w:basedOn w:val="Normal"/>
    <w:rsid w:val="000578B8"/>
    <w:pPr>
      <w:widowControl w:val="0"/>
      <w:autoSpaceDE w:val="0"/>
      <w:autoSpaceDN w:val="0"/>
      <w:adjustRightInd w:val="0"/>
      <w:spacing w:line="756" w:lineRule="exact"/>
      <w:jc w:val="center"/>
    </w:pPr>
    <w:rPr>
      <w:rFonts w:ascii="Arial" w:hAnsi="Arial" w:cs="Arial"/>
      <w:lang w:val="en-US"/>
    </w:rPr>
  </w:style>
  <w:style w:type="paragraph" w:customStyle="1" w:styleId="Style7">
    <w:name w:val="Style7"/>
    <w:basedOn w:val="Normal"/>
    <w:rsid w:val="000578B8"/>
    <w:pPr>
      <w:widowControl w:val="0"/>
      <w:autoSpaceDE w:val="0"/>
      <w:autoSpaceDN w:val="0"/>
      <w:adjustRightInd w:val="0"/>
      <w:jc w:val="both"/>
    </w:pPr>
    <w:rPr>
      <w:rFonts w:ascii="Arial" w:hAnsi="Arial" w:cs="Arial"/>
      <w:lang w:val="en-US"/>
    </w:rPr>
  </w:style>
  <w:style w:type="paragraph" w:customStyle="1" w:styleId="Style15">
    <w:name w:val="Style15"/>
    <w:basedOn w:val="Normal"/>
    <w:uiPriority w:val="99"/>
    <w:rsid w:val="000578B8"/>
    <w:pPr>
      <w:widowControl w:val="0"/>
      <w:autoSpaceDE w:val="0"/>
      <w:autoSpaceDN w:val="0"/>
      <w:adjustRightInd w:val="0"/>
    </w:pPr>
    <w:rPr>
      <w:rFonts w:ascii="Arial" w:hAnsi="Arial" w:cs="Arial"/>
      <w:lang w:val="en-US"/>
    </w:rPr>
  </w:style>
  <w:style w:type="paragraph" w:customStyle="1" w:styleId="Style20">
    <w:name w:val="Style20"/>
    <w:basedOn w:val="Normal"/>
    <w:rsid w:val="000578B8"/>
    <w:pPr>
      <w:widowControl w:val="0"/>
      <w:autoSpaceDE w:val="0"/>
      <w:autoSpaceDN w:val="0"/>
      <w:adjustRightInd w:val="0"/>
    </w:pPr>
    <w:rPr>
      <w:rFonts w:ascii="Arial" w:hAnsi="Arial" w:cs="Arial"/>
      <w:lang w:val="en-US"/>
    </w:rPr>
  </w:style>
  <w:style w:type="paragraph" w:customStyle="1" w:styleId="Style21">
    <w:name w:val="Style21"/>
    <w:basedOn w:val="Normal"/>
    <w:rsid w:val="000578B8"/>
    <w:pPr>
      <w:widowControl w:val="0"/>
      <w:autoSpaceDE w:val="0"/>
      <w:autoSpaceDN w:val="0"/>
      <w:adjustRightInd w:val="0"/>
      <w:jc w:val="both"/>
    </w:pPr>
    <w:rPr>
      <w:rFonts w:ascii="Arial" w:hAnsi="Arial" w:cs="Arial"/>
      <w:lang w:val="en-US"/>
    </w:rPr>
  </w:style>
  <w:style w:type="character" w:customStyle="1" w:styleId="FontStyle57">
    <w:name w:val="Font Style57"/>
    <w:rsid w:val="000578B8"/>
    <w:rPr>
      <w:rFonts w:ascii="Arial" w:hAnsi="Arial"/>
      <w:b/>
      <w:sz w:val="24"/>
    </w:rPr>
  </w:style>
  <w:style w:type="character" w:customStyle="1" w:styleId="FontStyle70">
    <w:name w:val="Font Style70"/>
    <w:rsid w:val="000578B8"/>
    <w:rPr>
      <w:rFonts w:ascii="Arial" w:hAnsi="Arial"/>
      <w:sz w:val="16"/>
    </w:rPr>
  </w:style>
  <w:style w:type="character" w:customStyle="1" w:styleId="FontStyle71">
    <w:name w:val="Font Style71"/>
    <w:rsid w:val="000578B8"/>
    <w:rPr>
      <w:rFonts w:ascii="Arial" w:hAnsi="Arial"/>
      <w:b/>
      <w:sz w:val="14"/>
    </w:rPr>
  </w:style>
  <w:style w:type="character" w:customStyle="1" w:styleId="deltaviewinsertion0">
    <w:name w:val="deltaviewinsertion"/>
    <w:rsid w:val="000578B8"/>
    <w:rPr>
      <w:color w:val="0000FF"/>
      <w:spacing w:val="0"/>
      <w:u w:val="single"/>
    </w:rPr>
  </w:style>
  <w:style w:type="character" w:customStyle="1" w:styleId="DeltaViewDeletion">
    <w:name w:val="DeltaView Deletion"/>
    <w:rsid w:val="000578B8"/>
    <w:rPr>
      <w:strike/>
      <w:color w:val="FF0000"/>
      <w:spacing w:val="0"/>
    </w:rPr>
  </w:style>
  <w:style w:type="paragraph" w:customStyle="1" w:styleId="Style3">
    <w:name w:val="Style3"/>
    <w:basedOn w:val="Normal"/>
    <w:rsid w:val="000578B8"/>
    <w:pPr>
      <w:widowControl w:val="0"/>
      <w:autoSpaceDE w:val="0"/>
      <w:autoSpaceDN w:val="0"/>
      <w:adjustRightInd w:val="0"/>
      <w:spacing w:line="361" w:lineRule="exact"/>
      <w:jc w:val="both"/>
    </w:pPr>
    <w:rPr>
      <w:lang w:val="en-US"/>
    </w:rPr>
  </w:style>
  <w:style w:type="paragraph" w:customStyle="1" w:styleId="Style6">
    <w:name w:val="Style6"/>
    <w:basedOn w:val="Normal"/>
    <w:rsid w:val="000578B8"/>
    <w:pPr>
      <w:widowControl w:val="0"/>
      <w:autoSpaceDE w:val="0"/>
      <w:autoSpaceDN w:val="0"/>
      <w:adjustRightInd w:val="0"/>
    </w:pPr>
    <w:rPr>
      <w:lang w:val="en-US"/>
    </w:rPr>
  </w:style>
  <w:style w:type="character" w:customStyle="1" w:styleId="FontStyle20">
    <w:name w:val="Font Style20"/>
    <w:rsid w:val="000578B8"/>
    <w:rPr>
      <w:rFonts w:ascii="Times New Roman" w:hAnsi="Times New Roman"/>
      <w:sz w:val="24"/>
    </w:rPr>
  </w:style>
  <w:style w:type="character" w:customStyle="1" w:styleId="CharChar10">
    <w:name w:val="Char Char10"/>
    <w:locked/>
    <w:rsid w:val="000578B8"/>
    <w:rPr>
      <w:rFonts w:ascii="Arial" w:hAnsi="Arial"/>
      <w:b/>
      <w:kern w:val="32"/>
      <w:sz w:val="32"/>
      <w:lang w:val="en-GB" w:eastAsia="en-US"/>
    </w:rPr>
  </w:style>
  <w:style w:type="paragraph" w:customStyle="1" w:styleId="Style4">
    <w:name w:val="Style4"/>
    <w:basedOn w:val="Normal"/>
    <w:rsid w:val="000578B8"/>
    <w:pPr>
      <w:widowControl w:val="0"/>
      <w:autoSpaceDE w:val="0"/>
      <w:autoSpaceDN w:val="0"/>
      <w:adjustRightInd w:val="0"/>
    </w:pPr>
    <w:rPr>
      <w:lang w:val="en-US"/>
    </w:rPr>
  </w:style>
  <w:style w:type="paragraph" w:customStyle="1" w:styleId="Style10">
    <w:name w:val="Style10"/>
    <w:basedOn w:val="Normal"/>
    <w:uiPriority w:val="99"/>
    <w:rsid w:val="000578B8"/>
    <w:pPr>
      <w:widowControl w:val="0"/>
      <w:autoSpaceDE w:val="0"/>
      <w:autoSpaceDN w:val="0"/>
      <w:adjustRightInd w:val="0"/>
      <w:spacing w:line="398" w:lineRule="exact"/>
    </w:pPr>
    <w:rPr>
      <w:lang w:val="en-US"/>
    </w:rPr>
  </w:style>
  <w:style w:type="paragraph" w:customStyle="1" w:styleId="Style14">
    <w:name w:val="Style14"/>
    <w:basedOn w:val="Normal"/>
    <w:rsid w:val="000578B8"/>
    <w:pPr>
      <w:widowControl w:val="0"/>
      <w:autoSpaceDE w:val="0"/>
      <w:autoSpaceDN w:val="0"/>
      <w:adjustRightInd w:val="0"/>
      <w:jc w:val="both"/>
    </w:pPr>
    <w:rPr>
      <w:lang w:val="en-US"/>
    </w:rPr>
  </w:style>
  <w:style w:type="paragraph" w:customStyle="1" w:styleId="Style22">
    <w:name w:val="Style22"/>
    <w:basedOn w:val="Normal"/>
    <w:rsid w:val="000578B8"/>
    <w:pPr>
      <w:widowControl w:val="0"/>
      <w:autoSpaceDE w:val="0"/>
      <w:autoSpaceDN w:val="0"/>
      <w:adjustRightInd w:val="0"/>
      <w:spacing w:line="398" w:lineRule="exact"/>
      <w:ind w:firstLine="1642"/>
    </w:pPr>
    <w:rPr>
      <w:lang w:val="en-US"/>
    </w:rPr>
  </w:style>
  <w:style w:type="paragraph" w:customStyle="1" w:styleId="Style26">
    <w:name w:val="Style26"/>
    <w:basedOn w:val="Normal"/>
    <w:uiPriority w:val="99"/>
    <w:rsid w:val="000578B8"/>
    <w:pPr>
      <w:widowControl w:val="0"/>
      <w:autoSpaceDE w:val="0"/>
      <w:autoSpaceDN w:val="0"/>
      <w:adjustRightInd w:val="0"/>
    </w:pPr>
    <w:rPr>
      <w:lang w:val="en-US"/>
    </w:rPr>
  </w:style>
  <w:style w:type="character" w:customStyle="1" w:styleId="FontStyle33">
    <w:name w:val="Font Style33"/>
    <w:rsid w:val="000578B8"/>
    <w:rPr>
      <w:rFonts w:ascii="Times New Roman" w:hAnsi="Times New Roman"/>
      <w:b/>
      <w:smallCaps/>
      <w:sz w:val="20"/>
    </w:rPr>
  </w:style>
  <w:style w:type="character" w:customStyle="1" w:styleId="FontStyle34">
    <w:name w:val="Font Style34"/>
    <w:uiPriority w:val="99"/>
    <w:rsid w:val="000578B8"/>
    <w:rPr>
      <w:rFonts w:ascii="Times New Roman" w:hAnsi="Times New Roman"/>
      <w:i/>
      <w:sz w:val="20"/>
    </w:rPr>
  </w:style>
  <w:style w:type="character" w:customStyle="1" w:styleId="FontStyle36">
    <w:name w:val="Font Style36"/>
    <w:uiPriority w:val="99"/>
    <w:rsid w:val="000578B8"/>
    <w:rPr>
      <w:rFonts w:ascii="Times New Roman" w:hAnsi="Times New Roman"/>
      <w:b/>
      <w:sz w:val="20"/>
    </w:rPr>
  </w:style>
  <w:style w:type="character" w:customStyle="1" w:styleId="FontStyle38">
    <w:name w:val="Font Style38"/>
    <w:uiPriority w:val="99"/>
    <w:rsid w:val="000578B8"/>
    <w:rPr>
      <w:rFonts w:ascii="Times New Roman" w:hAnsi="Times New Roman"/>
      <w:sz w:val="22"/>
    </w:rPr>
  </w:style>
  <w:style w:type="character" w:styleId="Strong">
    <w:name w:val="Strong"/>
    <w:uiPriority w:val="22"/>
    <w:qFormat/>
    <w:rsid w:val="000578B8"/>
    <w:rPr>
      <w:rFonts w:cs="Times New Roman"/>
      <w:b/>
    </w:rPr>
  </w:style>
  <w:style w:type="paragraph" w:customStyle="1" w:styleId="Heading31">
    <w:name w:val="Heading 31"/>
    <w:basedOn w:val="Heading4"/>
    <w:rsid w:val="00B46DCF"/>
    <w:pPr>
      <w:ind w:left="3960" w:hanging="360"/>
      <w:jc w:val="both"/>
    </w:pPr>
    <w:rPr>
      <w:b w:val="0"/>
      <w:sz w:val="24"/>
      <w:lang w:val="en-US"/>
    </w:rPr>
  </w:style>
  <w:style w:type="paragraph" w:customStyle="1" w:styleId="heading40">
    <w:name w:val="heading4"/>
    <w:basedOn w:val="Heading2"/>
    <w:rsid w:val="00D85C71"/>
    <w:pPr>
      <w:spacing w:before="0" w:after="0"/>
      <w:jc w:val="both"/>
    </w:pPr>
    <w:rPr>
      <w:rFonts w:ascii="Times New Roman" w:hAnsi="Times New Roman"/>
      <w:bCs/>
      <w:i w:val="0"/>
      <w:iCs/>
      <w:sz w:val="24"/>
      <w:szCs w:val="24"/>
      <w:lang w:val="en-US"/>
    </w:rPr>
  </w:style>
  <w:style w:type="character" w:customStyle="1" w:styleId="CharChar17">
    <w:name w:val="Char Char17"/>
    <w:locked/>
    <w:rsid w:val="000578B8"/>
    <w:rPr>
      <w:rFonts w:ascii="Arial" w:hAnsi="Arial"/>
      <w:b/>
      <w:kern w:val="32"/>
      <w:sz w:val="32"/>
      <w:lang w:val="en-GB" w:eastAsia="en-US"/>
    </w:rPr>
  </w:style>
  <w:style w:type="character" w:customStyle="1" w:styleId="xmsoins">
    <w:name w:val="x_msoins"/>
    <w:rsid w:val="000578B8"/>
  </w:style>
  <w:style w:type="character" w:customStyle="1" w:styleId="CharChar101">
    <w:name w:val="Char Char101"/>
    <w:uiPriority w:val="99"/>
    <w:locked/>
    <w:rsid w:val="000578B8"/>
    <w:rPr>
      <w:rFonts w:ascii="Arial" w:hAnsi="Arial"/>
      <w:b/>
      <w:kern w:val="32"/>
      <w:sz w:val="32"/>
      <w:lang w:val="en-GB" w:eastAsia="en-US"/>
    </w:rPr>
  </w:style>
  <w:style w:type="character" w:customStyle="1" w:styleId="CharChar171">
    <w:name w:val="Char Char171"/>
    <w:uiPriority w:val="99"/>
    <w:locked/>
    <w:rsid w:val="000578B8"/>
    <w:rPr>
      <w:rFonts w:ascii="Arial" w:hAnsi="Arial"/>
      <w:b/>
      <w:kern w:val="32"/>
      <w:sz w:val="32"/>
      <w:lang w:val="en-GB" w:eastAsia="en-US"/>
    </w:rPr>
  </w:style>
  <w:style w:type="paragraph" w:styleId="EndnoteText">
    <w:name w:val="endnote text"/>
    <w:basedOn w:val="Normal"/>
    <w:link w:val="EndnoteTextChar"/>
    <w:uiPriority w:val="99"/>
    <w:rsid w:val="000578B8"/>
    <w:rPr>
      <w:rFonts w:cs="Mangal"/>
      <w:sz w:val="20"/>
      <w:szCs w:val="20"/>
      <w:lang w:bidi="hi-IN"/>
    </w:rPr>
  </w:style>
  <w:style w:type="character" w:customStyle="1" w:styleId="EndnoteTextChar">
    <w:name w:val="Endnote Text Char"/>
    <w:link w:val="EndnoteText"/>
    <w:uiPriority w:val="99"/>
    <w:locked/>
    <w:rsid w:val="000578B8"/>
    <w:rPr>
      <w:rFonts w:eastAsia="Times New Roman" w:cs="Mangal"/>
      <w:lang w:bidi="hi-IN"/>
    </w:rPr>
  </w:style>
  <w:style w:type="character" w:styleId="EndnoteReference">
    <w:name w:val="endnote reference"/>
    <w:uiPriority w:val="99"/>
    <w:rsid w:val="000578B8"/>
    <w:rPr>
      <w:rFonts w:cs="Times New Roman"/>
      <w:vertAlign w:val="superscript"/>
    </w:rPr>
  </w:style>
  <w:style w:type="paragraph" w:customStyle="1" w:styleId="Heading311">
    <w:name w:val="Heading 311"/>
    <w:basedOn w:val="Heading4"/>
    <w:uiPriority w:val="99"/>
    <w:rsid w:val="00B46DCF"/>
    <w:pPr>
      <w:ind w:left="3960" w:hanging="360"/>
      <w:jc w:val="both"/>
    </w:pPr>
    <w:rPr>
      <w:b w:val="0"/>
      <w:sz w:val="24"/>
      <w:lang w:val="en-US"/>
    </w:rPr>
  </w:style>
  <w:style w:type="paragraph" w:customStyle="1" w:styleId="Default">
    <w:name w:val="Default"/>
    <w:uiPriority w:val="99"/>
    <w:rsid w:val="000578B8"/>
    <w:pPr>
      <w:autoSpaceDE w:val="0"/>
      <w:autoSpaceDN w:val="0"/>
      <w:adjustRightInd w:val="0"/>
    </w:pPr>
    <w:rPr>
      <w:color w:val="000000"/>
      <w:sz w:val="24"/>
      <w:szCs w:val="24"/>
    </w:rPr>
  </w:style>
  <w:style w:type="paragraph" w:customStyle="1" w:styleId="Hdg1">
    <w:name w:val="Hdg1"/>
    <w:basedOn w:val="Normal"/>
    <w:next w:val="Normal"/>
    <w:rsid w:val="00B46DCF"/>
    <w:pPr>
      <w:numPr>
        <w:numId w:val="2"/>
      </w:numPr>
      <w:spacing w:after="240"/>
      <w:jc w:val="both"/>
    </w:pPr>
    <w:rPr>
      <w:rFonts w:ascii="Arial" w:hAnsi="Arial"/>
      <w:caps/>
      <w:sz w:val="28"/>
      <w:szCs w:val="20"/>
      <w:lang w:val="en-US"/>
    </w:rPr>
  </w:style>
  <w:style w:type="paragraph" w:customStyle="1" w:styleId="Hdg2">
    <w:name w:val="Hdg2"/>
    <w:basedOn w:val="Normal"/>
    <w:next w:val="Normal"/>
    <w:rsid w:val="000578B8"/>
    <w:pPr>
      <w:numPr>
        <w:ilvl w:val="1"/>
        <w:numId w:val="2"/>
      </w:numPr>
      <w:spacing w:before="180" w:after="180"/>
      <w:jc w:val="both"/>
    </w:pPr>
    <w:rPr>
      <w:rFonts w:ascii="Arial" w:hAnsi="Arial"/>
      <w:sz w:val="22"/>
      <w:szCs w:val="20"/>
      <w:lang w:val="en-US"/>
    </w:rPr>
  </w:style>
  <w:style w:type="paragraph" w:customStyle="1" w:styleId="Hdg3">
    <w:name w:val="Hdg3"/>
    <w:basedOn w:val="Normal"/>
    <w:next w:val="Normal"/>
    <w:rsid w:val="000578B8"/>
    <w:pPr>
      <w:numPr>
        <w:ilvl w:val="2"/>
        <w:numId w:val="2"/>
      </w:numPr>
      <w:spacing w:before="180" w:after="120"/>
      <w:jc w:val="both"/>
    </w:pPr>
    <w:rPr>
      <w:rFonts w:ascii="Arial" w:hAnsi="Arial"/>
      <w:sz w:val="22"/>
      <w:szCs w:val="20"/>
      <w:lang w:val="en-US"/>
    </w:rPr>
  </w:style>
  <w:style w:type="paragraph" w:customStyle="1" w:styleId="Hdg4">
    <w:name w:val="Hdg4"/>
    <w:basedOn w:val="Heading4"/>
    <w:next w:val="Normal"/>
    <w:rsid w:val="00B46DCF"/>
    <w:pPr>
      <w:keepNext w:val="0"/>
      <w:numPr>
        <w:numId w:val="2"/>
      </w:numPr>
      <w:spacing w:before="120" w:after="120"/>
      <w:jc w:val="both"/>
    </w:pPr>
    <w:rPr>
      <w:rFonts w:ascii="Arial" w:hAnsi="Arial"/>
      <w:b w:val="0"/>
      <w:bCs w:val="0"/>
      <w:sz w:val="22"/>
      <w:szCs w:val="20"/>
      <w:lang w:val="en-US"/>
    </w:rPr>
  </w:style>
  <w:style w:type="paragraph" w:customStyle="1" w:styleId="Hdg5">
    <w:name w:val="Hdg5"/>
    <w:basedOn w:val="Heading5"/>
    <w:next w:val="Normal"/>
    <w:rsid w:val="00B46DCF"/>
    <w:pPr>
      <w:numPr>
        <w:numId w:val="2"/>
      </w:numPr>
      <w:tabs>
        <w:tab w:val="num" w:pos="3600"/>
      </w:tabs>
      <w:spacing w:before="120" w:after="120" w:line="240" w:lineRule="auto"/>
      <w:ind w:left="3600" w:hanging="360"/>
      <w:jc w:val="both"/>
    </w:pPr>
    <w:rPr>
      <w:rFonts w:ascii="Arial" w:hAnsi="Arial"/>
      <w:b w:val="0"/>
      <w:bCs w:val="0"/>
      <w:i w:val="0"/>
      <w:iCs w:val="0"/>
      <w:sz w:val="22"/>
      <w:szCs w:val="20"/>
    </w:rPr>
  </w:style>
  <w:style w:type="paragraph" w:customStyle="1" w:styleId="Hdg6">
    <w:name w:val="Hdg6"/>
    <w:basedOn w:val="Normal"/>
    <w:next w:val="Normal"/>
    <w:rsid w:val="000578B8"/>
    <w:pPr>
      <w:numPr>
        <w:ilvl w:val="5"/>
        <w:numId w:val="2"/>
      </w:numPr>
      <w:jc w:val="both"/>
    </w:pPr>
    <w:rPr>
      <w:rFonts w:ascii="Arial" w:hAnsi="Arial"/>
      <w:sz w:val="22"/>
      <w:szCs w:val="20"/>
      <w:lang w:val="en-US"/>
    </w:rPr>
  </w:style>
  <w:style w:type="paragraph" w:customStyle="1" w:styleId="BodyText1">
    <w:name w:val="Body Text1"/>
    <w:uiPriority w:val="99"/>
    <w:rsid w:val="000578B8"/>
    <w:pPr>
      <w:widowControl w:val="0"/>
      <w:ind w:firstLine="480"/>
    </w:pPr>
    <w:rPr>
      <w:rFonts w:ascii="Times" w:hAnsi="Times"/>
      <w:color w:val="000000"/>
      <w:sz w:val="24"/>
      <w:szCs w:val="24"/>
    </w:rPr>
  </w:style>
  <w:style w:type="paragraph" w:customStyle="1" w:styleId="b">
    <w:name w:val="b"/>
    <w:basedOn w:val="BodyText1"/>
    <w:next w:val="BodyText1"/>
    <w:rsid w:val="000578B8"/>
    <w:pPr>
      <w:ind w:right="57" w:hanging="1531"/>
    </w:pPr>
    <w:rPr>
      <w:b/>
      <w:bCs/>
      <w:color w:val="auto"/>
    </w:rPr>
  </w:style>
  <w:style w:type="paragraph" w:styleId="BlockText">
    <w:name w:val="Block Text"/>
    <w:basedOn w:val="Normal"/>
    <w:uiPriority w:val="99"/>
    <w:rsid w:val="000578B8"/>
    <w:pPr>
      <w:autoSpaceDE w:val="0"/>
      <w:autoSpaceDN w:val="0"/>
      <w:adjustRightInd w:val="0"/>
      <w:spacing w:after="240"/>
      <w:ind w:left="288" w:right="29"/>
      <w:jc w:val="both"/>
    </w:pPr>
    <w:rPr>
      <w:rFonts w:eastAsia="Arial Unicode MS"/>
      <w:lang w:val="en-US"/>
    </w:rPr>
  </w:style>
  <w:style w:type="paragraph" w:styleId="TOC5">
    <w:name w:val="toc 5"/>
    <w:basedOn w:val="Normal"/>
    <w:next w:val="Normal"/>
    <w:autoRedefine/>
    <w:uiPriority w:val="99"/>
    <w:rsid w:val="000578B8"/>
    <w:pPr>
      <w:autoSpaceDE w:val="0"/>
      <w:autoSpaceDN w:val="0"/>
      <w:adjustRightInd w:val="0"/>
      <w:ind w:left="800"/>
    </w:pPr>
    <w:rPr>
      <w:lang w:val="en-US"/>
    </w:rPr>
  </w:style>
  <w:style w:type="paragraph" w:customStyle="1" w:styleId="TLNormal">
    <w:name w:val="TLNormal"/>
    <w:link w:val="TLNormalChar"/>
    <w:uiPriority w:val="99"/>
    <w:rsid w:val="000578B8"/>
    <w:pPr>
      <w:spacing w:line="260" w:lineRule="atLeast"/>
    </w:pPr>
    <w:rPr>
      <w:rFonts w:eastAsia="SimSun"/>
      <w:sz w:val="22"/>
      <w:lang w:val="en-GB"/>
    </w:rPr>
  </w:style>
  <w:style w:type="character" w:customStyle="1" w:styleId="TLNormalChar">
    <w:name w:val="TLNormal Char"/>
    <w:link w:val="TLNormal"/>
    <w:uiPriority w:val="99"/>
    <w:locked/>
    <w:rsid w:val="000578B8"/>
    <w:rPr>
      <w:rFonts w:eastAsia="SimSun"/>
      <w:sz w:val="22"/>
      <w:lang w:val="en-GB" w:bidi="ar-SA"/>
    </w:rPr>
  </w:style>
  <w:style w:type="paragraph" w:customStyle="1" w:styleId="TLDocTxt">
    <w:name w:val="TLDocTxt"/>
    <w:basedOn w:val="Normal"/>
    <w:uiPriority w:val="99"/>
    <w:rsid w:val="000578B8"/>
    <w:pPr>
      <w:spacing w:before="240" w:line="260" w:lineRule="atLeast"/>
      <w:jc w:val="both"/>
    </w:pPr>
    <w:rPr>
      <w:rFonts w:eastAsia="SimSun"/>
      <w:sz w:val="22"/>
      <w:szCs w:val="22"/>
    </w:rPr>
  </w:style>
  <w:style w:type="paragraph" w:customStyle="1" w:styleId="TLDocTxtL1">
    <w:name w:val="TLDocTxtL1"/>
    <w:basedOn w:val="TLDocTxt"/>
    <w:uiPriority w:val="99"/>
    <w:rsid w:val="000578B8"/>
    <w:pPr>
      <w:numPr>
        <w:ilvl w:val="1"/>
      </w:numPr>
    </w:pPr>
  </w:style>
  <w:style w:type="paragraph" w:customStyle="1" w:styleId="TLDocTxtL2">
    <w:name w:val="TLDocTxtL2"/>
    <w:basedOn w:val="TLDocTxt"/>
    <w:uiPriority w:val="99"/>
    <w:rsid w:val="000578B8"/>
    <w:pPr>
      <w:numPr>
        <w:ilvl w:val="2"/>
      </w:numPr>
    </w:pPr>
  </w:style>
  <w:style w:type="paragraph" w:customStyle="1" w:styleId="TLDocTxtL3">
    <w:name w:val="TLDocTxtL3"/>
    <w:basedOn w:val="TLDocTxt"/>
    <w:uiPriority w:val="99"/>
    <w:rsid w:val="000578B8"/>
    <w:pPr>
      <w:numPr>
        <w:ilvl w:val="3"/>
      </w:numPr>
    </w:pPr>
  </w:style>
  <w:style w:type="paragraph" w:customStyle="1" w:styleId="TLDocTxtL4">
    <w:name w:val="TLDocTxtL4"/>
    <w:basedOn w:val="TLDocTxt"/>
    <w:uiPriority w:val="99"/>
    <w:rsid w:val="000578B8"/>
    <w:pPr>
      <w:numPr>
        <w:ilvl w:val="4"/>
      </w:numPr>
    </w:pPr>
  </w:style>
  <w:style w:type="paragraph" w:customStyle="1" w:styleId="TLDocTxtL5">
    <w:name w:val="TLDocTxtL5"/>
    <w:basedOn w:val="TLDocTxt"/>
    <w:uiPriority w:val="99"/>
    <w:rsid w:val="000578B8"/>
    <w:pPr>
      <w:numPr>
        <w:ilvl w:val="5"/>
      </w:numPr>
    </w:pPr>
  </w:style>
  <w:style w:type="paragraph" w:customStyle="1" w:styleId="TLDocTxtL6">
    <w:name w:val="TLDocTxtL6"/>
    <w:basedOn w:val="TLDocTxt"/>
    <w:uiPriority w:val="99"/>
    <w:rsid w:val="000578B8"/>
    <w:pPr>
      <w:numPr>
        <w:ilvl w:val="6"/>
      </w:numPr>
    </w:pPr>
  </w:style>
  <w:style w:type="paragraph" w:customStyle="1" w:styleId="TLDocTxtL7">
    <w:name w:val="TLDocTxtL7"/>
    <w:basedOn w:val="TLDocTxt"/>
    <w:uiPriority w:val="99"/>
    <w:rsid w:val="000578B8"/>
    <w:pPr>
      <w:numPr>
        <w:ilvl w:val="7"/>
      </w:numPr>
    </w:pPr>
  </w:style>
  <w:style w:type="paragraph" w:customStyle="1" w:styleId="TLDocTxtL8">
    <w:name w:val="TLDocTxtL8"/>
    <w:basedOn w:val="TLDocTxt"/>
    <w:uiPriority w:val="99"/>
    <w:rsid w:val="000578B8"/>
    <w:pPr>
      <w:numPr>
        <w:ilvl w:val="8"/>
      </w:numPr>
    </w:pPr>
  </w:style>
  <w:style w:type="paragraph" w:customStyle="1" w:styleId="CM7">
    <w:name w:val="CM7"/>
    <w:basedOn w:val="Normal"/>
    <w:next w:val="Normal"/>
    <w:uiPriority w:val="99"/>
    <w:rsid w:val="000578B8"/>
    <w:pPr>
      <w:widowControl w:val="0"/>
      <w:autoSpaceDE w:val="0"/>
      <w:autoSpaceDN w:val="0"/>
      <w:adjustRightInd w:val="0"/>
      <w:spacing w:after="170"/>
    </w:pPr>
    <w:rPr>
      <w:rFonts w:ascii="Times New Roman PS" w:hAnsi="Times New Roman PS" w:cs="Mangal"/>
      <w:lang w:eastAsia="en-GB" w:bidi="hi-IN"/>
    </w:rPr>
  </w:style>
  <w:style w:type="paragraph" w:customStyle="1" w:styleId="ColorfulShading-Accent11">
    <w:name w:val="Colorful Shading - Accent 11"/>
    <w:hidden/>
    <w:uiPriority w:val="99"/>
    <w:semiHidden/>
    <w:rsid w:val="000060E3"/>
    <w:rPr>
      <w:sz w:val="24"/>
      <w:szCs w:val="24"/>
      <w:lang w:val="en-GB"/>
    </w:rPr>
  </w:style>
  <w:style w:type="character" w:customStyle="1" w:styleId="CharChar9">
    <w:name w:val="Char Char9"/>
    <w:semiHidden/>
    <w:locked/>
    <w:rsid w:val="00E0195B"/>
    <w:rPr>
      <w:rFonts w:ascii="Cambria" w:hAnsi="Cambria"/>
      <w:b/>
      <w:i/>
      <w:sz w:val="28"/>
      <w:lang w:eastAsia="en-US"/>
    </w:rPr>
  </w:style>
  <w:style w:type="character" w:customStyle="1" w:styleId="CharChar5">
    <w:name w:val="Char Char5"/>
    <w:semiHidden/>
    <w:locked/>
    <w:rsid w:val="00E0195B"/>
    <w:rPr>
      <w:rFonts w:ascii="Cambria" w:hAnsi="Cambria"/>
      <w:b/>
      <w:i/>
      <w:sz w:val="28"/>
      <w:lang w:eastAsia="en-US"/>
    </w:rPr>
  </w:style>
  <w:style w:type="character" w:customStyle="1" w:styleId="CharChar102">
    <w:name w:val="Char Char102"/>
    <w:locked/>
    <w:rsid w:val="00E0195B"/>
    <w:rPr>
      <w:rFonts w:ascii="Arial" w:hAnsi="Arial"/>
      <w:b/>
      <w:kern w:val="32"/>
      <w:sz w:val="32"/>
      <w:lang w:val="en-GB" w:eastAsia="en-US"/>
    </w:rPr>
  </w:style>
  <w:style w:type="character" w:customStyle="1" w:styleId="CharChar2">
    <w:name w:val="Char Char2"/>
    <w:semiHidden/>
    <w:rsid w:val="00E0195B"/>
    <w:rPr>
      <w:rFonts w:cs="Times New Roman"/>
    </w:rPr>
  </w:style>
  <w:style w:type="paragraph" w:customStyle="1" w:styleId="Heading32">
    <w:name w:val="Heading 32"/>
    <w:basedOn w:val="Heading4"/>
    <w:rsid w:val="00B46DCF"/>
    <w:pPr>
      <w:ind w:left="3960" w:hanging="360"/>
      <w:jc w:val="both"/>
    </w:pPr>
    <w:rPr>
      <w:rFonts w:cs="Times New Roman"/>
      <w:b w:val="0"/>
      <w:sz w:val="24"/>
      <w:lang w:val="en-US" w:bidi="ar-SA"/>
    </w:rPr>
  </w:style>
  <w:style w:type="character" w:customStyle="1" w:styleId="CharChar172">
    <w:name w:val="Char Char172"/>
    <w:locked/>
    <w:rsid w:val="00E0195B"/>
    <w:rPr>
      <w:rFonts w:ascii="Arial" w:hAnsi="Arial"/>
      <w:b/>
      <w:kern w:val="32"/>
      <w:sz w:val="32"/>
      <w:lang w:val="en-GB" w:eastAsia="en-US"/>
    </w:rPr>
  </w:style>
  <w:style w:type="character" w:customStyle="1" w:styleId="CharChar91">
    <w:name w:val="Char Char91"/>
    <w:semiHidden/>
    <w:locked/>
    <w:rsid w:val="00E0195B"/>
    <w:rPr>
      <w:rFonts w:ascii="Cambria" w:hAnsi="Cambria"/>
      <w:b/>
      <w:i/>
      <w:sz w:val="28"/>
      <w:lang w:eastAsia="en-US"/>
    </w:rPr>
  </w:style>
  <w:style w:type="character" w:customStyle="1" w:styleId="CharChar51">
    <w:name w:val="Char Char51"/>
    <w:semiHidden/>
    <w:locked/>
    <w:rsid w:val="00E0195B"/>
    <w:rPr>
      <w:rFonts w:ascii="Cambria" w:hAnsi="Cambria"/>
      <w:b/>
      <w:i/>
      <w:sz w:val="28"/>
      <w:lang w:eastAsia="en-US"/>
    </w:rPr>
  </w:style>
  <w:style w:type="character" w:customStyle="1" w:styleId="CharChar21">
    <w:name w:val="Char Char21"/>
    <w:semiHidden/>
    <w:rsid w:val="00E0195B"/>
  </w:style>
  <w:style w:type="character" w:customStyle="1" w:styleId="BalloonTextChar1">
    <w:name w:val="Balloon Text Char1"/>
    <w:uiPriority w:val="99"/>
    <w:semiHidden/>
    <w:rsid w:val="00E0195B"/>
    <w:rPr>
      <w:rFonts w:ascii="Tahoma" w:hAnsi="Tahoma"/>
      <w:sz w:val="16"/>
      <w:lang w:val="en-GB"/>
    </w:rPr>
  </w:style>
  <w:style w:type="character" w:customStyle="1" w:styleId="CommentTextChar1">
    <w:name w:val="Comment Text Char1"/>
    <w:uiPriority w:val="99"/>
    <w:semiHidden/>
    <w:rsid w:val="00E0195B"/>
    <w:rPr>
      <w:rFonts w:ascii="Times New Roman" w:hAnsi="Times New Roman"/>
      <w:sz w:val="20"/>
      <w:lang w:val="en-GB"/>
    </w:rPr>
  </w:style>
  <w:style w:type="character" w:customStyle="1" w:styleId="CommentSubjectChar1">
    <w:name w:val="Comment Subject Char1"/>
    <w:uiPriority w:val="99"/>
    <w:semiHidden/>
    <w:rsid w:val="00E0195B"/>
    <w:rPr>
      <w:rFonts w:ascii="Times New Roman" w:hAnsi="Times New Roman"/>
      <w:b/>
      <w:sz w:val="20"/>
      <w:lang w:val="en-GB"/>
    </w:rPr>
  </w:style>
  <w:style w:type="paragraph" w:customStyle="1" w:styleId="BodyText20">
    <w:name w:val="Body Text2"/>
    <w:rsid w:val="00E0195B"/>
    <w:pPr>
      <w:widowControl w:val="0"/>
      <w:ind w:firstLine="480"/>
    </w:pPr>
    <w:rPr>
      <w:rFonts w:ascii="Times" w:hAnsi="Times"/>
      <w:color w:val="000000"/>
      <w:sz w:val="24"/>
      <w:szCs w:val="24"/>
    </w:rPr>
  </w:style>
  <w:style w:type="paragraph" w:customStyle="1" w:styleId="DefaultText">
    <w:name w:val="Default Text:"/>
    <w:basedOn w:val="Normal"/>
    <w:rsid w:val="00E0195B"/>
    <w:pPr>
      <w:autoSpaceDE w:val="0"/>
      <w:autoSpaceDN w:val="0"/>
      <w:adjustRightInd w:val="0"/>
    </w:pPr>
    <w:rPr>
      <w:lang w:val="en-US"/>
    </w:rPr>
  </w:style>
  <w:style w:type="paragraph" w:customStyle="1" w:styleId="H1">
    <w:name w:val="H 1"/>
    <w:basedOn w:val="Heading1"/>
    <w:next w:val="Normal"/>
    <w:autoRedefine/>
    <w:uiPriority w:val="99"/>
    <w:rsid w:val="0030383B"/>
    <w:pPr>
      <w:widowControl w:val="0"/>
      <w:autoSpaceDE w:val="0"/>
      <w:autoSpaceDN w:val="0"/>
      <w:adjustRightInd w:val="0"/>
      <w:spacing w:before="360" w:after="240"/>
      <w:ind w:right="360"/>
      <w:jc w:val="center"/>
      <w:outlineLvl w:val="9"/>
    </w:pPr>
    <w:rPr>
      <w:rFonts w:ascii="Times New Roman" w:hAnsi="Times New Roman"/>
      <w:bCs w:val="0"/>
      <w:noProof/>
      <w:kern w:val="0"/>
      <w:szCs w:val="28"/>
      <w:lang w:eastAsia="en-GB"/>
    </w:rPr>
  </w:style>
  <w:style w:type="paragraph" w:styleId="ListNumber">
    <w:name w:val="List Number"/>
    <w:basedOn w:val="Normal"/>
    <w:uiPriority w:val="99"/>
    <w:rsid w:val="00B46DCF"/>
    <w:pPr>
      <w:numPr>
        <w:numId w:val="1"/>
      </w:numPr>
      <w:spacing w:before="240" w:after="360" w:line="480" w:lineRule="auto"/>
      <w:jc w:val="both"/>
    </w:pPr>
    <w:rPr>
      <w:color w:val="FF0000"/>
      <w:lang w:eastAsia="en-GB"/>
    </w:rPr>
  </w:style>
  <w:style w:type="paragraph" w:customStyle="1" w:styleId="StyleHeading4Sub-ClauseSub-paragraphClauseSubSubNoNameAft">
    <w:name w:val="Style Heading 4Sub-Clause Sub-paragraphClauseSubSub_No&amp;Name + Aft..."/>
    <w:basedOn w:val="Heading4"/>
    <w:uiPriority w:val="99"/>
    <w:rsid w:val="0030383B"/>
    <w:pPr>
      <w:tabs>
        <w:tab w:val="left" w:pos="1512"/>
      </w:tabs>
      <w:spacing w:before="0" w:after="180"/>
      <w:ind w:left="1512" w:right="18" w:hanging="540"/>
      <w:jc w:val="both"/>
    </w:pPr>
    <w:rPr>
      <w:rFonts w:cs="Times New Roman"/>
      <w:color w:val="FF0000"/>
      <w:sz w:val="24"/>
      <w:szCs w:val="20"/>
      <w:lang w:bidi="ar-SA"/>
    </w:rPr>
  </w:style>
  <w:style w:type="paragraph" w:customStyle="1" w:styleId="ClauseSubPara">
    <w:name w:val="ClauseSub_Para"/>
    <w:uiPriority w:val="99"/>
    <w:rsid w:val="0030383B"/>
    <w:pPr>
      <w:widowControl w:val="0"/>
      <w:adjustRightInd w:val="0"/>
      <w:spacing w:before="60" w:after="60" w:line="360" w:lineRule="atLeast"/>
      <w:ind w:left="2268"/>
      <w:jc w:val="both"/>
      <w:textAlignment w:val="baseline"/>
    </w:pPr>
    <w:rPr>
      <w:sz w:val="22"/>
      <w:szCs w:val="22"/>
      <w:lang w:val="en-GB"/>
    </w:rPr>
  </w:style>
  <w:style w:type="paragraph" w:customStyle="1" w:styleId="CharCharCharCharCharCharCharCharCharChar">
    <w:name w:val="Char Char Char Char Char Char Char Char Char Char"/>
    <w:basedOn w:val="Normal"/>
    <w:uiPriority w:val="99"/>
    <w:rsid w:val="0030383B"/>
    <w:pPr>
      <w:spacing w:after="160" w:line="240" w:lineRule="exact"/>
      <w:ind w:left="720" w:hanging="720"/>
      <w:jc w:val="both"/>
    </w:pPr>
    <w:rPr>
      <w:rFonts w:ascii="Verdana" w:hAnsi="Verdana"/>
      <w:color w:val="FF0000"/>
      <w:sz w:val="20"/>
      <w:szCs w:val="20"/>
      <w:lang w:val="en-US"/>
    </w:rPr>
  </w:style>
  <w:style w:type="character" w:customStyle="1" w:styleId="FontStyle42">
    <w:name w:val="Font Style42"/>
    <w:rsid w:val="0030383B"/>
    <w:rPr>
      <w:rFonts w:ascii="Arial Unicode MS" w:eastAsia="Arial Unicode MS" w:cs="Arial Unicode MS"/>
      <w:sz w:val="16"/>
      <w:szCs w:val="16"/>
    </w:rPr>
  </w:style>
  <w:style w:type="character" w:customStyle="1" w:styleId="FontStyle41">
    <w:name w:val="Font Style41"/>
    <w:uiPriority w:val="99"/>
    <w:rsid w:val="0030383B"/>
    <w:rPr>
      <w:rFonts w:ascii="Arial Unicode MS" w:eastAsia="Arial Unicode MS" w:cs="Arial Unicode MS"/>
      <w:i/>
      <w:iCs/>
      <w:spacing w:val="10"/>
      <w:sz w:val="16"/>
      <w:szCs w:val="16"/>
    </w:rPr>
  </w:style>
  <w:style w:type="paragraph" w:customStyle="1" w:styleId="Style50">
    <w:name w:val="Style 5"/>
    <w:basedOn w:val="Normal"/>
    <w:uiPriority w:val="99"/>
    <w:rsid w:val="0030383B"/>
    <w:pPr>
      <w:widowControl w:val="0"/>
      <w:autoSpaceDE w:val="0"/>
      <w:autoSpaceDN w:val="0"/>
      <w:spacing w:line="480" w:lineRule="exact"/>
      <w:jc w:val="center"/>
    </w:pPr>
    <w:rPr>
      <w:rFonts w:ascii="Arial" w:hAnsi="Arial"/>
      <w:bCs/>
      <w:sz w:val="20"/>
    </w:rPr>
  </w:style>
  <w:style w:type="character" w:styleId="Emphasis">
    <w:name w:val="Emphasis"/>
    <w:qFormat/>
    <w:rsid w:val="0030383B"/>
    <w:rPr>
      <w:i/>
      <w:iCs/>
    </w:rPr>
  </w:style>
  <w:style w:type="paragraph" w:styleId="PlainText">
    <w:name w:val="Plain Text"/>
    <w:basedOn w:val="Normal"/>
    <w:link w:val="PlainTextChar"/>
    <w:uiPriority w:val="99"/>
    <w:rsid w:val="0030383B"/>
    <w:pPr>
      <w:widowControl w:val="0"/>
      <w:autoSpaceDE w:val="0"/>
      <w:autoSpaceDN w:val="0"/>
      <w:adjustRightInd w:val="0"/>
    </w:pPr>
    <w:rPr>
      <w:rFonts w:ascii="Courier New" w:hAnsi="Courier New" w:cs="Mangal"/>
      <w:sz w:val="20"/>
      <w:szCs w:val="20"/>
      <w:lang w:bidi="hi-IN"/>
    </w:rPr>
  </w:style>
  <w:style w:type="character" w:customStyle="1" w:styleId="PlainTextChar">
    <w:name w:val="Plain Text Char"/>
    <w:link w:val="PlainText"/>
    <w:uiPriority w:val="99"/>
    <w:rsid w:val="0030383B"/>
    <w:rPr>
      <w:rFonts w:ascii="Courier New" w:hAnsi="Courier New"/>
    </w:rPr>
  </w:style>
  <w:style w:type="character" w:customStyle="1" w:styleId="MediumGrid2Char">
    <w:name w:val="Medium Grid 2 Char"/>
    <w:link w:val="MediumGrid21"/>
    <w:uiPriority w:val="1"/>
    <w:locked/>
    <w:rsid w:val="0030383B"/>
    <w:rPr>
      <w:sz w:val="24"/>
      <w:szCs w:val="24"/>
      <w:lang w:val="en-GB" w:eastAsia="en-US" w:bidi="ar-SA"/>
    </w:rPr>
  </w:style>
  <w:style w:type="numbering" w:customStyle="1" w:styleId="NoList1">
    <w:name w:val="No List1"/>
    <w:next w:val="NoList"/>
    <w:uiPriority w:val="99"/>
    <w:semiHidden/>
    <w:unhideWhenUsed/>
    <w:rsid w:val="0030383B"/>
  </w:style>
  <w:style w:type="paragraph" w:styleId="ListBullet">
    <w:name w:val="List Bullet"/>
    <w:basedOn w:val="Normal"/>
    <w:rsid w:val="00B46DCF"/>
    <w:pPr>
      <w:numPr>
        <w:numId w:val="15"/>
      </w:numPr>
      <w:tabs>
        <w:tab w:val="clear" w:pos="360"/>
      </w:tabs>
      <w:ind w:left="1080"/>
      <w:contextualSpacing/>
    </w:pPr>
    <w:rPr>
      <w:rFonts w:eastAsia="Calibri"/>
    </w:rPr>
  </w:style>
  <w:style w:type="character" w:customStyle="1" w:styleId="FontStyle40">
    <w:name w:val="Font Style40"/>
    <w:uiPriority w:val="99"/>
    <w:rsid w:val="00FF034D"/>
    <w:rPr>
      <w:rFonts w:ascii="Arial" w:hAnsi="Arial" w:cs="Arial"/>
      <w:b/>
      <w:bCs/>
      <w:sz w:val="18"/>
      <w:szCs w:val="18"/>
    </w:rPr>
  </w:style>
  <w:style w:type="character" w:customStyle="1" w:styleId="ColorfulList-Accent1Char">
    <w:name w:val="Colorful List - Accent 1 Char"/>
    <w:link w:val="ColorfulList-Accent11"/>
    <w:uiPriority w:val="34"/>
    <w:qFormat/>
    <w:locked/>
    <w:rsid w:val="00871F82"/>
    <w:rPr>
      <w:sz w:val="24"/>
      <w:szCs w:val="24"/>
      <w:lang w:val="en-GB" w:bidi="ar-SA"/>
    </w:rPr>
  </w:style>
  <w:style w:type="paragraph" w:styleId="ListParagraph">
    <w:name w:val="List Paragraph"/>
    <w:basedOn w:val="Normal"/>
    <w:link w:val="ListParagraphChar"/>
    <w:uiPriority w:val="34"/>
    <w:qFormat/>
    <w:rsid w:val="0051249A"/>
    <w:pPr>
      <w:ind w:left="720"/>
    </w:pPr>
  </w:style>
  <w:style w:type="character" w:customStyle="1" w:styleId="ListParagraphChar">
    <w:name w:val="List Paragraph Char"/>
    <w:link w:val="ListParagraph"/>
    <w:uiPriority w:val="34"/>
    <w:qFormat/>
    <w:locked/>
    <w:rsid w:val="00353B26"/>
    <w:rPr>
      <w:sz w:val="24"/>
      <w:szCs w:val="24"/>
      <w:lang w:val="en-GB" w:bidi="ar-SA"/>
    </w:rPr>
  </w:style>
  <w:style w:type="paragraph" w:styleId="NoSpacing">
    <w:name w:val="No Spacing"/>
    <w:link w:val="NoSpacingChar"/>
    <w:uiPriority w:val="1"/>
    <w:qFormat/>
    <w:rsid w:val="0035639D"/>
    <w:pPr>
      <w:jc w:val="both"/>
    </w:pPr>
    <w:rPr>
      <w:rFonts w:ascii="Cambria" w:eastAsia="Calibri" w:hAnsi="Cambria"/>
      <w:sz w:val="22"/>
      <w:szCs w:val="22"/>
    </w:rPr>
  </w:style>
  <w:style w:type="paragraph" w:customStyle="1" w:styleId="MediumGrid22">
    <w:name w:val="Medium Grid 22"/>
    <w:uiPriority w:val="1"/>
    <w:qFormat/>
    <w:rsid w:val="00851DE0"/>
    <w:pPr>
      <w:autoSpaceDE w:val="0"/>
      <w:autoSpaceDN w:val="0"/>
      <w:adjustRightInd w:val="0"/>
    </w:pPr>
    <w:rPr>
      <w:sz w:val="24"/>
      <w:szCs w:val="24"/>
      <w:lang w:val="en-GB"/>
    </w:rPr>
  </w:style>
  <w:style w:type="paragraph" w:styleId="Revision">
    <w:name w:val="Revision"/>
    <w:hidden/>
    <w:uiPriority w:val="99"/>
    <w:semiHidden/>
    <w:rsid w:val="00851DE0"/>
    <w:rPr>
      <w:sz w:val="24"/>
      <w:szCs w:val="24"/>
      <w:lang w:val="en-GB"/>
    </w:rPr>
  </w:style>
  <w:style w:type="character" w:customStyle="1" w:styleId="TableTextLeftChar">
    <w:name w:val="~TableTextLeft Char"/>
    <w:link w:val="TableTextLeft"/>
    <w:locked/>
    <w:rsid w:val="003D25A7"/>
    <w:rPr>
      <w:rFonts w:ascii="Arial" w:hAnsi="Arial" w:cs="Arial"/>
      <w:color w:val="943634"/>
      <w:szCs w:val="24"/>
      <w:lang w:val="en-GB" w:eastAsia="en-GB"/>
    </w:rPr>
  </w:style>
  <w:style w:type="paragraph" w:customStyle="1" w:styleId="TableTextLeft">
    <w:name w:val="~TableTextLeft"/>
    <w:basedOn w:val="Normal"/>
    <w:link w:val="TableTextLeftChar"/>
    <w:qFormat/>
    <w:rsid w:val="003D25A7"/>
    <w:pPr>
      <w:spacing w:before="60" w:after="20"/>
    </w:pPr>
    <w:rPr>
      <w:rFonts w:ascii="Arial" w:hAnsi="Arial" w:cs="Arial"/>
      <w:color w:val="943634"/>
      <w:sz w:val="20"/>
      <w:lang w:eastAsia="en-GB"/>
    </w:rPr>
  </w:style>
  <w:style w:type="table" w:styleId="LightGrid">
    <w:name w:val="Light Grid"/>
    <w:basedOn w:val="TableNormal"/>
    <w:uiPriority w:val="62"/>
    <w:rsid w:val="003D25A7"/>
    <w:rPr>
      <w:rFonts w:ascii="Calibri" w:eastAsia="Calibri" w:hAnsi="Calibri"/>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Times" w:eastAsia="Times New Roman" w:hAnsi="Times"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w:eastAsia="Times New Roman" w:hAnsi="Time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w:eastAsia="Times New Roman" w:hAnsi="Times" w:cs="Times New Roman"/>
        <w:b/>
        <w:bCs/>
      </w:rPr>
    </w:tblStylePr>
    <w:tblStylePr w:type="lastCol">
      <w:rPr>
        <w:rFonts w:ascii="Times" w:eastAsia="Times New Roman" w:hAnsi="Time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dTable21">
    <w:name w:val="Grid Table 21"/>
    <w:basedOn w:val="TableNormal"/>
    <w:uiPriority w:val="47"/>
    <w:rsid w:val="003D25A7"/>
    <w:rPr>
      <w:rFonts w:ascii="Calibri" w:eastAsia="Calibri" w:hAnsi="Calibri"/>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CaptionChar">
    <w:name w:val="Caption Char"/>
    <w:aliases w:val="~Caption Char,EgisCaption Char,CapTab Char,Caption Char Char Char Char Char Char Char Char,Caption1 Char Char Char,Char Char Char Char Char Char Char1,Char Char Char Char Char Char Char Char"/>
    <w:link w:val="Caption"/>
    <w:uiPriority w:val="35"/>
    <w:locked/>
    <w:rsid w:val="003D25A7"/>
    <w:rPr>
      <w:rFonts w:ascii="Arial" w:eastAsia="Calibri" w:hAnsi="Arial"/>
      <w:b/>
      <w:bCs/>
      <w:color w:val="5B9BD5"/>
      <w:kern w:val="2"/>
      <w:sz w:val="18"/>
      <w:szCs w:val="18"/>
    </w:rPr>
  </w:style>
  <w:style w:type="paragraph" w:styleId="Caption">
    <w:name w:val="caption"/>
    <w:aliases w:val="~Caption,EgisCaption,CapTab,Caption Char Char Char Char Char Char Char,Caption1 Char Char,Char Char Char Char Char Char,Char Char Char Char Char Char Char,Char Char Char Char Char Char Char Char Char"/>
    <w:basedOn w:val="Normal"/>
    <w:next w:val="Normal"/>
    <w:link w:val="CaptionChar"/>
    <w:uiPriority w:val="35"/>
    <w:unhideWhenUsed/>
    <w:qFormat/>
    <w:rsid w:val="003D25A7"/>
    <w:pPr>
      <w:spacing w:after="200"/>
    </w:pPr>
    <w:rPr>
      <w:rFonts w:ascii="Arial" w:eastAsia="Calibri" w:hAnsi="Arial"/>
      <w:b/>
      <w:bCs/>
      <w:color w:val="5B9BD5"/>
      <w:kern w:val="2"/>
      <w:sz w:val="18"/>
      <w:szCs w:val="18"/>
      <w:lang w:val="en-US"/>
    </w:rPr>
  </w:style>
  <w:style w:type="paragraph" w:customStyle="1" w:styleId="TableHeadingLeft">
    <w:name w:val="~TableHeadingLeft"/>
    <w:basedOn w:val="Normal"/>
    <w:qFormat/>
    <w:rsid w:val="003D25A7"/>
    <w:pPr>
      <w:keepNext/>
      <w:spacing w:before="80" w:after="40"/>
    </w:pPr>
    <w:rPr>
      <w:rFonts w:ascii="Arial" w:eastAsia="Calibri" w:hAnsi="Arial" w:cs="Arial"/>
      <w:b/>
      <w:color w:val="FFFFFF"/>
      <w:sz w:val="17"/>
      <w:lang w:eastAsia="en-GB"/>
    </w:rPr>
  </w:style>
  <w:style w:type="paragraph" w:customStyle="1" w:styleId="TableTextRight">
    <w:name w:val="~TableTextRight"/>
    <w:basedOn w:val="TableTextLeft"/>
    <w:qFormat/>
    <w:rsid w:val="003D25A7"/>
    <w:pPr>
      <w:jc w:val="right"/>
    </w:pPr>
    <w:rPr>
      <w:rFonts w:eastAsia="Calibri"/>
    </w:rPr>
  </w:style>
  <w:style w:type="paragraph" w:customStyle="1" w:styleId="TableHeadingRight">
    <w:name w:val="~TableHeadingRight"/>
    <w:basedOn w:val="TableHeadingLeft"/>
    <w:qFormat/>
    <w:rsid w:val="003D25A7"/>
    <w:pPr>
      <w:jc w:val="right"/>
    </w:pPr>
  </w:style>
  <w:style w:type="character" w:customStyle="1" w:styleId="NoSpacingChar">
    <w:name w:val="No Spacing Char"/>
    <w:link w:val="NoSpacing"/>
    <w:uiPriority w:val="1"/>
    <w:locked/>
    <w:rsid w:val="0002624D"/>
    <w:rPr>
      <w:rFonts w:ascii="Cambria" w:eastAsia="Calibri" w:hAnsi="Cambria"/>
      <w:sz w:val="22"/>
      <w:szCs w:val="22"/>
    </w:rPr>
  </w:style>
</w:styles>
</file>

<file path=word/webSettings.xml><?xml version="1.0" encoding="utf-8"?>
<w:webSettings xmlns:r="http://schemas.openxmlformats.org/officeDocument/2006/relationships" xmlns:w="http://schemas.openxmlformats.org/wordprocessingml/2006/main">
  <w:divs>
    <w:div w:id="908423150">
      <w:bodyDiv w:val="1"/>
      <w:marLeft w:val="0"/>
      <w:marRight w:val="0"/>
      <w:marTop w:val="0"/>
      <w:marBottom w:val="0"/>
      <w:divBdr>
        <w:top w:val="none" w:sz="0" w:space="0" w:color="auto"/>
        <w:left w:val="none" w:sz="0" w:space="0" w:color="auto"/>
        <w:bottom w:val="none" w:sz="0" w:space="0" w:color="auto"/>
        <w:right w:val="none" w:sz="0" w:space="0" w:color="auto"/>
      </w:divBdr>
    </w:div>
    <w:div w:id="971324863">
      <w:bodyDiv w:val="1"/>
      <w:marLeft w:val="0"/>
      <w:marRight w:val="0"/>
      <w:marTop w:val="0"/>
      <w:marBottom w:val="0"/>
      <w:divBdr>
        <w:top w:val="none" w:sz="0" w:space="0" w:color="auto"/>
        <w:left w:val="none" w:sz="0" w:space="0" w:color="auto"/>
        <w:bottom w:val="none" w:sz="0" w:space="0" w:color="auto"/>
        <w:right w:val="none" w:sz="0" w:space="0" w:color="auto"/>
      </w:divBdr>
    </w:div>
    <w:div w:id="1304890725">
      <w:marLeft w:val="0"/>
      <w:marRight w:val="0"/>
      <w:marTop w:val="0"/>
      <w:marBottom w:val="0"/>
      <w:divBdr>
        <w:top w:val="none" w:sz="0" w:space="0" w:color="auto"/>
        <w:left w:val="none" w:sz="0" w:space="0" w:color="auto"/>
        <w:bottom w:val="none" w:sz="0" w:space="0" w:color="auto"/>
        <w:right w:val="none" w:sz="0" w:space="0" w:color="auto"/>
      </w:divBdr>
      <w:divsChild>
        <w:div w:id="1304890742">
          <w:marLeft w:val="0"/>
          <w:marRight w:val="0"/>
          <w:marTop w:val="0"/>
          <w:marBottom w:val="0"/>
          <w:divBdr>
            <w:top w:val="none" w:sz="0" w:space="0" w:color="auto"/>
            <w:left w:val="none" w:sz="0" w:space="0" w:color="auto"/>
            <w:bottom w:val="none" w:sz="0" w:space="0" w:color="auto"/>
            <w:right w:val="none" w:sz="0" w:space="0" w:color="auto"/>
          </w:divBdr>
          <w:divsChild>
            <w:div w:id="1304890729">
              <w:marLeft w:val="0"/>
              <w:marRight w:val="0"/>
              <w:marTop w:val="0"/>
              <w:marBottom w:val="0"/>
              <w:divBdr>
                <w:top w:val="none" w:sz="0" w:space="0" w:color="auto"/>
                <w:left w:val="none" w:sz="0" w:space="0" w:color="auto"/>
                <w:bottom w:val="none" w:sz="0" w:space="0" w:color="auto"/>
                <w:right w:val="none" w:sz="0" w:space="0" w:color="auto"/>
              </w:divBdr>
              <w:divsChild>
                <w:div w:id="1304890740">
                  <w:marLeft w:val="0"/>
                  <w:marRight w:val="0"/>
                  <w:marTop w:val="0"/>
                  <w:marBottom w:val="0"/>
                  <w:divBdr>
                    <w:top w:val="none" w:sz="0" w:space="0" w:color="auto"/>
                    <w:left w:val="none" w:sz="0" w:space="0" w:color="auto"/>
                    <w:bottom w:val="none" w:sz="0" w:space="0" w:color="auto"/>
                    <w:right w:val="none" w:sz="0" w:space="0" w:color="auto"/>
                  </w:divBdr>
                  <w:divsChild>
                    <w:div w:id="1304890747">
                      <w:marLeft w:val="0"/>
                      <w:marRight w:val="0"/>
                      <w:marTop w:val="0"/>
                      <w:marBottom w:val="0"/>
                      <w:divBdr>
                        <w:top w:val="none" w:sz="0" w:space="0" w:color="auto"/>
                        <w:left w:val="none" w:sz="0" w:space="0" w:color="auto"/>
                        <w:bottom w:val="none" w:sz="0" w:space="0" w:color="auto"/>
                        <w:right w:val="none" w:sz="0" w:space="0" w:color="auto"/>
                      </w:divBdr>
                      <w:divsChild>
                        <w:div w:id="1304890737">
                          <w:marLeft w:val="0"/>
                          <w:marRight w:val="0"/>
                          <w:marTop w:val="0"/>
                          <w:marBottom w:val="0"/>
                          <w:divBdr>
                            <w:top w:val="none" w:sz="0" w:space="0" w:color="auto"/>
                            <w:left w:val="none" w:sz="0" w:space="0" w:color="auto"/>
                            <w:bottom w:val="none" w:sz="0" w:space="0" w:color="auto"/>
                            <w:right w:val="none" w:sz="0" w:space="0" w:color="auto"/>
                          </w:divBdr>
                          <w:divsChild>
                            <w:div w:id="1304890743">
                              <w:marLeft w:val="0"/>
                              <w:marRight w:val="0"/>
                              <w:marTop w:val="0"/>
                              <w:marBottom w:val="0"/>
                              <w:divBdr>
                                <w:top w:val="none" w:sz="0" w:space="0" w:color="auto"/>
                                <w:left w:val="none" w:sz="0" w:space="0" w:color="auto"/>
                                <w:bottom w:val="none" w:sz="0" w:space="0" w:color="auto"/>
                                <w:right w:val="none" w:sz="0" w:space="0" w:color="auto"/>
                              </w:divBdr>
                              <w:divsChild>
                                <w:div w:id="1304890748">
                                  <w:marLeft w:val="0"/>
                                  <w:marRight w:val="0"/>
                                  <w:marTop w:val="0"/>
                                  <w:marBottom w:val="0"/>
                                  <w:divBdr>
                                    <w:top w:val="single" w:sz="6" w:space="0" w:color="DBDCE3"/>
                                    <w:left w:val="single" w:sz="6" w:space="0" w:color="DBDCE3"/>
                                    <w:bottom w:val="single" w:sz="6" w:space="0" w:color="DBDCE3"/>
                                    <w:right w:val="single" w:sz="6" w:space="0" w:color="DBDCE3"/>
                                  </w:divBdr>
                                  <w:divsChild>
                                    <w:div w:id="1304890728">
                                      <w:marLeft w:val="0"/>
                                      <w:marRight w:val="0"/>
                                      <w:marTop w:val="0"/>
                                      <w:marBottom w:val="0"/>
                                      <w:divBdr>
                                        <w:top w:val="none" w:sz="0" w:space="0" w:color="auto"/>
                                        <w:left w:val="none" w:sz="0" w:space="0" w:color="auto"/>
                                        <w:bottom w:val="none" w:sz="0" w:space="0" w:color="auto"/>
                                        <w:right w:val="none" w:sz="0" w:space="0" w:color="auto"/>
                                      </w:divBdr>
                                      <w:divsChild>
                                        <w:div w:id="1304890738">
                                          <w:marLeft w:val="218"/>
                                          <w:marRight w:val="218"/>
                                          <w:marTop w:val="218"/>
                                          <w:marBottom w:val="100"/>
                                          <w:divBdr>
                                            <w:top w:val="none" w:sz="0" w:space="0" w:color="auto"/>
                                            <w:left w:val="none" w:sz="0" w:space="0" w:color="auto"/>
                                            <w:bottom w:val="none" w:sz="0" w:space="0" w:color="auto"/>
                                            <w:right w:val="none" w:sz="0" w:space="0" w:color="auto"/>
                                          </w:divBdr>
                                          <w:divsChild>
                                            <w:div w:id="1304890741">
                                              <w:marLeft w:val="0"/>
                                              <w:marRight w:val="0"/>
                                              <w:marTop w:val="0"/>
                                              <w:marBottom w:val="0"/>
                                              <w:divBdr>
                                                <w:top w:val="none" w:sz="0" w:space="0" w:color="auto"/>
                                                <w:left w:val="none" w:sz="0" w:space="0" w:color="auto"/>
                                                <w:bottom w:val="none" w:sz="0" w:space="0" w:color="auto"/>
                                                <w:right w:val="none" w:sz="0" w:space="0" w:color="auto"/>
                                              </w:divBdr>
                                              <w:divsChild>
                                                <w:div w:id="1304890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04890746">
      <w:marLeft w:val="0"/>
      <w:marRight w:val="0"/>
      <w:marTop w:val="0"/>
      <w:marBottom w:val="0"/>
      <w:divBdr>
        <w:top w:val="none" w:sz="0" w:space="0" w:color="auto"/>
        <w:left w:val="none" w:sz="0" w:space="0" w:color="auto"/>
        <w:bottom w:val="none" w:sz="0" w:space="0" w:color="auto"/>
        <w:right w:val="none" w:sz="0" w:space="0" w:color="auto"/>
      </w:divBdr>
      <w:divsChild>
        <w:div w:id="1304890730">
          <w:marLeft w:val="0"/>
          <w:marRight w:val="0"/>
          <w:marTop w:val="0"/>
          <w:marBottom w:val="0"/>
          <w:divBdr>
            <w:top w:val="none" w:sz="0" w:space="0" w:color="auto"/>
            <w:left w:val="none" w:sz="0" w:space="0" w:color="auto"/>
            <w:bottom w:val="none" w:sz="0" w:space="0" w:color="auto"/>
            <w:right w:val="none" w:sz="0" w:space="0" w:color="auto"/>
          </w:divBdr>
          <w:divsChild>
            <w:div w:id="1304890733">
              <w:marLeft w:val="0"/>
              <w:marRight w:val="0"/>
              <w:marTop w:val="0"/>
              <w:marBottom w:val="0"/>
              <w:divBdr>
                <w:top w:val="none" w:sz="0" w:space="0" w:color="auto"/>
                <w:left w:val="none" w:sz="0" w:space="0" w:color="auto"/>
                <w:bottom w:val="none" w:sz="0" w:space="0" w:color="auto"/>
                <w:right w:val="none" w:sz="0" w:space="0" w:color="auto"/>
              </w:divBdr>
              <w:divsChild>
                <w:div w:id="1304890732">
                  <w:marLeft w:val="0"/>
                  <w:marRight w:val="0"/>
                  <w:marTop w:val="0"/>
                  <w:marBottom w:val="0"/>
                  <w:divBdr>
                    <w:top w:val="none" w:sz="0" w:space="0" w:color="auto"/>
                    <w:left w:val="none" w:sz="0" w:space="0" w:color="auto"/>
                    <w:bottom w:val="none" w:sz="0" w:space="0" w:color="auto"/>
                    <w:right w:val="none" w:sz="0" w:space="0" w:color="auto"/>
                  </w:divBdr>
                  <w:divsChild>
                    <w:div w:id="1304890734">
                      <w:marLeft w:val="0"/>
                      <w:marRight w:val="0"/>
                      <w:marTop w:val="0"/>
                      <w:marBottom w:val="0"/>
                      <w:divBdr>
                        <w:top w:val="none" w:sz="0" w:space="0" w:color="auto"/>
                        <w:left w:val="none" w:sz="0" w:space="0" w:color="auto"/>
                        <w:bottom w:val="none" w:sz="0" w:space="0" w:color="auto"/>
                        <w:right w:val="none" w:sz="0" w:space="0" w:color="auto"/>
                      </w:divBdr>
                      <w:divsChild>
                        <w:div w:id="1304890735">
                          <w:marLeft w:val="0"/>
                          <w:marRight w:val="0"/>
                          <w:marTop w:val="0"/>
                          <w:marBottom w:val="0"/>
                          <w:divBdr>
                            <w:top w:val="none" w:sz="0" w:space="0" w:color="auto"/>
                            <w:left w:val="none" w:sz="0" w:space="0" w:color="auto"/>
                            <w:bottom w:val="none" w:sz="0" w:space="0" w:color="auto"/>
                            <w:right w:val="none" w:sz="0" w:space="0" w:color="auto"/>
                          </w:divBdr>
                          <w:divsChild>
                            <w:div w:id="1304890731">
                              <w:marLeft w:val="0"/>
                              <w:marRight w:val="0"/>
                              <w:marTop w:val="0"/>
                              <w:marBottom w:val="0"/>
                              <w:divBdr>
                                <w:top w:val="none" w:sz="0" w:space="0" w:color="auto"/>
                                <w:left w:val="none" w:sz="0" w:space="0" w:color="auto"/>
                                <w:bottom w:val="none" w:sz="0" w:space="0" w:color="auto"/>
                                <w:right w:val="none" w:sz="0" w:space="0" w:color="auto"/>
                              </w:divBdr>
                              <w:divsChild>
                                <w:div w:id="1304890744">
                                  <w:marLeft w:val="0"/>
                                  <w:marRight w:val="0"/>
                                  <w:marTop w:val="0"/>
                                  <w:marBottom w:val="0"/>
                                  <w:divBdr>
                                    <w:top w:val="single" w:sz="6" w:space="0" w:color="DBDCE3"/>
                                    <w:left w:val="single" w:sz="6" w:space="0" w:color="DBDCE3"/>
                                    <w:bottom w:val="single" w:sz="6" w:space="0" w:color="DBDCE3"/>
                                    <w:right w:val="single" w:sz="6" w:space="0" w:color="DBDCE3"/>
                                  </w:divBdr>
                                  <w:divsChild>
                                    <w:div w:id="1304890726">
                                      <w:marLeft w:val="0"/>
                                      <w:marRight w:val="0"/>
                                      <w:marTop w:val="0"/>
                                      <w:marBottom w:val="0"/>
                                      <w:divBdr>
                                        <w:top w:val="none" w:sz="0" w:space="0" w:color="auto"/>
                                        <w:left w:val="none" w:sz="0" w:space="0" w:color="auto"/>
                                        <w:bottom w:val="none" w:sz="0" w:space="0" w:color="auto"/>
                                        <w:right w:val="none" w:sz="0" w:space="0" w:color="auto"/>
                                      </w:divBdr>
                                      <w:divsChild>
                                        <w:div w:id="1304890736">
                                          <w:marLeft w:val="218"/>
                                          <w:marRight w:val="218"/>
                                          <w:marTop w:val="218"/>
                                          <w:marBottom w:val="100"/>
                                          <w:divBdr>
                                            <w:top w:val="none" w:sz="0" w:space="0" w:color="auto"/>
                                            <w:left w:val="none" w:sz="0" w:space="0" w:color="auto"/>
                                            <w:bottom w:val="none" w:sz="0" w:space="0" w:color="auto"/>
                                            <w:right w:val="none" w:sz="0" w:space="0" w:color="auto"/>
                                          </w:divBdr>
                                          <w:divsChild>
                                            <w:div w:id="1304890739">
                                              <w:marLeft w:val="0"/>
                                              <w:marRight w:val="0"/>
                                              <w:marTop w:val="0"/>
                                              <w:marBottom w:val="0"/>
                                              <w:divBdr>
                                                <w:top w:val="none" w:sz="0" w:space="0" w:color="auto"/>
                                                <w:left w:val="none" w:sz="0" w:space="0" w:color="auto"/>
                                                <w:bottom w:val="none" w:sz="0" w:space="0" w:color="auto"/>
                                                <w:right w:val="none" w:sz="0" w:space="0" w:color="auto"/>
                                              </w:divBdr>
                                              <w:divsChild>
                                                <w:div w:id="130489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DFE10BF-CD13-4A28-9EEA-4D492F7108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50858</Words>
  <Characters>289893</Characters>
  <Application>Microsoft Office Word</Application>
  <DocSecurity>0</DocSecurity>
  <Lines>2415</Lines>
  <Paragraphs>680</Paragraphs>
  <ScaleCrop>false</ScaleCrop>
  <HeadingPairs>
    <vt:vector size="2" baseType="variant">
      <vt:variant>
        <vt:lpstr>Title</vt:lpstr>
      </vt:variant>
      <vt:variant>
        <vt:i4>1</vt:i4>
      </vt:variant>
    </vt:vector>
  </HeadingPairs>
  <TitlesOfParts>
    <vt:vector size="1" baseType="lpstr">
      <vt:lpstr>CONCESSION AGREEMENT</vt:lpstr>
    </vt:vector>
  </TitlesOfParts>
  <Company>Planning Commission</Company>
  <LinksUpToDate>false</LinksUpToDate>
  <CharactersWithSpaces>340071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CONCESSION AGREEMENT</dc:title>
  <dc:creator>Planning Commission</dc:creator>
  <cp:lastModifiedBy>hp</cp:lastModifiedBy>
  <cp:revision>7</cp:revision>
  <cp:lastPrinted>2021-11-12T12:37:00Z</cp:lastPrinted>
  <dcterms:created xsi:type="dcterms:W3CDTF">2021-11-15T10:30:00Z</dcterms:created>
  <dcterms:modified xsi:type="dcterms:W3CDTF">2021-11-22T13:07:00Z</dcterms:modified>
</cp:coreProperties>
</file>